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47AA" w:rsidRPr="005D47AA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217C7E">
        <w:rPr>
          <w:rFonts w:ascii="Times New Roman" w:hAnsi="Times New Roman" w:cs="Times New Roman"/>
          <w:sz w:val="24"/>
          <w:szCs w:val="24"/>
        </w:rPr>
        <w:t>62181</w:t>
      </w:r>
      <w:r w:rsidR="00EA2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217C7E">
        <w:rPr>
          <w:rFonts w:ascii="Times New Roman" w:hAnsi="Times New Roman" w:cs="Times New Roman"/>
          <w:sz w:val="24"/>
          <w:szCs w:val="24"/>
        </w:rPr>
        <w:t>предложений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217C7E">
        <w:rPr>
          <w:rFonts w:ascii="Times New Roman" w:hAnsi="Times New Roman" w:cs="Times New Roman"/>
          <w:sz w:val="24"/>
          <w:szCs w:val="24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217C7E">
        <w:rPr>
          <w:rFonts w:ascii="Times New Roman" w:hAnsi="Times New Roman" w:cs="Times New Roman"/>
          <w:sz w:val="24"/>
          <w:szCs w:val="24"/>
        </w:rPr>
        <w:t>15</w:t>
      </w:r>
      <w:r w:rsidR="004C25C7">
        <w:rPr>
          <w:rFonts w:ascii="Times New Roman" w:hAnsi="Times New Roman" w:cs="Times New Roman"/>
          <w:sz w:val="24"/>
          <w:szCs w:val="24"/>
        </w:rPr>
        <w:t>.0</w:t>
      </w:r>
      <w:r w:rsidR="00217C7E">
        <w:rPr>
          <w:rFonts w:ascii="Times New Roman" w:hAnsi="Times New Roman" w:cs="Times New Roman"/>
          <w:sz w:val="24"/>
          <w:szCs w:val="24"/>
        </w:rPr>
        <w:t>7</w:t>
      </w:r>
      <w:r w:rsidR="004C25C7">
        <w:rPr>
          <w:rFonts w:ascii="Times New Roman" w:hAnsi="Times New Roman" w:cs="Times New Roman"/>
          <w:sz w:val="24"/>
          <w:szCs w:val="24"/>
        </w:rPr>
        <w:t>.202</w:t>
      </w:r>
      <w:r w:rsidR="00545D45">
        <w:rPr>
          <w:rFonts w:ascii="Times New Roman" w:hAnsi="Times New Roman" w:cs="Times New Roman"/>
          <w:sz w:val="24"/>
          <w:szCs w:val="24"/>
        </w:rPr>
        <w:t>5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217C7E">
        <w:rPr>
          <w:rFonts w:ascii="Times New Roman" w:hAnsi="Times New Roman" w:cs="Times New Roman"/>
          <w:sz w:val="24"/>
          <w:szCs w:val="24"/>
        </w:rPr>
        <w:t>5071367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217C7E">
        <w:rPr>
          <w:rFonts w:ascii="Times New Roman" w:hAnsi="Times New Roman" w:cs="Times New Roman"/>
          <w:sz w:val="24"/>
          <w:szCs w:val="24"/>
        </w:rPr>
        <w:t>32515038956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>, что</w:t>
      </w:r>
      <w:r w:rsidR="00AE4428">
        <w:rPr>
          <w:rFonts w:ascii="Times New Roman" w:hAnsi="Times New Roman" w:cs="Times New Roman"/>
          <w:sz w:val="24"/>
          <w:szCs w:val="24"/>
        </w:rPr>
        <w:t xml:space="preserve"> график диагностирования технических устройств (водогрейных котлов) котельных установок отсутствует, </w:t>
      </w:r>
      <w:r w:rsidR="00217C7E">
        <w:rPr>
          <w:rFonts w:ascii="Times New Roman" w:hAnsi="Times New Roman" w:cs="Times New Roman"/>
          <w:sz w:val="24"/>
          <w:szCs w:val="24"/>
        </w:rPr>
        <w:t xml:space="preserve">срок </w:t>
      </w:r>
      <w:r w:rsidR="00AE4428">
        <w:rPr>
          <w:rFonts w:ascii="Times New Roman" w:hAnsi="Times New Roman" w:cs="Times New Roman"/>
          <w:sz w:val="24"/>
          <w:szCs w:val="24"/>
        </w:rPr>
        <w:t xml:space="preserve">оказания услуг </w:t>
      </w:r>
      <w:r w:rsidR="00217C7E">
        <w:rPr>
          <w:rFonts w:ascii="Times New Roman" w:hAnsi="Times New Roman" w:cs="Times New Roman"/>
          <w:sz w:val="24"/>
          <w:szCs w:val="24"/>
        </w:rPr>
        <w:t>не более 45 (сорока пяти) календарных дней с момента подписания договора (с правом досрочного оказания услуг)</w:t>
      </w:r>
      <w:r w:rsidR="005D47AA">
        <w:rPr>
          <w:rFonts w:ascii="Times New Roman" w:hAnsi="Times New Roman" w:cs="Times New Roman"/>
          <w:sz w:val="24"/>
          <w:szCs w:val="24"/>
        </w:rPr>
        <w:t>.</w:t>
      </w:r>
    </w:p>
    <w:p w:rsidR="00716307" w:rsidRDefault="00716307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A711D" w:rsidRDefault="007A711D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  <w:bookmarkStart w:id="0" w:name="_GoBack"/>
      <w:bookmarkEnd w:id="0"/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545D45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26EB6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C9C" w:rsidRDefault="00D00C9C" w:rsidP="00F2622B">
      <w:pPr>
        <w:spacing w:after="0" w:line="240" w:lineRule="auto"/>
      </w:pPr>
      <w:r>
        <w:separator/>
      </w:r>
    </w:p>
  </w:endnote>
  <w:endnote w:type="continuationSeparator" w:id="0">
    <w:p w:rsidR="00D00C9C" w:rsidRDefault="00D00C9C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C9C" w:rsidRDefault="00D00C9C" w:rsidP="00F2622B">
      <w:pPr>
        <w:spacing w:after="0" w:line="240" w:lineRule="auto"/>
      </w:pPr>
      <w:r>
        <w:separator/>
      </w:r>
    </w:p>
  </w:footnote>
  <w:footnote w:type="continuationSeparator" w:id="0">
    <w:p w:rsidR="00D00C9C" w:rsidRDefault="00D00C9C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93325"/>
    <w:rsid w:val="000934BA"/>
    <w:rsid w:val="000A3513"/>
    <w:rsid w:val="000A4591"/>
    <w:rsid w:val="000B20A8"/>
    <w:rsid w:val="001070C1"/>
    <w:rsid w:val="00115267"/>
    <w:rsid w:val="00140831"/>
    <w:rsid w:val="001B6E2C"/>
    <w:rsid w:val="001F1C1F"/>
    <w:rsid w:val="00216404"/>
    <w:rsid w:val="00217C7E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405FB"/>
    <w:rsid w:val="00545D45"/>
    <w:rsid w:val="005A4927"/>
    <w:rsid w:val="005B6DB6"/>
    <w:rsid w:val="005D47AA"/>
    <w:rsid w:val="005F3695"/>
    <w:rsid w:val="006530A6"/>
    <w:rsid w:val="006530CB"/>
    <w:rsid w:val="0068247E"/>
    <w:rsid w:val="006C28FE"/>
    <w:rsid w:val="006D6DC1"/>
    <w:rsid w:val="006F4982"/>
    <w:rsid w:val="00716307"/>
    <w:rsid w:val="007965B6"/>
    <w:rsid w:val="007A5025"/>
    <w:rsid w:val="007A711D"/>
    <w:rsid w:val="007E5938"/>
    <w:rsid w:val="00804E1F"/>
    <w:rsid w:val="00857D94"/>
    <w:rsid w:val="00865CEE"/>
    <w:rsid w:val="008D4102"/>
    <w:rsid w:val="009B4665"/>
    <w:rsid w:val="009C69FE"/>
    <w:rsid w:val="009D1869"/>
    <w:rsid w:val="00A153A4"/>
    <w:rsid w:val="00A36601"/>
    <w:rsid w:val="00A70EC4"/>
    <w:rsid w:val="00AE4428"/>
    <w:rsid w:val="00B257B9"/>
    <w:rsid w:val="00B56C44"/>
    <w:rsid w:val="00BA21CC"/>
    <w:rsid w:val="00BB07B4"/>
    <w:rsid w:val="00BB17DA"/>
    <w:rsid w:val="00BB5D96"/>
    <w:rsid w:val="00BD7123"/>
    <w:rsid w:val="00C16DB8"/>
    <w:rsid w:val="00C77B25"/>
    <w:rsid w:val="00C8573F"/>
    <w:rsid w:val="00C8783C"/>
    <w:rsid w:val="00CA2490"/>
    <w:rsid w:val="00CF334F"/>
    <w:rsid w:val="00D00C9C"/>
    <w:rsid w:val="00D075F1"/>
    <w:rsid w:val="00D35396"/>
    <w:rsid w:val="00D37FEC"/>
    <w:rsid w:val="00D84504"/>
    <w:rsid w:val="00DB46FD"/>
    <w:rsid w:val="00DC36A0"/>
    <w:rsid w:val="00E76B46"/>
    <w:rsid w:val="00EA2CFC"/>
    <w:rsid w:val="00EB22FF"/>
    <w:rsid w:val="00EF7586"/>
    <w:rsid w:val="00F20D06"/>
    <w:rsid w:val="00F2622B"/>
    <w:rsid w:val="00F26EB6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FC6CC-D0C0-4DD9-8B62-D7D86E58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3</cp:revision>
  <cp:lastPrinted>2025-05-28T04:07:00Z</cp:lastPrinted>
  <dcterms:created xsi:type="dcterms:W3CDTF">2025-05-28T04:08:00Z</dcterms:created>
  <dcterms:modified xsi:type="dcterms:W3CDTF">2025-07-16T11:35:00Z</dcterms:modified>
</cp:coreProperties>
</file>