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6377E0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Технический </w:t>
            </w:r>
            <w:r w:rsidR="00C561A2">
              <w:rPr>
                <w:rFonts w:eastAsia="Times New Roman"/>
                <w:b/>
              </w:rPr>
              <w:t xml:space="preserve">директор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6377E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C82844">
              <w:rPr>
                <w:rFonts w:eastAsia="Times New Roman"/>
                <w:b/>
                <w:lang w:eastAsia="zh-CN"/>
              </w:rPr>
              <w:t>Ерёмов</w:t>
            </w:r>
            <w:proofErr w:type="spellEnd"/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EC5033" w:rsidRPr="00EC5033">
        <w:rPr>
          <w:b/>
          <w:lang w:bidi="hi-IN"/>
        </w:rPr>
        <w:t>запасных частей на автомобили Лада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EC5033" w:rsidRPr="00EC5033">
        <w:rPr>
          <w:lang w:bidi="hi-IN"/>
        </w:rPr>
        <w:t>запасных частей на автомобили Лада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EC5033" w:rsidP="00EC503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 xml:space="preserve"> участка по ремонту</w:t>
            </w:r>
            <w:r w:rsidR="0060025B">
              <w:rPr>
                <w:rFonts w:eastAsia="Times New Roman"/>
                <w:iCs/>
                <w:color w:val="000000"/>
              </w:rPr>
              <w:t xml:space="preserve"> </w:t>
            </w:r>
            <w:r>
              <w:rPr>
                <w:rFonts w:eastAsia="Times New Roman"/>
                <w:iCs/>
                <w:color w:val="000000"/>
              </w:rPr>
              <w:t>Куликов Михаил Васильевич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60025B">
              <w:rPr>
                <w:bCs/>
              </w:rPr>
              <w:t>8-902-814-</w:t>
            </w:r>
            <w:r>
              <w:rPr>
                <w:bCs/>
              </w:rPr>
              <w:t>7</w:t>
            </w:r>
            <w:r w:rsidR="0060025B">
              <w:rPr>
                <w:bCs/>
              </w:rPr>
              <w:t>5-</w:t>
            </w:r>
            <w:r>
              <w:rPr>
                <w:bCs/>
              </w:rPr>
              <w:t>69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EC5033" w:rsidRPr="00EC5033">
              <w:rPr>
                <w:lang w:bidi="hi-IN"/>
              </w:rPr>
              <w:t>запасных частей на автомобили Лада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EC5033" w:rsidRDefault="00EC5033" w:rsidP="00EC5033">
            <w:pPr>
              <w:pStyle w:val="a6"/>
              <w:numPr>
                <w:ilvl w:val="0"/>
                <w:numId w:val="8"/>
              </w:numPr>
              <w:suppressAutoHyphens/>
              <w:ind w:left="1069" w:hanging="360"/>
            </w:pPr>
            <w:r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EC5033" w:rsidRDefault="00EC5033" w:rsidP="00EC5033">
            <w:pPr>
              <w:pStyle w:val="a6"/>
              <w:numPr>
                <w:ilvl w:val="1"/>
                <w:numId w:val="8"/>
              </w:numPr>
              <w:tabs>
                <w:tab w:val="clear" w:pos="-425"/>
                <w:tab w:val="num" w:pos="0"/>
              </w:tabs>
              <w:suppressAutoHyphens/>
              <w:ind w:left="1069" w:hanging="360"/>
            </w:pPr>
            <w:r>
              <w:rPr>
                <w:bCs/>
                <w:color w:val="000000"/>
              </w:rPr>
              <w:t>Поставка запасных частей на автомобили Лада:</w:t>
            </w:r>
          </w:p>
          <w:p w:rsidR="00EC5033" w:rsidRDefault="00EC5033" w:rsidP="00EC5033">
            <w:pPr>
              <w:pStyle w:val="a6"/>
              <w:ind w:left="3540"/>
              <w:jc w:val="right"/>
            </w:pPr>
            <w:r>
              <w:rPr>
                <w:bCs/>
                <w:color w:val="000000"/>
              </w:rPr>
              <w:t>Таблица №1</w:t>
            </w:r>
          </w:p>
          <w:tbl>
            <w:tblPr>
              <w:tblW w:w="806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9"/>
              <w:gridCol w:w="4098"/>
              <w:gridCol w:w="1701"/>
              <w:gridCol w:w="709"/>
              <w:gridCol w:w="141"/>
              <w:gridCol w:w="710"/>
            </w:tblGrid>
            <w:tr w:rsidR="00EC5033" w:rsidTr="00EC5033">
              <w:trPr>
                <w:trHeight w:val="45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pStyle w:val="ae"/>
                    <w:jc w:val="center"/>
                  </w:pPr>
                  <w:r>
                    <w:rPr>
                      <w:rFonts w:eastAsia="Times New Roman" w:cs="Times New Roman"/>
                      <w:sz w:val="22"/>
                      <w:szCs w:val="22"/>
                    </w:rPr>
                    <w:t>№</w:t>
                  </w:r>
                </w:p>
                <w:p w:rsidR="00EC5033" w:rsidRDefault="00EC5033" w:rsidP="00EC1121">
                  <w:pPr>
                    <w:pStyle w:val="ae"/>
                    <w:jc w:val="center"/>
                  </w:pPr>
                  <w:proofErr w:type="gramStart"/>
                  <w:r>
                    <w:rPr>
                      <w:rFonts w:cs="Times New Roman"/>
                      <w:sz w:val="22"/>
                      <w:szCs w:val="22"/>
                    </w:rPr>
                    <w:t>п</w:t>
                  </w:r>
                  <w:proofErr w:type="gramEnd"/>
                  <w:r>
                    <w:rPr>
                      <w:rFonts w:cs="Times New Roman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Каталожный номер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EC5033" w:rsidTr="00EC5033">
              <w:trPr>
                <w:trHeight w:val="262"/>
              </w:trPr>
              <w:tc>
                <w:tcPr>
                  <w:tcW w:w="806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pStyle w:val="ae"/>
                    <w:snapToGrid w:val="0"/>
                    <w:jc w:val="center"/>
                  </w:pPr>
                  <w:r>
                    <w:rPr>
                      <w:rFonts w:eastAsia="SimSun"/>
                      <w:b/>
                      <w:bCs/>
                      <w:lang w:val="en-US"/>
                    </w:rPr>
                    <w:t xml:space="preserve">Lada </w:t>
                  </w:r>
                  <w:proofErr w:type="spellStart"/>
                  <w:r>
                    <w:rPr>
                      <w:rFonts w:eastAsia="SimSun"/>
                      <w:b/>
                      <w:bCs/>
                      <w:lang w:val="en-US"/>
                    </w:rPr>
                    <w:t>Granta</w:t>
                  </w:r>
                  <w:proofErr w:type="spellEnd"/>
                </w:p>
              </w:tc>
            </w:tr>
            <w:tr w:rsidR="00EC5033" w:rsidTr="00EC5033">
              <w:trPr>
                <w:trHeight w:val="367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Тормозной суппорт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7711368116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Хомут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8200661295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Подушка подвески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6001547472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Комплект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302052223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Подшипник сцепления шариковый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7701034545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передней подвески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543027245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Втулка переднего стабилизатора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Суппорт тормозной передний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7701208332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Резонатор универсальный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200106999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Втулка стабилизатора поперечной устойчивости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6001549311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Колодки тормозные передние комплект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41060848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Ремонтный комплект переднего </w:t>
                  </w:r>
                  <w:r>
                    <w:rPr>
                      <w:rFonts w:ascii="Times New Roman" w:eastAsia="SimSun" w:hAnsi="Times New Roman" w:cs="Times New Roman"/>
                    </w:rPr>
                    <w:lastRenderedPageBreak/>
                    <w:t>суппорта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lastRenderedPageBreak/>
                    <w:t>7701208338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Пружина подвески задней усиленная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6001550900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Тормозной барабан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432001316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Гайка задней ступицы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7703034275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задний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8200779901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Колодки тормозные задние комплект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/>
                    </w:rPr>
                    <w:t>7701210109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Механизм рулевой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8200849701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Пыльник тяги рулевой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6001547607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53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Уплотнительный чехол рулевой колонки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6001547613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Наконечник рулевой тяги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6001550442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Наконечник рулевой тяги 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6001550443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Рулевая тяга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6001550441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Трос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6001546867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Главный тормозной цилиндр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6001551028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Регулятор тормозных сил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464002332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передней левой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8200928465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двери задней правой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8200928505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 xml:space="preserve">Радиатор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6001547484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 xml:space="preserve">Трубки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отопителя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6001547485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Электровентилятор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6001547691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воздушный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27272835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  <w:bdr w:val="none" w:sz="0" w:space="0" w:color="000000"/>
                    </w:rPr>
                    <w:t>272773277R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воздушный салона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8201153808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Комплект уплотнительных колец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7701208363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Комплект уплотнительных колец кондиционера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7701208148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806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Lada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Largus</w:t>
                  </w:r>
                  <w:proofErr w:type="spellEnd"/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195630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Суппорт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7701207959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передней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501050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Замок задних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502050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Ручки дверей наружные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Ручки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Стеклоподъёмник передней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506010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 xml:space="preserve">Привод открывания дверей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копота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520110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Ручка открывания стекла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540210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Зеркала заднего вида наружные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562010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Отопитель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602011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Фара передняя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802010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Повторитель поворотов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810110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Фонарь задний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811012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Звуковой сигнал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Комбинация приборов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830110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Датчик скорости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831010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Подрулевой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переключатель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840110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Переключатель кнопочный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842011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Переключатель кнопочный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862010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Реле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874010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58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Термостат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8200772985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59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Водяной насос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2101013002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Масляный насос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107110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Водяной насос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Термостат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111012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Головка блока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112110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Газораспределительный механизм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114110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Газораспределительный механизм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114112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Дроссельная заслонка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124130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343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5033">
                  <w:pPr>
                    <w:jc w:val="center"/>
                  </w:pPr>
                  <w:r>
                    <w:rPr>
                      <w:color w:val="000000"/>
                    </w:rPr>
                    <w:t>67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Рампа топливная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Pr="00EC5033" w:rsidRDefault="00EC5033" w:rsidP="00EC5033">
                  <w:pPr>
                    <w:pStyle w:val="2"/>
                    <w:keepLines w:val="0"/>
                    <w:widowControl w:val="0"/>
                    <w:numPr>
                      <w:ilvl w:val="1"/>
                      <w:numId w:val="25"/>
                    </w:numPr>
                    <w:suppressAutoHyphens/>
                    <w:spacing w:before="0"/>
                    <w:ind w:left="0" w:firstLine="0"/>
                    <w:jc w:val="center"/>
                    <w:textAlignment w:val="baseline"/>
                    <w:rPr>
                      <w:color w:val="auto"/>
                    </w:rPr>
                  </w:pPr>
                  <w:r w:rsidRPr="00EC5033">
                    <w:rPr>
                      <w:rFonts w:ascii="Times New Roman" w:eastAsia="SimSun" w:hAnsi="Times New Roman"/>
                      <w:b w:val="0"/>
                      <w:color w:val="auto"/>
                      <w:sz w:val="24"/>
                      <w:szCs w:val="24"/>
                    </w:rPr>
                    <w:t>125132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5033">
                  <w:pPr>
                    <w:jc w:val="center"/>
                  </w:pPr>
                  <w:r>
                    <w:rPr>
                      <w:color w:val="000000"/>
                    </w:rPr>
                    <w:t>68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Патрубок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Pr="00EC5033" w:rsidRDefault="00EC5033" w:rsidP="00EC5033">
                  <w:pPr>
                    <w:pStyle w:val="2"/>
                    <w:keepLines w:val="0"/>
                    <w:widowControl w:val="0"/>
                    <w:numPr>
                      <w:ilvl w:val="1"/>
                      <w:numId w:val="25"/>
                    </w:numPr>
                    <w:suppressAutoHyphens/>
                    <w:spacing w:before="0"/>
                    <w:ind w:left="0" w:firstLine="0"/>
                    <w:jc w:val="center"/>
                    <w:textAlignment w:val="baseline"/>
                    <w:rPr>
                      <w:color w:val="auto"/>
                    </w:rPr>
                  </w:pPr>
                  <w:r w:rsidRPr="00EC5033">
                    <w:rPr>
                      <w:rFonts w:ascii="Times New Roman" w:eastAsia="SimSun" w:hAnsi="Times New Roman"/>
                      <w:b w:val="0"/>
                      <w:color w:val="auto"/>
                      <w:sz w:val="24"/>
                      <w:szCs w:val="24"/>
                    </w:rPr>
                    <w:t>126110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5033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69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Фильтр воздушный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135210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Генератор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160010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Модуль зажигания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171130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Свеча зажигания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172130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Радиатор охлаждения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Радиатор охлаждения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190310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Бачок расширительный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191110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Бензобак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  <w:shd w:val="clear" w:color="auto" w:fill="FAFAFA"/>
                    </w:rPr>
                    <w:t>193010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195510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hAnsi="Times New Roman" w:cs="Times New Roman"/>
                      <w:bdr w:val="none" w:sz="0" w:space="0" w:color="000000"/>
                    </w:rPr>
                    <w:t>Сцепление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79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Коробка переключения передач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320102798R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 (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290110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Чехол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наружний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290410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Рычаг передней подвески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310210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Пружины подвески передние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310213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Опора шаровая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Ступица переднего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314010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задней двери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8200928489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Датчик температуры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886307034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Генератор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231007633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89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Стартер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8200815083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Катушка зажигания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224336134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Датчик положения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коленвала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8200772182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импульсов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8200673202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Блок управления двигателем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8201264001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давления во впускной трубе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8200719629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детонации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8200680689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температуры охлаждающей жидкости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8200561449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температуры воздуха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7700101451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кислорода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8201071311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Радиатор охлаждения двигателя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8200735039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Верхний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8200750019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Нижний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8200750020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proofErr w:type="gramStart"/>
                  <w:r>
                    <w:rPr>
                      <w:rFonts w:ascii="Times New Roman" w:eastAsia="SimSun" w:hAnsi="Times New Roman" w:cs="Times New Roman"/>
                      <w:bdr w:val="none" w:sz="0" w:space="0" w:color="000000"/>
                    </w:rPr>
                    <w:t>Шланг</w:t>
                  </w:r>
                  <w:proofErr w:type="gramEnd"/>
                  <w:r>
                    <w:rPr>
                      <w:rFonts w:ascii="Times New Roman" w:eastAsia="SimSun" w:hAnsi="Times New Roman" w:cs="Times New Roman"/>
                      <w:bdr w:val="none" w:sz="0" w:space="0" w:color="000000"/>
                    </w:rPr>
                    <w:t xml:space="preserve"> подводящий расширительного бачка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6001547050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Верхний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215010073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Нижний патрубок радиатора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215030863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Бак топливный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6001550731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Модуль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электробензонасоса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172024388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107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200107283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Кольцо уплотнительное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8200520353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109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Диск сцепления ведомый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8201069011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Сцепление в сборе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8200446121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397132963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Глушитель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195630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передний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Опора амортизатора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  <w:color w:val="333333"/>
                    </w:rPr>
                    <w:t>6001547499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Стабилизатор передний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Суппорт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324012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Пружина задняя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330411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Ступица и барабан заднего тормоза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334010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119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задний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Тормозная колодка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комп.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Рабочий цилиндр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задних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346010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Диск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350111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Вентиль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352010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Рулевой механизм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360110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Трос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 сцепления гидравлический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372510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373010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129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Главный тормозной цилиндр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374010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Бачок главного тормозного цилиндра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375010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Усилитель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376010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Шланг усилителя тормозов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376510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502010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пыльника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7701473830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двери передней левой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8200928459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Замок передних дверей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501010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Генератор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321004527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139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Датчик кислорода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6001549061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proofErr w:type="gramStart"/>
                  <w:r>
                    <w:rPr>
                      <w:rFonts w:ascii="Times New Roman" w:eastAsia="SimSun" w:hAnsi="Times New Roman" w:cs="Times New Roman"/>
                    </w:rPr>
                    <w:t>Шланг</w:t>
                  </w:r>
                  <w:proofErr w:type="gramEnd"/>
                  <w:r>
                    <w:rPr>
                      <w:rFonts w:ascii="Times New Roman" w:eastAsia="SimSun" w:hAnsi="Times New Roman" w:cs="Times New Roman"/>
                    </w:rPr>
                    <w:t xml:space="preserve"> подводящий радиатора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924000807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proofErr w:type="gramStart"/>
                  <w:r>
                    <w:rPr>
                      <w:rFonts w:ascii="Times New Roman" w:eastAsia="SimSun" w:hAnsi="Times New Roman" w:cs="Times New Roman"/>
                    </w:rPr>
                    <w:t>Шланг</w:t>
                  </w:r>
                  <w:proofErr w:type="gramEnd"/>
                  <w:r>
                    <w:rPr>
                      <w:rFonts w:ascii="Times New Roman" w:eastAsia="SimSun" w:hAnsi="Times New Roman" w:cs="Times New Roman"/>
                    </w:rPr>
                    <w:t xml:space="preserve"> отводящий радиатора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6001547052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Ролик паразитный ремня генератора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119233042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Резонатор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200109687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Хомут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8200661295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Подвеска глушителя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6001547472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сцепления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302052307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комп.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Коробка переключения передач в сборе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320102798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Приводной вал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8200499304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149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Приводной вал 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391005598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150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Чехол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 xml:space="preserve"> наружный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6001550547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151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наружного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7701209242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152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 xml:space="preserve"> внутренний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6001550548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153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 xml:space="preserve">Пыльник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</w:rPr>
                    <w:t>ШРУСа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</w:rPr>
                    <w:t xml:space="preserve"> внутреннего правого ОЕ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7701209255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154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Рычаг передней подвески левый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545011362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155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Рычаг передней подвески 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545004269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156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Комплект подшипника ступицы колеса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6001547696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157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Диск тормозной передний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7701206339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158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Амортизатор передний левый/правый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543024989</w:t>
                  </w:r>
                  <w:r>
                    <w:rPr>
                      <w:rFonts w:ascii="Times New Roman" w:eastAsia="SimSun" w:hAnsi="Times New Roman" w:cs="Times New Roman"/>
                      <w:lang w:val="en-US"/>
                    </w:rPr>
                    <w:t>R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EC5033" w:rsidTr="00EC5033">
              <w:trPr>
                <w:trHeight w:val="26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C5033" w:rsidRDefault="00EC5033" w:rsidP="00EC1121">
                  <w:pPr>
                    <w:jc w:val="center"/>
                  </w:pPr>
                  <w:r>
                    <w:rPr>
                      <w:color w:val="000000"/>
                    </w:rPr>
                    <w:t>159</w:t>
                  </w:r>
                </w:p>
              </w:tc>
              <w:tc>
                <w:tcPr>
                  <w:tcW w:w="409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</w:pPr>
                  <w:r>
                    <w:rPr>
                      <w:rFonts w:ascii="Times New Roman" w:eastAsia="SimSun" w:hAnsi="Times New Roman" w:cs="Times New Roman"/>
                    </w:rPr>
                    <w:t>Усилитель тормоза вакуумный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jc w:val="center"/>
                  </w:pPr>
                  <w:r>
                    <w:rPr>
                      <w:rFonts w:ascii="Times New Roman" w:eastAsia="SimSun" w:hAnsi="Times New Roman" w:cs="Times New Roman"/>
                    </w:rPr>
                    <w:t>6001551027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5033" w:rsidRDefault="00EC5033" w:rsidP="00EC1121">
                  <w:pPr>
                    <w:pStyle w:val="TableContents"/>
                    <w:snapToGrid w:val="0"/>
                    <w:jc w:val="center"/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</w:tbl>
          <w:p w:rsidR="00EC5033" w:rsidRPr="00EC5033" w:rsidRDefault="00EC5033" w:rsidP="00EC5033">
            <w:pPr>
              <w:pStyle w:val="a6"/>
              <w:numPr>
                <w:ilvl w:val="0"/>
                <w:numId w:val="8"/>
              </w:numPr>
              <w:ind w:left="0" w:firstLine="418"/>
              <w:rPr>
                <w:b/>
              </w:rPr>
            </w:pPr>
            <w:r w:rsidRPr="00EC5033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      </w:r>
          </w:p>
          <w:p w:rsidR="00EC5033" w:rsidRDefault="00EC5033" w:rsidP="00EC5033">
            <w:pPr>
              <w:ind w:firstLine="418"/>
            </w:pPr>
            <w:r>
              <w:rPr>
                <w:b/>
                <w:bCs/>
              </w:rPr>
              <w:t>2.2. Требование к качеству поставляемого Товара:</w:t>
            </w:r>
            <w:r>
              <w:t xml:space="preserve"> Качество поставляемого товара соответствует стандартам, установленным в таблице №2.</w:t>
            </w:r>
          </w:p>
          <w:p w:rsidR="00EC5033" w:rsidRDefault="00EC5033" w:rsidP="00EC5033">
            <w:pPr>
              <w:ind w:firstLine="418"/>
            </w:pPr>
            <w:proofErr w:type="gramStart"/>
            <w:r>
              <w:rPr>
                <w:bCs/>
              </w:rPr>
              <w:t xml:space="preserve">Качество поставляемого товара подтверждается документами оригиналами паспортов или сертификатами </w:t>
            </w:r>
            <w:r>
              <w:rPr>
                <w:lang w:eastAsia="ru-RU"/>
              </w:rPr>
              <w:t>на каждую партию Товара, или их заверенными копиями, оформленными в соответствии с действующим Российском законодательством</w:t>
            </w:r>
            <w:r>
              <w:rPr>
                <w:bCs/>
                <w:bdr w:val="none" w:sz="0" w:space="0" w:color="000000"/>
                <w:shd w:val="clear" w:color="auto" w:fill="FFFFFF"/>
              </w:rPr>
              <w:t xml:space="preserve">, </w:t>
            </w:r>
            <w:r>
              <w:rPr>
                <w:rFonts w:eastAsia="SimSun"/>
              </w:rPr>
              <w:t>а также требованиям ГОСТов</w:t>
            </w:r>
            <w:r>
              <w:rPr>
                <w:rFonts w:eastAsia="SimSun"/>
                <w:kern w:val="2"/>
                <w:lang w:bidi="hi-IN"/>
              </w:rPr>
              <w:t xml:space="preserve"> указанных в таблице на каждый вид товара.</w:t>
            </w:r>
            <w:proofErr w:type="gramEnd"/>
          </w:p>
          <w:p w:rsidR="00EC5033" w:rsidRDefault="00EC5033" w:rsidP="00EC5033">
            <w:pPr>
              <w:ind w:firstLine="418"/>
            </w:pPr>
            <w:r>
              <w:rPr>
                <w:b/>
                <w:bCs/>
              </w:rPr>
              <w:t xml:space="preserve">2.3. Требование </w:t>
            </w:r>
            <w:proofErr w:type="gramStart"/>
            <w:r>
              <w:rPr>
                <w:b/>
                <w:bCs/>
              </w:rPr>
              <w:t>к</w:t>
            </w:r>
            <w:proofErr w:type="gramEnd"/>
            <w:r>
              <w:rPr>
                <w:b/>
                <w:bCs/>
              </w:rPr>
              <w:t xml:space="preserve"> безопасность поставляемого товара:</w:t>
            </w:r>
            <w:r>
              <w:rPr>
                <w:bCs/>
              </w:rPr>
              <w:t xml:space="preserve"> </w:t>
            </w:r>
            <w:r>
              <w:t xml:space="preserve">Поставляемый товар </w:t>
            </w:r>
            <w:r>
              <w:rPr>
                <w:lang w:eastAsia="ru-RU"/>
              </w:rPr>
              <w:t xml:space="preserve">соответствует требованиям </w:t>
            </w:r>
            <w:proofErr w:type="gramStart"/>
            <w:r>
              <w:rPr>
                <w:lang w:eastAsia="ru-RU"/>
              </w:rPr>
              <w:t>ТР</w:t>
            </w:r>
            <w:proofErr w:type="gramEnd"/>
            <w:r>
              <w:rPr>
                <w:lang w:eastAsia="ru-RU"/>
              </w:rPr>
              <w:t xml:space="preserve"> ТС 018/2011 «Технический регламент Таможенного союза. О безопасности колесных транспортных средств»</w:t>
            </w:r>
            <w:r>
              <w:rPr>
                <w:rFonts w:eastAsia="SimSun"/>
                <w:kern w:val="2"/>
                <w:lang w:bidi="hi-IN"/>
              </w:rPr>
              <w:t>.</w:t>
            </w:r>
          </w:p>
          <w:p w:rsidR="00EC5033" w:rsidRDefault="00EC5033" w:rsidP="00EC5033">
            <w:pPr>
              <w:ind w:firstLine="418"/>
            </w:pPr>
            <w:r>
              <w:rPr>
                <w:b/>
                <w:bCs/>
                <w:color w:val="000000"/>
              </w:rPr>
              <w:t>2.4.</w:t>
            </w:r>
            <w:r>
              <w:rPr>
                <w:bCs/>
                <w:color w:val="000000"/>
              </w:rPr>
              <w:t xml:space="preserve"> Поставщик поставляет Товар новый, не бывший в эксплуатации.</w:t>
            </w:r>
          </w:p>
          <w:p w:rsidR="00227BD2" w:rsidRPr="0060025B" w:rsidRDefault="00EC5033" w:rsidP="00EC5033">
            <w:pPr>
              <w:ind w:firstLine="418"/>
            </w:pPr>
            <w:r>
              <w:rPr>
                <w:b/>
                <w:bCs/>
                <w:color w:val="000000"/>
              </w:rPr>
              <w:t xml:space="preserve">2.5. </w:t>
            </w:r>
            <w:r>
              <w:rPr>
                <w:rFonts w:eastAsia="Arial"/>
                <w:b/>
                <w:kern w:val="2"/>
                <w:lang w:bidi="hi-IN"/>
              </w:rPr>
              <w:t>Требование к упаковке товара:</w:t>
            </w:r>
            <w:r>
              <w:rPr>
                <w:rFonts w:eastAsia="Arial"/>
                <w:kern w:val="2"/>
                <w:lang w:bidi="hi-IN"/>
              </w:rPr>
              <w:t xml:space="preserve"> </w:t>
            </w:r>
            <w:r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 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</w:t>
            </w:r>
            <w:r>
              <w:rPr>
                <w:rFonts w:eastAsia="SimSun"/>
                <w:kern w:val="2"/>
                <w:lang w:bidi="hi-IN"/>
              </w:rPr>
              <w:t>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EC5033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EC5033">
              <w:rPr>
                <w:u w:val="single"/>
              </w:rPr>
              <w:t>5 818 477</w:t>
            </w:r>
            <w:r w:rsidR="00371C33" w:rsidRPr="00BC7808">
              <w:rPr>
                <w:u w:val="single"/>
              </w:rPr>
              <w:t xml:space="preserve"> (</w:t>
            </w:r>
            <w:r w:rsidR="00EC5033">
              <w:rPr>
                <w:u w:val="single"/>
              </w:rPr>
              <w:t>пять миллионов восемьсот восемнадцать тысяч четыреста семьдесят семь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</w:t>
            </w:r>
            <w:r w:rsidR="00EC5033">
              <w:rPr>
                <w:u w:val="single"/>
              </w:rPr>
              <w:t>1</w:t>
            </w:r>
            <w:r w:rsidR="00371C33" w:rsidRPr="00BC7808">
              <w:rPr>
                <w:u w:val="single"/>
              </w:rPr>
              <w:t xml:space="preserve"> копе</w:t>
            </w:r>
            <w:r w:rsidR="00EC5033">
              <w:rPr>
                <w:u w:val="single"/>
              </w:rPr>
              <w:t>й</w:t>
            </w:r>
            <w:r w:rsidR="00371C33" w:rsidRPr="00BC7808">
              <w:rPr>
                <w:u w:val="single"/>
              </w:rPr>
              <w:t>к</w:t>
            </w:r>
            <w:r w:rsidR="00EC5033">
              <w:rPr>
                <w:u w:val="single"/>
              </w:rPr>
              <w:t>а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DA18BF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DA18BF">
              <w:rPr>
                <w:iCs/>
              </w:rPr>
              <w:t>4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DA18BF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DA18BF">
              <w:rPr>
                <w:iCs/>
              </w:rPr>
              <w:t>0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DA18B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DA18BF">
              <w:rPr>
                <w:iCs/>
              </w:rPr>
              <w:t>4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DA18BF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DA18BF">
              <w:rPr>
                <w:iCs/>
              </w:rPr>
              <w:t>0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377E0">
              <w:t>0</w:t>
            </w:r>
            <w:r w:rsidR="00DA18BF">
              <w:t>7</w:t>
            </w:r>
            <w:r w:rsidR="000200A5"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DA18BF">
              <w:t>9</w:t>
            </w:r>
            <w:r w:rsidR="000200A5" w:rsidRPr="00621FE2">
              <w:t>:</w:t>
            </w:r>
            <w:r w:rsidR="00DA18BF">
              <w:t>0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6377E0">
              <w:t>0</w:t>
            </w:r>
            <w:r w:rsidR="00DA18BF">
              <w:t>8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DA18BF">
              <w:t>9</w:t>
            </w:r>
            <w:r w:rsidR="000200A5" w:rsidRPr="00621FE2">
              <w:t>:</w:t>
            </w:r>
            <w:r w:rsidR="00DA18BF">
              <w:t>0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6377E0">
              <w:t>0</w:t>
            </w:r>
            <w:r w:rsidR="00DA18BF">
              <w:t>9</w:t>
            </w:r>
            <w:r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DA18BF">
              <w:t>9</w:t>
            </w:r>
            <w:r w:rsidRPr="00621FE2">
              <w:t>:</w:t>
            </w:r>
            <w:r w:rsidR="00DA18BF">
              <w:t>0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DA18BF" w:rsidRPr="00EC5033">
              <w:rPr>
                <w:lang w:bidi="hi-IN"/>
              </w:rPr>
              <w:t>запасных частей на автомобили Лада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377E0">
              <w:rPr>
                <w:bCs/>
                <w:color w:val="000000"/>
              </w:rPr>
              <w:t>0</w:t>
            </w:r>
            <w:r w:rsidR="00DA18BF">
              <w:rPr>
                <w:bCs/>
                <w:color w:val="000000"/>
              </w:rPr>
              <w:t>4</w:t>
            </w:r>
            <w:r w:rsidRPr="00621FE2">
              <w:rPr>
                <w:bCs/>
                <w:color w:val="000000"/>
              </w:rPr>
              <w:t xml:space="preserve">» </w:t>
            </w:r>
            <w:r w:rsidR="00227BD2">
              <w:rPr>
                <w:bCs/>
                <w:color w:val="000000"/>
              </w:rPr>
              <w:t>а</w:t>
            </w:r>
            <w:r w:rsidR="006377E0">
              <w:rPr>
                <w:bCs/>
                <w:color w:val="000000"/>
              </w:rPr>
              <w:t>преля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DA18BF">
              <w:rPr>
                <w:bCs/>
                <w:color w:val="000000"/>
              </w:rPr>
              <w:t>9</w:t>
            </w:r>
            <w:r w:rsidRPr="00621FE2">
              <w:rPr>
                <w:bCs/>
                <w:color w:val="000000"/>
              </w:rPr>
              <w:t>:</w:t>
            </w:r>
            <w:r w:rsidR="00DA18BF">
              <w:rPr>
                <w:bCs/>
                <w:color w:val="000000"/>
              </w:rPr>
              <w:t>0</w:t>
            </w:r>
            <w:bookmarkStart w:id="1" w:name="_GoBack"/>
            <w:bookmarkEnd w:id="1"/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lastRenderedPageBreak/>
      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227BD2" w:rsidRPr="00171525" w:rsidRDefault="00227BD2" w:rsidP="00227BD2">
            <w:pPr>
              <w:pStyle w:val="Default"/>
              <w:rPr>
                <w:bCs/>
              </w:rPr>
            </w:pPr>
            <w:proofErr w:type="gramStart"/>
            <w:r w:rsidRPr="00171525">
              <w:rPr>
                <w:bCs/>
              </w:rPr>
              <w:t xml:space="preserve">Не применяется: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 xml:space="preserve">. «м» п. 4 Постановления Правительства Российской Федерации от 23.12.2024г.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1875), </w:t>
            </w:r>
            <w:proofErr w:type="spellStart"/>
            <w:r w:rsidRPr="00171525">
              <w:rPr>
                <w:bCs/>
              </w:rPr>
              <w:t>абз</w:t>
            </w:r>
            <w:proofErr w:type="spellEnd"/>
            <w:r w:rsidRPr="00171525">
              <w:rPr>
                <w:bCs/>
              </w:rPr>
              <w:t xml:space="preserve">. 2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>. «л» п. 4 Постановления № 1875.</w:t>
            </w:r>
            <w:proofErr w:type="gramEnd"/>
          </w:p>
          <w:p w:rsidR="00601989" w:rsidRDefault="00227BD2" w:rsidP="00227BD2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171525">
              <w:rPr>
                <w:bCs/>
              </w:rPr>
              <w:t>Заказчик является организацией, осуществляющей регулируемый вид деятельности в сфере теплоснабжения.</w:t>
            </w:r>
          </w:p>
          <w:p w:rsidR="007F62CC" w:rsidRPr="00262CFD" w:rsidRDefault="007F62CC" w:rsidP="0060198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4CA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53136"/>
    <w:rsid w:val="00863249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18BF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C5033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0E44-57E7-4DE6-8F11-A4837B13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2025-03-24T09:45:00Z</cp:lastPrinted>
  <dcterms:created xsi:type="dcterms:W3CDTF">2025-03-25T09:45:00Z</dcterms:created>
  <dcterms:modified xsi:type="dcterms:W3CDTF">2025-03-25T09:45:00Z</dcterms:modified>
</cp:coreProperties>
</file>