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5770" w:rsidRDefault="00C65770">
      <w:pPr>
        <w:pStyle w:val="Standard"/>
        <w:ind w:firstLine="709"/>
        <w:jc w:val="center"/>
        <w:rPr>
          <w:rFonts w:ascii="Times New Roman" w:eastAsia="SimSun" w:hAnsi="Times New Roman"/>
          <w:b/>
          <w:bCs/>
        </w:rPr>
      </w:pPr>
    </w:p>
    <w:tbl>
      <w:tblPr>
        <w:tblW w:w="10244" w:type="dxa"/>
        <w:tblInd w:w="94" w:type="dxa"/>
        <w:tblLayout w:type="fixed"/>
        <w:tblLook w:val="0000" w:firstRow="0" w:lastRow="0" w:firstColumn="0" w:lastColumn="0" w:noHBand="0" w:noVBand="0"/>
      </w:tblPr>
      <w:tblGrid>
        <w:gridCol w:w="4318"/>
        <w:gridCol w:w="1701"/>
        <w:gridCol w:w="4225"/>
      </w:tblGrid>
      <w:tr w:rsidR="00C65770">
        <w:trPr>
          <w:trHeight w:val="180"/>
        </w:trPr>
        <w:tc>
          <w:tcPr>
            <w:tcW w:w="4318" w:type="dxa"/>
            <w:shd w:val="clear" w:color="auto" w:fill="auto"/>
            <w:vAlign w:val="bottom"/>
          </w:tcPr>
          <w:p w:rsidR="00C65770" w:rsidRDefault="001F7D70">
            <w:pPr>
              <w:pStyle w:val="Standard"/>
              <w:snapToGrid w:val="0"/>
              <w:rPr>
                <w:rFonts w:ascii="Times New Roman" w:eastAsia="SimSun" w:hAnsi="Times New Roman" w:cs="Mangal"/>
                <w:b/>
              </w:rPr>
            </w:pPr>
            <w:r>
              <w:rPr>
                <w:rFonts w:ascii="Times New Roman" w:eastAsia="SimSun" w:hAnsi="Times New Roman" w:cs="Mangal"/>
                <w:b/>
              </w:rPr>
              <w:t>Согласовано:</w:t>
            </w:r>
          </w:p>
          <w:p w:rsidR="00C65770" w:rsidRDefault="001F7D70">
            <w:pPr>
              <w:pStyle w:val="Standard"/>
              <w:snapToGrid w:val="0"/>
              <w:rPr>
                <w:rFonts w:ascii="Times New Roman" w:eastAsia="SimSun" w:hAnsi="Times New Roman" w:cs="Mangal"/>
                <w:b/>
              </w:rPr>
            </w:pPr>
            <w:r>
              <w:rPr>
                <w:rFonts w:ascii="Times New Roman" w:eastAsia="SimSun" w:hAnsi="Times New Roman" w:cs="Mangal"/>
                <w:b/>
              </w:rPr>
              <w:t>Начальник ЦСТ</w:t>
            </w:r>
          </w:p>
        </w:tc>
        <w:tc>
          <w:tcPr>
            <w:tcW w:w="1701" w:type="dxa"/>
            <w:shd w:val="clear" w:color="auto" w:fill="auto"/>
          </w:tcPr>
          <w:p w:rsidR="00C65770" w:rsidRDefault="00C65770">
            <w:pPr>
              <w:pStyle w:val="Standard"/>
              <w:snapToGrid w:val="0"/>
              <w:rPr>
                <w:rFonts w:ascii="Times New Roman" w:eastAsia="SimSun" w:hAnsi="Times New Roman" w:cs="Mangal"/>
              </w:rPr>
            </w:pPr>
          </w:p>
        </w:tc>
        <w:tc>
          <w:tcPr>
            <w:tcW w:w="4225" w:type="dxa"/>
            <w:shd w:val="clear" w:color="auto" w:fill="auto"/>
          </w:tcPr>
          <w:p w:rsidR="00C65770" w:rsidRDefault="001F7D70">
            <w:pPr>
              <w:pStyle w:val="Standard"/>
              <w:ind w:left="256"/>
              <w:rPr>
                <w:rFonts w:ascii="Times New Roman" w:eastAsia="SimSun" w:hAnsi="Times New Roman"/>
                <w:b/>
              </w:rPr>
            </w:pPr>
            <w:r>
              <w:rPr>
                <w:rFonts w:ascii="Times New Roman" w:eastAsia="SimSun" w:hAnsi="Times New Roman"/>
                <w:b/>
              </w:rPr>
              <w:t>Составил:</w:t>
            </w:r>
          </w:p>
          <w:p w:rsidR="00C65770" w:rsidRDefault="001F7D70">
            <w:pPr>
              <w:pStyle w:val="Standard"/>
              <w:snapToGrid w:val="0"/>
              <w:ind w:left="256"/>
              <w:rPr>
                <w:rFonts w:ascii="Times New Roman" w:eastAsia="SimSun" w:hAnsi="Times New Roman"/>
                <w:b/>
              </w:rPr>
            </w:pPr>
            <w:r>
              <w:rPr>
                <w:rFonts w:ascii="Times New Roman" w:eastAsia="SimSun" w:hAnsi="Times New Roman"/>
                <w:b/>
              </w:rPr>
              <w:t>Контрольный механик ЦСТ</w:t>
            </w:r>
          </w:p>
        </w:tc>
      </w:tr>
      <w:tr w:rsidR="00C65770">
        <w:trPr>
          <w:trHeight w:val="336"/>
        </w:trPr>
        <w:tc>
          <w:tcPr>
            <w:tcW w:w="4318" w:type="dxa"/>
            <w:shd w:val="clear" w:color="auto" w:fill="auto"/>
          </w:tcPr>
          <w:p w:rsidR="00C65770" w:rsidRDefault="001F7D70">
            <w:pPr>
              <w:pStyle w:val="Standard"/>
              <w:ind w:right="-828"/>
            </w:pPr>
            <w:r>
              <w:rPr>
                <w:rFonts w:ascii="Times New Roman" w:eastAsia="SimSun" w:hAnsi="Times New Roman" w:cs="Mangal"/>
                <w:b/>
              </w:rPr>
              <w:t>______________  В.С. Захаров</w:t>
            </w:r>
          </w:p>
        </w:tc>
        <w:tc>
          <w:tcPr>
            <w:tcW w:w="1701" w:type="dxa"/>
            <w:shd w:val="clear" w:color="auto" w:fill="auto"/>
          </w:tcPr>
          <w:p w:rsidR="00C65770" w:rsidRDefault="00C65770">
            <w:pPr>
              <w:pStyle w:val="Standard"/>
              <w:snapToGrid w:val="0"/>
              <w:rPr>
                <w:rFonts w:ascii="Times New Roman" w:eastAsia="SimSun" w:hAnsi="Times New Roman" w:cs="Mangal"/>
              </w:rPr>
            </w:pPr>
          </w:p>
        </w:tc>
        <w:tc>
          <w:tcPr>
            <w:tcW w:w="4225" w:type="dxa"/>
            <w:shd w:val="clear" w:color="auto" w:fill="auto"/>
          </w:tcPr>
          <w:p w:rsidR="00C65770" w:rsidRDefault="001F7D70">
            <w:pPr>
              <w:pStyle w:val="Standard"/>
              <w:ind w:left="256"/>
              <w:rPr>
                <w:rFonts w:ascii="Times New Roman" w:eastAsia="SimSun" w:hAnsi="Times New Roman"/>
                <w:b/>
              </w:rPr>
            </w:pPr>
            <w:r>
              <w:rPr>
                <w:rFonts w:ascii="Times New Roman" w:eastAsia="SimSun" w:hAnsi="Times New Roman"/>
                <w:b/>
              </w:rPr>
              <w:t xml:space="preserve">______________ Е.Н. </w:t>
            </w:r>
            <w:proofErr w:type="spellStart"/>
            <w:r>
              <w:rPr>
                <w:rFonts w:ascii="Times New Roman" w:eastAsia="SimSun" w:hAnsi="Times New Roman"/>
                <w:b/>
              </w:rPr>
              <w:t>Рогин</w:t>
            </w:r>
            <w:proofErr w:type="spellEnd"/>
          </w:p>
        </w:tc>
      </w:tr>
      <w:tr w:rsidR="00C65770">
        <w:trPr>
          <w:trHeight w:val="340"/>
        </w:trPr>
        <w:tc>
          <w:tcPr>
            <w:tcW w:w="4318" w:type="dxa"/>
            <w:shd w:val="clear" w:color="auto" w:fill="auto"/>
          </w:tcPr>
          <w:p w:rsidR="00C65770" w:rsidRDefault="001F7D70" w:rsidP="00CC76C9">
            <w:pPr>
              <w:pStyle w:val="Standard"/>
            </w:pPr>
            <w:r>
              <w:rPr>
                <w:rFonts w:ascii="Times New Roman" w:eastAsia="SimSun" w:hAnsi="Times New Roman" w:cs="Mangal"/>
                <w:b/>
              </w:rPr>
              <w:t>«____» ______________ 202</w:t>
            </w:r>
            <w:r w:rsidR="00CC76C9">
              <w:rPr>
                <w:rFonts w:ascii="Times New Roman" w:eastAsia="SimSun" w:hAnsi="Times New Roman" w:cs="Mangal"/>
                <w:b/>
              </w:rPr>
              <w:t>5</w:t>
            </w:r>
            <w:r>
              <w:rPr>
                <w:rFonts w:ascii="Times New Roman" w:eastAsia="SimSun" w:hAnsi="Times New Roman" w:cs="Mangal"/>
                <w:b/>
              </w:rPr>
              <w:t xml:space="preserve"> г.</w:t>
            </w:r>
          </w:p>
        </w:tc>
        <w:tc>
          <w:tcPr>
            <w:tcW w:w="1701" w:type="dxa"/>
            <w:shd w:val="clear" w:color="auto" w:fill="auto"/>
          </w:tcPr>
          <w:p w:rsidR="00C65770" w:rsidRDefault="00C65770">
            <w:pPr>
              <w:pStyle w:val="Standard"/>
              <w:snapToGrid w:val="0"/>
              <w:rPr>
                <w:rFonts w:ascii="Times New Roman" w:eastAsia="SimSun" w:hAnsi="Times New Roman"/>
              </w:rPr>
            </w:pPr>
          </w:p>
        </w:tc>
        <w:tc>
          <w:tcPr>
            <w:tcW w:w="4225" w:type="dxa"/>
            <w:shd w:val="clear" w:color="auto" w:fill="auto"/>
          </w:tcPr>
          <w:p w:rsidR="00C65770" w:rsidRDefault="001F7D70" w:rsidP="00CC76C9">
            <w:pPr>
              <w:pStyle w:val="Standard"/>
              <w:ind w:left="256"/>
              <w:rPr>
                <w:rFonts w:ascii="Times New Roman" w:eastAsia="SimSun" w:hAnsi="Times New Roman"/>
                <w:b/>
              </w:rPr>
            </w:pPr>
            <w:r>
              <w:rPr>
                <w:rFonts w:ascii="Times New Roman" w:eastAsia="SimSun" w:hAnsi="Times New Roman"/>
                <w:b/>
              </w:rPr>
              <w:t>«____» ___________ 202</w:t>
            </w:r>
            <w:r w:rsidR="00CC76C9">
              <w:rPr>
                <w:rFonts w:ascii="Times New Roman" w:eastAsia="SimSun" w:hAnsi="Times New Roman"/>
                <w:b/>
              </w:rPr>
              <w:t>5</w:t>
            </w:r>
            <w:r>
              <w:rPr>
                <w:rFonts w:ascii="Times New Roman" w:eastAsia="SimSun" w:hAnsi="Times New Roman"/>
                <w:b/>
              </w:rPr>
              <w:t xml:space="preserve"> г.</w:t>
            </w:r>
          </w:p>
        </w:tc>
      </w:tr>
      <w:tr w:rsidR="00C65770">
        <w:trPr>
          <w:trHeight w:val="338"/>
        </w:trPr>
        <w:tc>
          <w:tcPr>
            <w:tcW w:w="4318" w:type="dxa"/>
            <w:shd w:val="clear" w:color="auto" w:fill="auto"/>
          </w:tcPr>
          <w:p w:rsidR="00C65770" w:rsidRDefault="00C65770">
            <w:pPr>
              <w:pStyle w:val="Standard"/>
              <w:snapToGrid w:val="0"/>
              <w:rPr>
                <w:rFonts w:ascii="Times New Roman" w:eastAsia="SimSun" w:hAnsi="Times New Roman" w:cs="Mangal"/>
                <w:b/>
              </w:rPr>
            </w:pPr>
          </w:p>
        </w:tc>
        <w:tc>
          <w:tcPr>
            <w:tcW w:w="1701" w:type="dxa"/>
            <w:shd w:val="clear" w:color="auto" w:fill="auto"/>
          </w:tcPr>
          <w:p w:rsidR="00C65770" w:rsidRDefault="00C65770">
            <w:pPr>
              <w:pStyle w:val="Standard"/>
              <w:snapToGrid w:val="0"/>
              <w:rPr>
                <w:rFonts w:ascii="Times New Roman" w:eastAsia="SimSun" w:hAnsi="Times New Roman" w:cs="Mangal"/>
              </w:rPr>
            </w:pPr>
          </w:p>
        </w:tc>
        <w:tc>
          <w:tcPr>
            <w:tcW w:w="4225" w:type="dxa"/>
            <w:shd w:val="clear" w:color="auto" w:fill="auto"/>
          </w:tcPr>
          <w:p w:rsidR="00C65770" w:rsidRDefault="00C65770">
            <w:pPr>
              <w:pStyle w:val="Standard"/>
              <w:snapToGrid w:val="0"/>
              <w:rPr>
                <w:rFonts w:ascii="Times New Roman" w:eastAsia="SimSun" w:hAnsi="Times New Roman" w:cs="Mangal"/>
                <w:b/>
              </w:rPr>
            </w:pPr>
          </w:p>
        </w:tc>
      </w:tr>
      <w:tr w:rsidR="00C65770">
        <w:trPr>
          <w:trHeight w:val="382"/>
        </w:trPr>
        <w:tc>
          <w:tcPr>
            <w:tcW w:w="4318" w:type="dxa"/>
            <w:shd w:val="clear" w:color="auto" w:fill="auto"/>
          </w:tcPr>
          <w:p w:rsidR="00C65770" w:rsidRDefault="00C65770">
            <w:pPr>
              <w:pStyle w:val="Standard"/>
              <w:snapToGrid w:val="0"/>
              <w:rPr>
                <w:rFonts w:ascii="Times New Roman" w:eastAsia="SimSun" w:hAnsi="Times New Roman" w:cs="Mangal"/>
                <w:b/>
              </w:rPr>
            </w:pPr>
          </w:p>
        </w:tc>
        <w:tc>
          <w:tcPr>
            <w:tcW w:w="1701" w:type="dxa"/>
            <w:shd w:val="clear" w:color="auto" w:fill="auto"/>
          </w:tcPr>
          <w:p w:rsidR="00C65770" w:rsidRDefault="00C65770">
            <w:pPr>
              <w:pStyle w:val="Standard"/>
              <w:snapToGrid w:val="0"/>
              <w:rPr>
                <w:rFonts w:ascii="Times New Roman" w:eastAsia="SimSun" w:hAnsi="Times New Roman" w:cs="Mangal"/>
              </w:rPr>
            </w:pPr>
          </w:p>
        </w:tc>
        <w:tc>
          <w:tcPr>
            <w:tcW w:w="4225" w:type="dxa"/>
            <w:shd w:val="clear" w:color="auto" w:fill="auto"/>
          </w:tcPr>
          <w:p w:rsidR="00C65770" w:rsidRDefault="00C65770">
            <w:pPr>
              <w:pStyle w:val="Standard"/>
              <w:snapToGrid w:val="0"/>
              <w:rPr>
                <w:rFonts w:ascii="Times New Roman" w:eastAsia="SimSun" w:hAnsi="Times New Roman" w:cs="Mangal"/>
              </w:rPr>
            </w:pPr>
          </w:p>
        </w:tc>
      </w:tr>
      <w:tr w:rsidR="00C65770">
        <w:trPr>
          <w:trHeight w:val="338"/>
        </w:trPr>
        <w:tc>
          <w:tcPr>
            <w:tcW w:w="4318" w:type="dxa"/>
            <w:shd w:val="clear" w:color="auto" w:fill="auto"/>
          </w:tcPr>
          <w:p w:rsidR="00C65770" w:rsidRDefault="00C65770">
            <w:pPr>
              <w:pStyle w:val="Standard"/>
              <w:snapToGrid w:val="0"/>
              <w:rPr>
                <w:rFonts w:ascii="Times New Roman" w:eastAsia="SimSun" w:hAnsi="Times New Roman"/>
              </w:rPr>
            </w:pPr>
          </w:p>
        </w:tc>
        <w:tc>
          <w:tcPr>
            <w:tcW w:w="1701" w:type="dxa"/>
            <w:shd w:val="clear" w:color="auto" w:fill="auto"/>
          </w:tcPr>
          <w:p w:rsidR="00C65770" w:rsidRDefault="00C65770">
            <w:pPr>
              <w:pStyle w:val="Standard"/>
              <w:snapToGrid w:val="0"/>
              <w:rPr>
                <w:rFonts w:ascii="Times New Roman" w:eastAsia="SimSun" w:hAnsi="Times New Roman" w:cs="Mangal"/>
              </w:rPr>
            </w:pPr>
          </w:p>
        </w:tc>
        <w:tc>
          <w:tcPr>
            <w:tcW w:w="4225" w:type="dxa"/>
            <w:shd w:val="clear" w:color="auto" w:fill="auto"/>
          </w:tcPr>
          <w:p w:rsidR="00C65770" w:rsidRDefault="00C65770">
            <w:pPr>
              <w:pStyle w:val="Standard"/>
              <w:snapToGrid w:val="0"/>
              <w:rPr>
                <w:rFonts w:ascii="Times New Roman" w:eastAsia="SimSun" w:hAnsi="Times New Roman"/>
                <w:b/>
              </w:rPr>
            </w:pPr>
          </w:p>
        </w:tc>
      </w:tr>
      <w:tr w:rsidR="00C65770">
        <w:trPr>
          <w:trHeight w:val="338"/>
        </w:trPr>
        <w:tc>
          <w:tcPr>
            <w:tcW w:w="4318" w:type="dxa"/>
            <w:shd w:val="clear" w:color="auto" w:fill="auto"/>
          </w:tcPr>
          <w:p w:rsidR="00C65770" w:rsidRDefault="00C65770">
            <w:pPr>
              <w:pStyle w:val="Standard"/>
              <w:snapToGrid w:val="0"/>
              <w:rPr>
                <w:rFonts w:ascii="Times New Roman" w:eastAsia="SimSun" w:hAnsi="Times New Roman" w:cs="Mangal"/>
                <w:b/>
              </w:rPr>
            </w:pPr>
          </w:p>
        </w:tc>
        <w:tc>
          <w:tcPr>
            <w:tcW w:w="1701" w:type="dxa"/>
            <w:shd w:val="clear" w:color="auto" w:fill="auto"/>
          </w:tcPr>
          <w:p w:rsidR="00C65770" w:rsidRDefault="00C65770">
            <w:pPr>
              <w:pStyle w:val="Standard"/>
              <w:snapToGrid w:val="0"/>
              <w:rPr>
                <w:rFonts w:ascii="Times New Roman" w:eastAsia="SimSun" w:hAnsi="Times New Roman" w:cs="Mangal"/>
              </w:rPr>
            </w:pPr>
          </w:p>
        </w:tc>
        <w:tc>
          <w:tcPr>
            <w:tcW w:w="4225" w:type="dxa"/>
            <w:shd w:val="clear" w:color="auto" w:fill="auto"/>
          </w:tcPr>
          <w:p w:rsidR="00C65770" w:rsidRDefault="00C65770">
            <w:pPr>
              <w:pStyle w:val="Standard"/>
              <w:snapToGrid w:val="0"/>
              <w:rPr>
                <w:rFonts w:ascii="Times New Roman" w:eastAsia="SimSun" w:hAnsi="Times New Roman"/>
                <w:b/>
              </w:rPr>
            </w:pPr>
          </w:p>
        </w:tc>
      </w:tr>
      <w:tr w:rsidR="00C65770">
        <w:trPr>
          <w:trHeight w:val="338"/>
        </w:trPr>
        <w:tc>
          <w:tcPr>
            <w:tcW w:w="4318" w:type="dxa"/>
            <w:shd w:val="clear" w:color="auto" w:fill="auto"/>
          </w:tcPr>
          <w:p w:rsidR="00C65770" w:rsidRDefault="00C65770">
            <w:pPr>
              <w:pStyle w:val="Standard"/>
              <w:snapToGrid w:val="0"/>
              <w:rPr>
                <w:rFonts w:ascii="Times New Roman" w:eastAsia="SimSun" w:hAnsi="Times New Roman"/>
                <w:b/>
              </w:rPr>
            </w:pPr>
          </w:p>
        </w:tc>
        <w:tc>
          <w:tcPr>
            <w:tcW w:w="1701" w:type="dxa"/>
            <w:shd w:val="clear" w:color="auto" w:fill="auto"/>
          </w:tcPr>
          <w:p w:rsidR="00C65770" w:rsidRDefault="00C65770">
            <w:pPr>
              <w:pStyle w:val="Standard"/>
              <w:snapToGrid w:val="0"/>
              <w:rPr>
                <w:rFonts w:ascii="Times New Roman" w:eastAsia="SimSun" w:hAnsi="Times New Roman" w:cs="Mangal"/>
              </w:rPr>
            </w:pPr>
          </w:p>
        </w:tc>
        <w:tc>
          <w:tcPr>
            <w:tcW w:w="4225" w:type="dxa"/>
            <w:shd w:val="clear" w:color="auto" w:fill="auto"/>
          </w:tcPr>
          <w:p w:rsidR="00C65770" w:rsidRDefault="00C65770">
            <w:pPr>
              <w:pStyle w:val="Standard"/>
              <w:snapToGrid w:val="0"/>
              <w:rPr>
                <w:rFonts w:ascii="Times New Roman" w:eastAsia="SimSun" w:hAnsi="Times New Roman"/>
                <w:b/>
              </w:rPr>
            </w:pPr>
          </w:p>
        </w:tc>
      </w:tr>
    </w:tbl>
    <w:p w:rsidR="00C65770" w:rsidRDefault="00C65770">
      <w:pPr>
        <w:pStyle w:val="Standard"/>
        <w:jc w:val="center"/>
      </w:pPr>
    </w:p>
    <w:p w:rsidR="00C65770" w:rsidRDefault="00C65770">
      <w:pPr>
        <w:pStyle w:val="Standard"/>
        <w:jc w:val="center"/>
      </w:pPr>
    </w:p>
    <w:p w:rsidR="00C65770" w:rsidRDefault="001F7D70">
      <w:pPr>
        <w:pStyle w:val="Standard"/>
        <w:jc w:val="center"/>
      </w:pPr>
      <w:r>
        <w:rPr>
          <w:rFonts w:ascii="Times New Roman" w:eastAsia="SimSun" w:hAnsi="Times New Roman" w:cs="Mangal"/>
          <w:b/>
          <w:sz w:val="64"/>
          <w:szCs w:val="64"/>
        </w:rPr>
        <w:t>Раздел 5. Техническое задание</w:t>
      </w:r>
    </w:p>
    <w:p w:rsidR="00C65770" w:rsidRDefault="00C65770">
      <w:pPr>
        <w:pStyle w:val="Standard"/>
        <w:jc w:val="center"/>
        <w:rPr>
          <w:rFonts w:ascii="Times New Roman" w:eastAsia="SimSun" w:hAnsi="Times New Roman" w:cs="Mangal"/>
          <w:b/>
          <w:sz w:val="32"/>
          <w:szCs w:val="28"/>
        </w:rPr>
      </w:pPr>
    </w:p>
    <w:p w:rsidR="00C65770" w:rsidRDefault="001F7D70">
      <w:pPr>
        <w:pStyle w:val="Standard"/>
        <w:jc w:val="center"/>
      </w:pPr>
      <w:r>
        <w:rPr>
          <w:rFonts w:ascii="Times New Roman" w:eastAsia="SimSun" w:hAnsi="Times New Roman" w:cs="Mangal"/>
          <w:b/>
          <w:sz w:val="32"/>
          <w:szCs w:val="28"/>
        </w:rPr>
        <w:t>на поставку пневматических шин</w:t>
      </w:r>
    </w:p>
    <w:p w:rsidR="00C65770" w:rsidRDefault="001F7D70">
      <w:pPr>
        <w:pStyle w:val="Standard"/>
        <w:jc w:val="center"/>
      </w:pPr>
      <w:r>
        <w:rPr>
          <w:rFonts w:ascii="Times New Roman" w:eastAsia="SimSun" w:hAnsi="Times New Roman" w:cs="Mangal"/>
          <w:b/>
          <w:sz w:val="32"/>
          <w:szCs w:val="28"/>
        </w:rPr>
        <w:t>185/75 R16</w:t>
      </w:r>
    </w:p>
    <w:p w:rsidR="00C65770" w:rsidRDefault="00C65770">
      <w:pPr>
        <w:pStyle w:val="Standard"/>
        <w:rPr>
          <w:rFonts w:eastAsia="SimSun" w:cs="Mangal" w:hint="eastAsia"/>
          <w:b/>
          <w:sz w:val="32"/>
          <w:szCs w:val="28"/>
        </w:rPr>
      </w:pPr>
    </w:p>
    <w:p w:rsidR="00C65770" w:rsidRDefault="00C65770">
      <w:pPr>
        <w:pStyle w:val="Standard"/>
        <w:spacing w:after="120"/>
        <w:rPr>
          <w:rFonts w:eastAsia="SimSun" w:cs="Mangal" w:hint="eastAsia"/>
          <w:sz w:val="21"/>
          <w:szCs w:val="21"/>
        </w:rPr>
      </w:pPr>
    </w:p>
    <w:p w:rsidR="00C65770" w:rsidRDefault="00C65770">
      <w:pPr>
        <w:pStyle w:val="Standard"/>
        <w:spacing w:after="120"/>
        <w:rPr>
          <w:rFonts w:eastAsia="SimSun" w:cs="Mangal" w:hint="eastAsia"/>
          <w:sz w:val="21"/>
          <w:szCs w:val="21"/>
        </w:rPr>
      </w:pPr>
    </w:p>
    <w:p w:rsidR="00C65770" w:rsidRDefault="00C65770">
      <w:pPr>
        <w:pStyle w:val="Standard"/>
        <w:rPr>
          <w:rFonts w:eastAsia="SimSun" w:hint="eastAsia"/>
          <w:b/>
        </w:rPr>
      </w:pPr>
    </w:p>
    <w:p w:rsidR="00C65770" w:rsidRDefault="00C65770">
      <w:pPr>
        <w:pStyle w:val="Standard"/>
        <w:rPr>
          <w:rFonts w:eastAsia="SimSun" w:hint="eastAsia"/>
          <w:b/>
        </w:rPr>
      </w:pPr>
    </w:p>
    <w:p w:rsidR="00C65770" w:rsidRDefault="00C65770">
      <w:pPr>
        <w:pStyle w:val="Standard"/>
        <w:rPr>
          <w:rFonts w:eastAsia="SimSun" w:hint="eastAsia"/>
          <w:b/>
        </w:rPr>
      </w:pPr>
    </w:p>
    <w:p w:rsidR="00C65770" w:rsidRDefault="00C65770">
      <w:pPr>
        <w:pStyle w:val="Standard"/>
        <w:rPr>
          <w:rFonts w:eastAsia="SimSun" w:hint="eastAsia"/>
          <w:b/>
        </w:rPr>
      </w:pPr>
    </w:p>
    <w:p w:rsidR="00C65770" w:rsidRDefault="00C65770">
      <w:pPr>
        <w:pStyle w:val="Standard"/>
        <w:rPr>
          <w:rFonts w:eastAsia="SimSun" w:hint="eastAsia"/>
          <w:b/>
        </w:rPr>
      </w:pPr>
    </w:p>
    <w:p w:rsidR="00C65770" w:rsidRDefault="00C65770">
      <w:pPr>
        <w:pStyle w:val="Standard"/>
        <w:rPr>
          <w:rFonts w:eastAsia="SimSun" w:hint="eastAsia"/>
          <w:b/>
        </w:rPr>
      </w:pPr>
    </w:p>
    <w:p w:rsidR="00C65770" w:rsidRDefault="00C65770">
      <w:pPr>
        <w:pStyle w:val="Standard"/>
        <w:rPr>
          <w:rFonts w:eastAsia="SimSun" w:hint="eastAsia"/>
          <w:b/>
        </w:rPr>
      </w:pPr>
    </w:p>
    <w:p w:rsidR="00C65770" w:rsidRDefault="00C65770">
      <w:pPr>
        <w:pStyle w:val="Standard"/>
        <w:rPr>
          <w:rFonts w:eastAsia="SimSun" w:hint="eastAsia"/>
          <w:b/>
        </w:rPr>
      </w:pPr>
      <w:bookmarkStart w:id="0" w:name="_GoBack"/>
      <w:bookmarkEnd w:id="0"/>
    </w:p>
    <w:p w:rsidR="00C65770" w:rsidRDefault="00C65770">
      <w:pPr>
        <w:pStyle w:val="Standard"/>
        <w:rPr>
          <w:rFonts w:eastAsia="SimSun" w:hint="eastAsia"/>
          <w:b/>
        </w:rPr>
      </w:pPr>
    </w:p>
    <w:p w:rsidR="00C65770" w:rsidRDefault="00C65770">
      <w:pPr>
        <w:pStyle w:val="Standard"/>
        <w:rPr>
          <w:rFonts w:eastAsia="SimSun" w:hint="eastAsia"/>
          <w:b/>
        </w:rPr>
      </w:pPr>
    </w:p>
    <w:p w:rsidR="00C65770" w:rsidRDefault="00C65770">
      <w:pPr>
        <w:pStyle w:val="Standard"/>
        <w:rPr>
          <w:rFonts w:eastAsia="SimSun" w:hint="eastAsia"/>
          <w:b/>
        </w:rPr>
      </w:pPr>
    </w:p>
    <w:p w:rsidR="00C65770" w:rsidRDefault="00C65770">
      <w:pPr>
        <w:pStyle w:val="Standard"/>
        <w:rPr>
          <w:rFonts w:eastAsia="SimSun" w:hint="eastAsia"/>
          <w:b/>
        </w:rPr>
      </w:pPr>
    </w:p>
    <w:p w:rsidR="00C65770" w:rsidRDefault="00C65770">
      <w:pPr>
        <w:pStyle w:val="Standard"/>
        <w:rPr>
          <w:rFonts w:eastAsia="SimSun" w:hint="eastAsia"/>
          <w:b/>
        </w:rPr>
      </w:pPr>
    </w:p>
    <w:p w:rsidR="00C65770" w:rsidRDefault="00C65770">
      <w:pPr>
        <w:pStyle w:val="Standard"/>
      </w:pPr>
    </w:p>
    <w:p w:rsidR="00C65770" w:rsidRDefault="00C65770">
      <w:pPr>
        <w:pStyle w:val="Standard"/>
      </w:pPr>
    </w:p>
    <w:p w:rsidR="00C65770" w:rsidRDefault="00C65770">
      <w:pPr>
        <w:pStyle w:val="Standard"/>
      </w:pPr>
    </w:p>
    <w:p w:rsidR="00C65770" w:rsidRDefault="00C65770">
      <w:pPr>
        <w:pStyle w:val="Standard"/>
        <w:rPr>
          <w:rFonts w:eastAsia="SimSun" w:hint="eastAsia"/>
          <w:b/>
        </w:rPr>
      </w:pPr>
    </w:p>
    <w:p w:rsidR="00C65770" w:rsidRDefault="00C65770">
      <w:pPr>
        <w:pStyle w:val="Standard"/>
        <w:rPr>
          <w:rFonts w:eastAsia="SimSun" w:hint="eastAsia"/>
          <w:b/>
        </w:rPr>
      </w:pPr>
    </w:p>
    <w:p w:rsidR="00C65770" w:rsidRDefault="00C65770">
      <w:pPr>
        <w:pStyle w:val="Standard"/>
        <w:rPr>
          <w:rFonts w:eastAsia="SimSun" w:hint="eastAsia"/>
          <w:b/>
        </w:rPr>
      </w:pPr>
    </w:p>
    <w:p w:rsidR="00C65770" w:rsidRDefault="00C65770">
      <w:pPr>
        <w:pStyle w:val="Standard"/>
        <w:rPr>
          <w:rFonts w:eastAsia="SimSun" w:hint="eastAsia"/>
          <w:b/>
        </w:rPr>
      </w:pPr>
    </w:p>
    <w:p w:rsidR="00C65770" w:rsidRDefault="00C65770">
      <w:pPr>
        <w:pStyle w:val="Standard"/>
        <w:rPr>
          <w:rFonts w:eastAsia="SimSun" w:hint="eastAsia"/>
          <w:b/>
        </w:rPr>
      </w:pPr>
    </w:p>
    <w:p w:rsidR="00C65770" w:rsidRDefault="00C65770">
      <w:pPr>
        <w:pStyle w:val="Standard"/>
        <w:rPr>
          <w:rFonts w:eastAsia="SimSun" w:hint="eastAsia"/>
          <w:b/>
        </w:rPr>
      </w:pPr>
    </w:p>
    <w:p w:rsidR="00C65770" w:rsidRDefault="00C65770">
      <w:pPr>
        <w:pStyle w:val="Standard"/>
        <w:rPr>
          <w:rFonts w:eastAsia="SimSun" w:hint="eastAsia"/>
          <w:b/>
        </w:rPr>
      </w:pPr>
    </w:p>
    <w:p w:rsidR="00C65770" w:rsidRDefault="00C65770">
      <w:pPr>
        <w:pStyle w:val="Standard"/>
        <w:rPr>
          <w:rFonts w:eastAsia="SimSun" w:hint="eastAsia"/>
          <w:b/>
        </w:rPr>
      </w:pPr>
    </w:p>
    <w:p w:rsidR="00C65770" w:rsidRDefault="00C65770">
      <w:pPr>
        <w:pStyle w:val="Standard"/>
        <w:rPr>
          <w:rFonts w:eastAsia="SimSun" w:hint="eastAsia"/>
          <w:b/>
        </w:rPr>
      </w:pPr>
    </w:p>
    <w:p w:rsidR="00C65770" w:rsidRDefault="00C65770">
      <w:pPr>
        <w:pStyle w:val="Standard"/>
        <w:rPr>
          <w:rFonts w:eastAsia="SimSun" w:hint="eastAsia"/>
          <w:b/>
        </w:rPr>
      </w:pPr>
    </w:p>
    <w:p w:rsidR="00C65770" w:rsidRDefault="001F7D70">
      <w:pPr>
        <w:pStyle w:val="Standard"/>
        <w:ind w:firstLine="709"/>
        <w:jc w:val="center"/>
        <w:rPr>
          <w:rFonts w:ascii="Times New Roman" w:eastAsia="SimSun" w:hAnsi="Times New Roman"/>
          <w:b/>
          <w:bCs/>
        </w:rPr>
      </w:pPr>
      <w:r>
        <w:rPr>
          <w:rFonts w:ascii="Times New Roman" w:eastAsia="SimSun" w:hAnsi="Times New Roman"/>
          <w:b/>
          <w:bCs/>
        </w:rPr>
        <w:t>Ханты-Мансийск 2025 год</w:t>
      </w:r>
    </w:p>
    <w:p w:rsidR="00C65770" w:rsidRDefault="00C65770">
      <w:pPr>
        <w:pStyle w:val="Standard"/>
        <w:ind w:firstLine="709"/>
        <w:jc w:val="center"/>
        <w:rPr>
          <w:rFonts w:ascii="Times New Roman" w:eastAsia="SimSun" w:hAnsi="Times New Roman"/>
          <w:b/>
          <w:bCs/>
        </w:rPr>
      </w:pPr>
    </w:p>
    <w:p w:rsidR="00C65770" w:rsidRDefault="001F7D70">
      <w:pPr>
        <w:pStyle w:val="Standard"/>
        <w:ind w:firstLine="709"/>
        <w:jc w:val="center"/>
        <w:rPr>
          <w:rFonts w:ascii="Times New Roman" w:eastAsia="SimSun" w:hAnsi="Times New Roman"/>
          <w:b/>
          <w:bCs/>
        </w:rPr>
      </w:pPr>
      <w:r>
        <w:rPr>
          <w:rFonts w:ascii="Times New Roman" w:eastAsia="SimSun" w:hAnsi="Times New Roman"/>
          <w:b/>
          <w:bCs/>
        </w:rPr>
        <w:lastRenderedPageBreak/>
        <w:t>ТЕХНИЧЕСКОЕ ЗАДАНИЕ</w:t>
      </w:r>
    </w:p>
    <w:p w:rsidR="00C65770" w:rsidRDefault="001F7D70">
      <w:pPr>
        <w:pStyle w:val="Standard"/>
        <w:spacing w:line="360" w:lineRule="auto"/>
        <w:ind w:left="1069"/>
      </w:pPr>
      <w:r>
        <w:rPr>
          <w:rFonts w:ascii="Times New Roman" w:eastAsia="SimSun" w:hAnsi="Times New Roman"/>
          <w:b/>
          <w:bCs/>
        </w:rPr>
        <w:t>Описание объекта закупки:</w:t>
      </w:r>
    </w:p>
    <w:p w:rsidR="00C65770" w:rsidRDefault="001F7D70">
      <w:pPr>
        <w:pStyle w:val="Standard"/>
        <w:spacing w:line="360" w:lineRule="auto"/>
        <w:rPr>
          <w:rFonts w:ascii="Times New Roman" w:eastAsia="Arial" w:hAnsi="Times New Roman"/>
          <w:b/>
          <w:bCs/>
        </w:rPr>
      </w:pPr>
      <w:r>
        <w:rPr>
          <w:rFonts w:ascii="Times New Roman" w:eastAsia="Arial" w:hAnsi="Times New Roman"/>
          <w:b/>
          <w:bCs/>
        </w:rPr>
        <w:t xml:space="preserve">            1. Наименование и количество поставляемого товара:</w:t>
      </w:r>
    </w:p>
    <w:p w:rsidR="00C65770" w:rsidRDefault="001F7D70">
      <w:pPr>
        <w:pStyle w:val="Standard"/>
        <w:spacing w:line="360" w:lineRule="auto"/>
        <w:ind w:firstLine="709"/>
        <w:rPr>
          <w:rFonts w:ascii="Times New Roman" w:eastAsia="Arial" w:hAnsi="Times New Roman"/>
          <w:bCs/>
        </w:rPr>
      </w:pPr>
      <w:r>
        <w:rPr>
          <w:rFonts w:ascii="Times New Roman" w:eastAsia="Arial" w:hAnsi="Times New Roman"/>
          <w:bCs/>
        </w:rPr>
        <w:t xml:space="preserve"> 1.1 Поставка </w:t>
      </w:r>
      <w:r>
        <w:rPr>
          <w:rFonts w:ascii="Times New Roman" w:eastAsia="SimSun" w:hAnsi="Times New Roman" w:cs="Times New Roman"/>
          <w:color w:val="auto"/>
        </w:rPr>
        <w:t xml:space="preserve">пневматических шин 185/75 </w:t>
      </w:r>
      <w:r>
        <w:rPr>
          <w:rFonts w:ascii="Times New Roman" w:eastAsia="SimSun" w:hAnsi="Times New Roman" w:cs="Times New Roman"/>
          <w:color w:val="auto"/>
          <w:lang w:val="en-US"/>
        </w:rPr>
        <w:t>R16</w:t>
      </w:r>
      <w:r>
        <w:rPr>
          <w:rFonts w:ascii="Times New Roman" w:eastAsia="Arial" w:hAnsi="Times New Roman"/>
          <w:bCs/>
        </w:rPr>
        <w:t>:</w:t>
      </w:r>
    </w:p>
    <w:tbl>
      <w:tblPr>
        <w:tblW w:w="10163" w:type="dxa"/>
        <w:tblInd w:w="-5" w:type="dxa"/>
        <w:tblLayout w:type="fixed"/>
        <w:tblCellMar>
          <w:left w:w="5" w:type="dxa"/>
          <w:right w:w="5" w:type="dxa"/>
        </w:tblCellMar>
        <w:tblLook w:val="0000" w:firstRow="0" w:lastRow="0" w:firstColumn="0" w:lastColumn="0" w:noHBand="0" w:noVBand="0"/>
      </w:tblPr>
      <w:tblGrid>
        <w:gridCol w:w="763"/>
        <w:gridCol w:w="6302"/>
        <w:gridCol w:w="1763"/>
        <w:gridCol w:w="1335"/>
      </w:tblGrid>
      <w:tr w:rsidR="00C65770">
        <w:trPr>
          <w:trHeight w:val="469"/>
        </w:trPr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5770" w:rsidRDefault="001F7D70">
            <w:pPr>
              <w:pStyle w:val="Standard"/>
              <w:suppressLineNumbers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</w:p>
          <w:p w:rsidR="00C65770" w:rsidRDefault="001F7D70">
            <w:pPr>
              <w:pStyle w:val="Standard"/>
              <w:suppressLineNumbers/>
              <w:jc w:val="center"/>
              <w:rPr>
                <w:rFonts w:ascii="Times New Roman" w:eastAsia="SimSun" w:hAnsi="Times New Roman"/>
              </w:rPr>
            </w:pPr>
            <w:r>
              <w:rPr>
                <w:rFonts w:ascii="Times New Roman" w:eastAsia="SimSun" w:hAnsi="Times New Roman"/>
              </w:rPr>
              <w:t>п/п</w:t>
            </w:r>
          </w:p>
        </w:tc>
        <w:tc>
          <w:tcPr>
            <w:tcW w:w="6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5770" w:rsidRDefault="001F7D70">
            <w:pPr>
              <w:pStyle w:val="Standard"/>
              <w:suppressLineNumbers/>
              <w:jc w:val="center"/>
              <w:rPr>
                <w:rFonts w:ascii="Times New Roman" w:eastAsia="SimSun" w:hAnsi="Times New Roman"/>
              </w:rPr>
            </w:pPr>
            <w:r>
              <w:rPr>
                <w:rFonts w:ascii="Times New Roman" w:eastAsia="SimSun" w:hAnsi="Times New Roman"/>
              </w:rPr>
              <w:t>Наименование продукции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5770" w:rsidRDefault="001F7D70">
            <w:pPr>
              <w:pStyle w:val="Standard"/>
              <w:suppressLineNumbers/>
              <w:jc w:val="center"/>
              <w:rPr>
                <w:rFonts w:ascii="Times New Roman" w:eastAsia="SimSun" w:hAnsi="Times New Roman"/>
              </w:rPr>
            </w:pPr>
            <w:r>
              <w:rPr>
                <w:rFonts w:ascii="Times New Roman" w:eastAsia="SimSun" w:hAnsi="Times New Roman"/>
              </w:rPr>
              <w:t>Ед. изм.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5770" w:rsidRDefault="001F7D70">
            <w:pPr>
              <w:pStyle w:val="Standard"/>
              <w:suppressLineNumbers/>
              <w:jc w:val="center"/>
              <w:rPr>
                <w:rFonts w:ascii="Times New Roman" w:eastAsia="SimSun" w:hAnsi="Times New Roman"/>
              </w:rPr>
            </w:pPr>
            <w:r>
              <w:rPr>
                <w:rFonts w:ascii="Times New Roman" w:eastAsia="SimSun" w:hAnsi="Times New Roman"/>
              </w:rPr>
              <w:t>Количество</w:t>
            </w:r>
          </w:p>
        </w:tc>
      </w:tr>
      <w:tr w:rsidR="00C65770">
        <w:trPr>
          <w:trHeight w:val="276"/>
        </w:trPr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5770" w:rsidRDefault="001F7D70">
            <w:pPr>
              <w:pStyle w:val="Standard"/>
              <w:suppressLineNumbers/>
              <w:jc w:val="center"/>
              <w:rPr>
                <w:rFonts w:ascii="Times New Roman" w:eastAsia="SimSun" w:hAnsi="Times New Roman"/>
              </w:rPr>
            </w:pPr>
            <w:r>
              <w:rPr>
                <w:rFonts w:ascii="Times New Roman" w:eastAsia="SimSun" w:hAnsi="Times New Roman"/>
              </w:rPr>
              <w:t>1.</w:t>
            </w:r>
          </w:p>
        </w:tc>
        <w:tc>
          <w:tcPr>
            <w:tcW w:w="6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5770" w:rsidRDefault="001F7D70">
            <w:pPr>
              <w:pStyle w:val="Standard"/>
              <w:ind w:left="146"/>
            </w:pPr>
            <w:r>
              <w:rPr>
                <w:rFonts w:ascii="Times New Roman" w:eastAsia="SimSun" w:hAnsi="Times New Roman" w:cs="Times New Roman"/>
                <w:color w:val="auto"/>
              </w:rPr>
              <w:t xml:space="preserve">Пневматическая шина 185/75 </w:t>
            </w:r>
            <w:r>
              <w:rPr>
                <w:rFonts w:ascii="Times New Roman" w:eastAsia="SimSun" w:hAnsi="Times New Roman" w:cs="Times New Roman"/>
                <w:color w:val="auto"/>
                <w:lang w:val="en-US"/>
              </w:rPr>
              <w:t>R16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5770" w:rsidRDefault="001F7D70">
            <w:pPr>
              <w:pStyle w:val="Standard"/>
              <w:suppressLineNumbers/>
              <w:snapToGrid w:val="0"/>
              <w:jc w:val="center"/>
              <w:rPr>
                <w:rFonts w:ascii="Times New Roman" w:eastAsia="SimSun" w:hAnsi="Times New Roman"/>
              </w:rPr>
            </w:pPr>
            <w:proofErr w:type="spellStart"/>
            <w:r>
              <w:rPr>
                <w:rFonts w:ascii="Times New Roman" w:eastAsia="SimSun" w:hAnsi="Times New Roman"/>
              </w:rPr>
              <w:t>шт</w:t>
            </w:r>
            <w:proofErr w:type="spellEnd"/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5770" w:rsidRDefault="001F7D70">
            <w:pPr>
              <w:pStyle w:val="Standard"/>
              <w:suppressLineNumbers/>
              <w:snapToGrid w:val="0"/>
              <w:jc w:val="center"/>
              <w:rPr>
                <w:rFonts w:ascii="Times New Roman" w:eastAsia="SimSun" w:hAnsi="Times New Roman"/>
                <w:lang w:val="en-US"/>
              </w:rPr>
            </w:pPr>
            <w:r>
              <w:rPr>
                <w:rFonts w:ascii="Times New Roman" w:eastAsia="SimSun" w:hAnsi="Times New Roman"/>
                <w:lang w:val="en-US"/>
              </w:rPr>
              <w:t>30</w:t>
            </w:r>
          </w:p>
        </w:tc>
      </w:tr>
    </w:tbl>
    <w:p w:rsidR="00C65770" w:rsidRDefault="00C65770">
      <w:pPr>
        <w:pStyle w:val="Standard"/>
        <w:spacing w:line="360" w:lineRule="auto"/>
        <w:ind w:right="567" w:firstLine="709"/>
        <w:rPr>
          <w:rFonts w:ascii="Times New Roman" w:eastAsia="Calibri" w:hAnsi="Times New Roman"/>
          <w:b/>
          <w:lang w:eastAsia="en-US"/>
        </w:rPr>
      </w:pPr>
    </w:p>
    <w:p w:rsidR="00C65770" w:rsidRDefault="001F7D70">
      <w:pPr>
        <w:pStyle w:val="Standard"/>
        <w:widowControl/>
        <w:spacing w:line="360" w:lineRule="auto"/>
        <w:ind w:firstLine="737"/>
        <w:jc w:val="both"/>
      </w:pPr>
      <w:r>
        <w:rPr>
          <w:rFonts w:ascii="Times New Roman" w:eastAsia="Calibri" w:hAnsi="Times New Roman"/>
          <w:b/>
          <w:lang w:eastAsia="en-US"/>
        </w:rPr>
        <w:t>2.</w:t>
      </w:r>
      <w:r>
        <w:rPr>
          <w:rFonts w:ascii="Times New Roman" w:eastAsia="Calibri" w:hAnsi="Times New Roman"/>
          <w:lang w:eastAsia="en-US"/>
        </w:rPr>
        <w:t xml:space="preserve"> </w:t>
      </w:r>
      <w:r>
        <w:rPr>
          <w:rFonts w:ascii="Times New Roman" w:eastAsia="Calibri" w:hAnsi="Times New Roman"/>
          <w:b/>
          <w:lang w:eastAsia="en-US"/>
        </w:rPr>
        <w:t>Требования к качеству, техническим характеристикам Товара, к их безопасности, к функциональным характеристикам (потребительским свойствам) Товара, к размерам, упаковки, отгрузке товара и иные требования, связанные с определением соответствия поставляемого Товара потребностям Заказчика:</w:t>
      </w:r>
    </w:p>
    <w:p w:rsidR="00C65770" w:rsidRDefault="001F7D70">
      <w:pPr>
        <w:pStyle w:val="Standard"/>
        <w:spacing w:line="360" w:lineRule="auto"/>
        <w:ind w:firstLine="709"/>
        <w:rPr>
          <w:rFonts w:ascii="Times New Roman" w:eastAsia="Calibri" w:hAnsi="Times New Roman"/>
          <w:lang w:eastAsia="en-US"/>
        </w:rPr>
      </w:pPr>
      <w:r>
        <w:rPr>
          <w:rFonts w:ascii="Times New Roman" w:eastAsia="Calibri" w:hAnsi="Times New Roman"/>
          <w:lang w:eastAsia="en-US"/>
        </w:rPr>
        <w:t>2.1. Характеристики пневматической шина:</w:t>
      </w:r>
    </w:p>
    <w:tbl>
      <w:tblPr>
        <w:tblW w:w="10175" w:type="dxa"/>
        <w:tblInd w:w="98" w:type="dxa"/>
        <w:tblLayout w:type="fixed"/>
        <w:tblLook w:val="0000" w:firstRow="0" w:lastRow="0" w:firstColumn="0" w:lastColumn="0" w:noHBand="0" w:noVBand="0"/>
      </w:tblPr>
      <w:tblGrid>
        <w:gridCol w:w="4987"/>
        <w:gridCol w:w="5188"/>
      </w:tblGrid>
      <w:tr w:rsidR="00C65770">
        <w:trPr>
          <w:trHeight w:val="450"/>
        </w:trPr>
        <w:tc>
          <w:tcPr>
            <w:tcW w:w="101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5770" w:rsidRDefault="001F7D70">
            <w:pPr>
              <w:pStyle w:val="Standard"/>
              <w:suppressLineNumbers/>
              <w:snapToGrid w:val="0"/>
              <w:ind w:left="146"/>
              <w:jc w:val="center"/>
            </w:pPr>
            <w:r>
              <w:rPr>
                <w:rFonts w:ascii="Times New Roman" w:eastAsia="SimSun" w:hAnsi="Times New Roman"/>
                <w:b/>
                <w:bCs/>
                <w:lang w:val="en-US"/>
              </w:rPr>
              <w:t xml:space="preserve">1. </w:t>
            </w:r>
            <w:r>
              <w:rPr>
                <w:rFonts w:ascii="Times New Roman" w:eastAsia="SimSun" w:hAnsi="Times New Roman"/>
                <w:b/>
                <w:bCs/>
              </w:rPr>
              <w:t xml:space="preserve">Пневматическая шина </w:t>
            </w:r>
            <w:r>
              <w:rPr>
                <w:rFonts w:ascii="Times New Roman" w:eastAsia="SimSun" w:hAnsi="Times New Roman" w:cs="Times New Roman"/>
                <w:b/>
                <w:bCs/>
                <w:color w:val="auto"/>
                <w:lang w:val="en-US"/>
              </w:rPr>
              <w:t>185/</w:t>
            </w:r>
            <w:r>
              <w:rPr>
                <w:rFonts w:ascii="Times New Roman" w:eastAsia="SimSun" w:hAnsi="Times New Roman" w:cs="Times New Roman"/>
                <w:b/>
                <w:bCs/>
                <w:color w:val="auto"/>
              </w:rPr>
              <w:t xml:space="preserve">75 </w:t>
            </w:r>
            <w:r>
              <w:rPr>
                <w:rFonts w:ascii="Times New Roman" w:eastAsia="SimSun" w:hAnsi="Times New Roman" w:cs="Times New Roman"/>
                <w:b/>
                <w:bCs/>
                <w:color w:val="auto"/>
                <w:lang w:val="en-US"/>
              </w:rPr>
              <w:t>R16</w:t>
            </w:r>
          </w:p>
        </w:tc>
      </w:tr>
      <w:tr w:rsidR="00C65770">
        <w:trPr>
          <w:trHeight w:val="520"/>
        </w:trPr>
        <w:tc>
          <w:tcPr>
            <w:tcW w:w="4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5770" w:rsidRDefault="001F7D70">
            <w:pPr>
              <w:pStyle w:val="Standard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Назначение</w:t>
            </w:r>
          </w:p>
        </w:tc>
        <w:tc>
          <w:tcPr>
            <w:tcW w:w="5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5770" w:rsidRDefault="001F7D70">
            <w:pPr>
              <w:pStyle w:val="Standard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Элемент колеса, который отвечает за сцепление и способствует сглаживанию мелких неровностей дороги</w:t>
            </w:r>
          </w:p>
        </w:tc>
      </w:tr>
      <w:tr w:rsidR="00C65770">
        <w:trPr>
          <w:trHeight w:val="344"/>
        </w:trPr>
        <w:tc>
          <w:tcPr>
            <w:tcW w:w="49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5770" w:rsidRDefault="001F7D70">
            <w:pPr>
              <w:pStyle w:val="Standard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Радиус, дюйм</w:t>
            </w:r>
          </w:p>
        </w:tc>
        <w:tc>
          <w:tcPr>
            <w:tcW w:w="51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5770" w:rsidRDefault="001F7D70">
            <w:pPr>
              <w:pStyle w:val="Standard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16</w:t>
            </w:r>
          </w:p>
        </w:tc>
      </w:tr>
      <w:tr w:rsidR="00C65770">
        <w:trPr>
          <w:trHeight w:val="344"/>
        </w:trPr>
        <w:tc>
          <w:tcPr>
            <w:tcW w:w="49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5770" w:rsidRDefault="001F7D70">
            <w:pPr>
              <w:pStyle w:val="Standard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Ширина профиля, мм</w:t>
            </w:r>
          </w:p>
        </w:tc>
        <w:tc>
          <w:tcPr>
            <w:tcW w:w="51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5770" w:rsidRDefault="001F7D70">
            <w:pPr>
              <w:pStyle w:val="Standard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185</w:t>
            </w:r>
          </w:p>
        </w:tc>
      </w:tr>
      <w:tr w:rsidR="00C65770">
        <w:trPr>
          <w:trHeight w:val="344"/>
        </w:trPr>
        <w:tc>
          <w:tcPr>
            <w:tcW w:w="49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5770" w:rsidRDefault="001F7D70">
            <w:pPr>
              <w:pStyle w:val="Standard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Высота профиля, %</w:t>
            </w:r>
          </w:p>
        </w:tc>
        <w:tc>
          <w:tcPr>
            <w:tcW w:w="51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5770" w:rsidRDefault="001F7D70">
            <w:pPr>
              <w:pStyle w:val="Standard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75</w:t>
            </w:r>
          </w:p>
        </w:tc>
      </w:tr>
      <w:tr w:rsidR="00C65770">
        <w:trPr>
          <w:trHeight w:val="344"/>
        </w:trPr>
        <w:tc>
          <w:tcPr>
            <w:tcW w:w="49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5770" w:rsidRDefault="001F7D70">
            <w:pPr>
              <w:pStyle w:val="Standard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Индекс скорости</w:t>
            </w:r>
          </w:p>
        </w:tc>
        <w:tc>
          <w:tcPr>
            <w:tcW w:w="51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5770" w:rsidRDefault="001F7D70">
            <w:pPr>
              <w:pStyle w:val="Standard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R - V</w:t>
            </w:r>
          </w:p>
        </w:tc>
      </w:tr>
      <w:tr w:rsidR="00C65770">
        <w:trPr>
          <w:trHeight w:val="344"/>
        </w:trPr>
        <w:tc>
          <w:tcPr>
            <w:tcW w:w="49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5770" w:rsidRDefault="001F7D70">
            <w:pPr>
              <w:pStyle w:val="Standard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Индекс нагрузки</w:t>
            </w:r>
          </w:p>
        </w:tc>
        <w:tc>
          <w:tcPr>
            <w:tcW w:w="51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5770" w:rsidRDefault="001F7D70">
            <w:pPr>
              <w:pStyle w:val="Standard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 102 до 110</w:t>
            </w:r>
          </w:p>
        </w:tc>
      </w:tr>
      <w:tr w:rsidR="00C65770">
        <w:trPr>
          <w:trHeight w:val="344"/>
        </w:trPr>
        <w:tc>
          <w:tcPr>
            <w:tcW w:w="49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5770" w:rsidRDefault="001F7D70">
            <w:pPr>
              <w:pStyle w:val="Standard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Сезон</w:t>
            </w:r>
          </w:p>
        </w:tc>
        <w:tc>
          <w:tcPr>
            <w:tcW w:w="51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5770" w:rsidRDefault="001F7D70">
            <w:pPr>
              <w:pStyle w:val="Standard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</w:t>
            </w:r>
            <w:proofErr w:type="spellStart"/>
            <w:r>
              <w:rPr>
                <w:rFonts w:ascii="Times New Roman" w:hAnsi="Times New Roman"/>
                <w:lang w:val="en-US"/>
              </w:rPr>
              <w:t>има</w:t>
            </w:r>
            <w:proofErr w:type="spellEnd"/>
          </w:p>
        </w:tc>
      </w:tr>
      <w:tr w:rsidR="00C65770">
        <w:trPr>
          <w:trHeight w:val="344"/>
        </w:trPr>
        <w:tc>
          <w:tcPr>
            <w:tcW w:w="49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5770" w:rsidRDefault="001F7D70">
            <w:pPr>
              <w:pStyle w:val="Standard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Шипы</w:t>
            </w:r>
          </w:p>
        </w:tc>
        <w:tc>
          <w:tcPr>
            <w:tcW w:w="51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5770" w:rsidRDefault="001F7D70">
            <w:pPr>
              <w:pStyle w:val="Standard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</w:t>
            </w:r>
            <w:proofErr w:type="spellStart"/>
            <w:r>
              <w:rPr>
                <w:rFonts w:ascii="Times New Roman" w:hAnsi="Times New Roman"/>
                <w:lang w:val="en-US"/>
              </w:rPr>
              <w:t>ипованная</w:t>
            </w:r>
            <w:proofErr w:type="spellEnd"/>
          </w:p>
        </w:tc>
      </w:tr>
      <w:tr w:rsidR="00C65770">
        <w:trPr>
          <w:trHeight w:val="344"/>
        </w:trPr>
        <w:tc>
          <w:tcPr>
            <w:tcW w:w="49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5770" w:rsidRDefault="001F7D70">
            <w:pPr>
              <w:pStyle w:val="Standard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Расположение шипов</w:t>
            </w:r>
          </w:p>
        </w:tc>
        <w:tc>
          <w:tcPr>
            <w:tcW w:w="51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5770" w:rsidRDefault="001F7D70">
            <w:pPr>
              <w:pStyle w:val="Standard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 всей площади протектора</w:t>
            </w:r>
          </w:p>
        </w:tc>
      </w:tr>
      <w:tr w:rsidR="00C65770">
        <w:trPr>
          <w:trHeight w:val="344"/>
        </w:trPr>
        <w:tc>
          <w:tcPr>
            <w:tcW w:w="49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5770" w:rsidRDefault="001F7D70">
            <w:pPr>
              <w:pStyle w:val="Standard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шипов</w:t>
            </w:r>
          </w:p>
        </w:tc>
        <w:tc>
          <w:tcPr>
            <w:tcW w:w="51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5770" w:rsidRDefault="001F7D70">
            <w:pPr>
              <w:pStyle w:val="Standard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менее 125</w:t>
            </w:r>
          </w:p>
        </w:tc>
      </w:tr>
      <w:tr w:rsidR="00C65770">
        <w:trPr>
          <w:trHeight w:val="344"/>
        </w:trPr>
        <w:tc>
          <w:tcPr>
            <w:tcW w:w="49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5770" w:rsidRDefault="001F7D70">
            <w:pPr>
              <w:pStyle w:val="Standard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Рисунка протектора</w:t>
            </w:r>
          </w:p>
        </w:tc>
        <w:tc>
          <w:tcPr>
            <w:tcW w:w="51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5770" w:rsidRDefault="001F7D70">
            <w:pPr>
              <w:pStyle w:val="Standard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Асимметричный /симметричный</w:t>
            </w:r>
          </w:p>
        </w:tc>
      </w:tr>
      <w:tr w:rsidR="00C65770">
        <w:trPr>
          <w:trHeight w:val="344"/>
        </w:trPr>
        <w:tc>
          <w:tcPr>
            <w:tcW w:w="49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5770" w:rsidRDefault="001F7D70">
            <w:pPr>
              <w:pStyle w:val="Standard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Глубина протектора, мм</w:t>
            </w:r>
          </w:p>
        </w:tc>
        <w:tc>
          <w:tcPr>
            <w:tcW w:w="51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5770" w:rsidRDefault="001F7D70">
            <w:pPr>
              <w:pStyle w:val="Standard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 8 до 10</w:t>
            </w:r>
          </w:p>
        </w:tc>
      </w:tr>
      <w:tr w:rsidR="00C65770">
        <w:trPr>
          <w:trHeight w:val="344"/>
        </w:trPr>
        <w:tc>
          <w:tcPr>
            <w:tcW w:w="49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5770" w:rsidRDefault="001F7D70">
            <w:pPr>
              <w:pStyle w:val="Standard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Слойность</w:t>
            </w:r>
            <w:proofErr w:type="spellEnd"/>
          </w:p>
        </w:tc>
        <w:tc>
          <w:tcPr>
            <w:tcW w:w="51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5770" w:rsidRDefault="001F7D70">
            <w:pPr>
              <w:pStyle w:val="Standard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 6 до 8</w:t>
            </w:r>
          </w:p>
        </w:tc>
      </w:tr>
      <w:tr w:rsidR="00C65770">
        <w:trPr>
          <w:trHeight w:val="284"/>
        </w:trPr>
        <w:tc>
          <w:tcPr>
            <w:tcW w:w="49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5770" w:rsidRDefault="001F7D70">
            <w:pPr>
              <w:pStyle w:val="Standard"/>
              <w:spacing w:before="57" w:after="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Соответствие стандарту</w:t>
            </w:r>
          </w:p>
        </w:tc>
        <w:tc>
          <w:tcPr>
            <w:tcW w:w="51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5770" w:rsidRDefault="001F7D70">
            <w:pPr>
              <w:pStyle w:val="Standard"/>
              <w:spacing w:before="57" w:after="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ГОСТ Р 4754 - 97</w:t>
            </w:r>
          </w:p>
        </w:tc>
      </w:tr>
      <w:tr w:rsidR="00C65770">
        <w:trPr>
          <w:trHeight w:val="271"/>
        </w:trPr>
        <w:tc>
          <w:tcPr>
            <w:tcW w:w="49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5770" w:rsidRDefault="001F7D70">
            <w:pPr>
              <w:pStyle w:val="Standard"/>
              <w:spacing w:before="57" w:after="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производства</w:t>
            </w:r>
          </w:p>
        </w:tc>
        <w:tc>
          <w:tcPr>
            <w:tcW w:w="51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5770" w:rsidRDefault="001F7D70">
            <w:pPr>
              <w:pStyle w:val="Standard"/>
              <w:spacing w:before="57" w:after="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ранее 2024г</w:t>
            </w:r>
          </w:p>
        </w:tc>
      </w:tr>
      <w:tr w:rsidR="00C65770">
        <w:trPr>
          <w:trHeight w:val="271"/>
        </w:trPr>
        <w:tc>
          <w:tcPr>
            <w:tcW w:w="49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5770" w:rsidRDefault="001F7D70">
            <w:pPr>
              <w:pStyle w:val="Standard"/>
              <w:spacing w:before="57" w:after="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Способ герметизации</w:t>
            </w:r>
          </w:p>
        </w:tc>
        <w:tc>
          <w:tcPr>
            <w:tcW w:w="51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5770" w:rsidRDefault="001F7D70">
            <w:pPr>
              <w:pStyle w:val="Standard"/>
              <w:spacing w:before="57" w:after="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бескамерная</w:t>
            </w:r>
          </w:p>
        </w:tc>
      </w:tr>
    </w:tbl>
    <w:p w:rsidR="00C65770" w:rsidRDefault="00C65770">
      <w:pPr>
        <w:pStyle w:val="Standard"/>
        <w:ind w:firstLine="709"/>
        <w:rPr>
          <w:rFonts w:ascii="Times New Roman" w:eastAsia="Calibri" w:hAnsi="Times New Roman"/>
          <w:bCs/>
          <w:lang w:eastAsia="en-US"/>
        </w:rPr>
      </w:pPr>
    </w:p>
    <w:p w:rsidR="00C65770" w:rsidRDefault="001F7D70">
      <w:pPr>
        <w:pStyle w:val="Standard"/>
        <w:ind w:right="-142" w:firstLine="709"/>
        <w:jc w:val="both"/>
      </w:pPr>
      <w:r>
        <w:rPr>
          <w:rFonts w:ascii="Times New Roman" w:eastAsia="Calibri" w:hAnsi="Times New Roman"/>
          <w:bCs/>
          <w:lang w:eastAsia="en-US"/>
        </w:rPr>
        <w:t>2.2. Требование к качеству и безопасности поставляемого Товара:</w:t>
      </w:r>
    </w:p>
    <w:p w:rsidR="00C65770" w:rsidRDefault="001F7D70">
      <w:pPr>
        <w:pStyle w:val="Standard"/>
        <w:ind w:right="-14" w:firstLine="709"/>
        <w:jc w:val="both"/>
      </w:pPr>
      <w:r>
        <w:rPr>
          <w:rFonts w:ascii="Times New Roman" w:eastAsia="Calibri" w:hAnsi="Times New Roman"/>
          <w:lang w:eastAsia="en-US"/>
        </w:rPr>
        <w:t xml:space="preserve">2.2.1. Качество </w:t>
      </w:r>
      <w:r>
        <w:rPr>
          <w:rFonts w:ascii="Times New Roman" w:eastAsia="Calibri" w:hAnsi="Times New Roman"/>
          <w:bCs/>
          <w:lang w:eastAsia="en-US"/>
        </w:rPr>
        <w:t>и безопасность поставляемого товара должно соответствовать требованиям ГОСТ Р 52899-2007</w:t>
      </w:r>
      <w:r>
        <w:rPr>
          <w:rFonts w:ascii="Times New Roman" w:hAnsi="Times New Roman"/>
        </w:rPr>
        <w:t xml:space="preserve">, </w:t>
      </w:r>
      <w:r>
        <w:rPr>
          <w:rFonts w:ascii="Times New Roman" w:eastAsia="Calibri" w:hAnsi="Times New Roman"/>
          <w:bCs/>
          <w:lang w:eastAsia="en-US"/>
        </w:rPr>
        <w:t>а также требованиям, изложенным в настоящем техническом задании.</w:t>
      </w:r>
    </w:p>
    <w:p w:rsidR="00C65770" w:rsidRDefault="001F7D70">
      <w:pPr>
        <w:pStyle w:val="Standard"/>
        <w:ind w:right="-14" w:firstLine="709"/>
        <w:jc w:val="both"/>
      </w:pPr>
      <w:r>
        <w:rPr>
          <w:rFonts w:ascii="Times New Roman" w:eastAsia="Calibri" w:hAnsi="Times New Roman"/>
          <w:bCs/>
          <w:lang w:eastAsia="en-US"/>
        </w:rPr>
        <w:t xml:space="preserve">2.2.2. Качество поставляемого товара подтверждается документами оригиналами паспортов или сертификатами </w:t>
      </w:r>
      <w:r>
        <w:rPr>
          <w:rFonts w:ascii="Times New Roman" w:eastAsia="Calibri" w:hAnsi="Times New Roman"/>
        </w:rPr>
        <w:t>на каждую партию Товара, или их заверенными копиями, оформленными в соответствии с действующим Российском законодательством</w:t>
      </w:r>
      <w:r>
        <w:rPr>
          <w:rFonts w:ascii="Times New Roman" w:eastAsia="Calibri" w:hAnsi="Times New Roman"/>
          <w:bCs/>
          <w:shd w:val="clear" w:color="auto" w:fill="FFFFFF"/>
          <w:lang w:eastAsia="en-US"/>
        </w:rPr>
        <w:t>.</w:t>
      </w:r>
    </w:p>
    <w:p w:rsidR="00C65770" w:rsidRDefault="001F7D70">
      <w:pPr>
        <w:pStyle w:val="Standard"/>
        <w:ind w:right="-142" w:firstLine="709"/>
        <w:jc w:val="both"/>
      </w:pPr>
      <w:r>
        <w:rPr>
          <w:rFonts w:ascii="Times New Roman" w:eastAsia="Calibri" w:hAnsi="Times New Roman"/>
          <w:bCs/>
          <w:lang w:eastAsia="en-US"/>
        </w:rPr>
        <w:t>2.2.3. Товар должен быть новый, не бывшим ранее в эксплуатации.</w:t>
      </w:r>
    </w:p>
    <w:p w:rsidR="00C65770" w:rsidRDefault="001F7D70">
      <w:pPr>
        <w:pStyle w:val="Standard"/>
        <w:ind w:firstLine="709"/>
        <w:jc w:val="both"/>
      </w:pPr>
      <w:r>
        <w:rPr>
          <w:rFonts w:ascii="Times New Roman" w:eastAsia="Calibri" w:hAnsi="Times New Roman"/>
          <w:bCs/>
          <w:lang w:eastAsia="en-US"/>
        </w:rPr>
        <w:t xml:space="preserve">2.3. </w:t>
      </w:r>
      <w:r>
        <w:rPr>
          <w:rFonts w:ascii="Times New Roman" w:eastAsia="Arial" w:hAnsi="Times New Roman" w:cs="Mangal"/>
        </w:rPr>
        <w:t xml:space="preserve">Требование к упаковке, отгрузке товара: </w:t>
      </w:r>
      <w:r>
        <w:rPr>
          <w:rFonts w:ascii="Times New Roman" w:eastAsia="Calibri" w:hAnsi="Times New Roman"/>
          <w:bCs/>
          <w:lang w:eastAsia="en-US"/>
        </w:rPr>
        <w:t xml:space="preserve">Поставщик обязан поставить товар в оригинальной таре и упаковке производителя, обеспечивающей его сохранность, товарный вид </w:t>
      </w:r>
      <w:r>
        <w:rPr>
          <w:rFonts w:ascii="Times New Roman" w:eastAsia="Calibri" w:hAnsi="Times New Roman"/>
          <w:bCs/>
          <w:lang w:eastAsia="en-US"/>
        </w:rPr>
        <w:lastRenderedPageBreak/>
        <w:t>предохраняющей от повреждений при транспортировке, погрузке-разгрузке, а также защите от воздействия механических и климатических факторов, при необходимости, последующем хранении в складском помещении.</w:t>
      </w:r>
    </w:p>
    <w:p w:rsidR="00C65770" w:rsidRDefault="001F7D70">
      <w:pPr>
        <w:pStyle w:val="Standard"/>
        <w:ind w:firstLine="709"/>
        <w:jc w:val="both"/>
      </w:pPr>
      <w:r>
        <w:rPr>
          <w:rFonts w:ascii="Times New Roman" w:eastAsia="Calibri" w:hAnsi="Times New Roman"/>
          <w:bCs/>
          <w:lang w:eastAsia="en-US"/>
        </w:rPr>
        <w:t xml:space="preserve">2.3.1. Упаковка товара должна отвечать установленным стандартам, характеру товара, требованиям производителя, безопасности жизни, здоровья и охраны окружающей среды, иметь необходимые маркировки, пломбы, если такие требования предъявляются действующим законодательством Российской Федерации к данному виду товара, а также давать возможность определить количество содержащегося в ней товара (опись, упаковочные ярлыки и листы).  </w:t>
      </w:r>
    </w:p>
    <w:p w:rsidR="00C65770" w:rsidRDefault="00C65770">
      <w:pPr>
        <w:pStyle w:val="Standard"/>
        <w:ind w:right="567"/>
        <w:jc w:val="both"/>
        <w:rPr>
          <w:rFonts w:ascii="Times New Roman" w:eastAsia="SimSun" w:hAnsi="Times New Roman"/>
          <w:lang w:eastAsia="en-US"/>
        </w:rPr>
      </w:pPr>
    </w:p>
    <w:p w:rsidR="00C65770" w:rsidRDefault="001F7D70">
      <w:pPr>
        <w:pStyle w:val="Standard"/>
        <w:ind w:right="567" w:firstLine="709"/>
        <w:jc w:val="both"/>
      </w:pPr>
      <w:r>
        <w:rPr>
          <w:rFonts w:ascii="Times New Roman" w:eastAsia="SimSun" w:hAnsi="Times New Roman"/>
          <w:b/>
          <w:lang w:eastAsia="en-US"/>
        </w:rPr>
        <w:t>3. Требования к гарантийному сроку и (или) объему предоставления гарантий качества товара:</w:t>
      </w:r>
    </w:p>
    <w:p w:rsidR="00C65770" w:rsidRDefault="001F7D70">
      <w:pPr>
        <w:pStyle w:val="Standard"/>
        <w:tabs>
          <w:tab w:val="left" w:pos="142"/>
          <w:tab w:val="left" w:pos="567"/>
        </w:tabs>
        <w:ind w:firstLine="709"/>
        <w:jc w:val="both"/>
      </w:pPr>
      <w:r>
        <w:rPr>
          <w:rFonts w:ascii="Times New Roman" w:hAnsi="Times New Roman" w:cs="Times New Roman CYR"/>
          <w:b/>
        </w:rPr>
        <w:t>3.1.</w:t>
      </w:r>
      <w:r>
        <w:rPr>
          <w:rFonts w:ascii="Times New Roman" w:hAnsi="Times New Roman" w:cs="Times New Roman CYR"/>
        </w:rPr>
        <w:t xml:space="preserve"> Поставляемый Товар обеспечивается гарантийными обязательствами Поставщика.</w:t>
      </w:r>
    </w:p>
    <w:p w:rsidR="00C65770" w:rsidRDefault="001F7D70">
      <w:pPr>
        <w:pStyle w:val="Standard"/>
        <w:tabs>
          <w:tab w:val="left" w:pos="142"/>
          <w:tab w:val="left" w:pos="567"/>
        </w:tabs>
        <w:ind w:firstLine="709"/>
        <w:jc w:val="both"/>
      </w:pPr>
      <w:r>
        <w:rPr>
          <w:rFonts w:ascii="Times New Roman" w:hAnsi="Times New Roman" w:cs="Times New Roman CYR"/>
          <w:b/>
        </w:rPr>
        <w:t>3.2.</w:t>
      </w:r>
      <w:r>
        <w:rPr>
          <w:rFonts w:ascii="Times New Roman" w:hAnsi="Times New Roman" w:cs="Times New Roman CYR"/>
        </w:rPr>
        <w:t xml:space="preserve"> Гарантийный срок эксплуатации Товара устанавливается с даты приёмки Товара и составляет 12 (двенадцать) месяцев с даты подписания товарной накладной и/или УПД.</w:t>
      </w:r>
    </w:p>
    <w:p w:rsidR="00C65770" w:rsidRDefault="001F7D70">
      <w:pPr>
        <w:pStyle w:val="Standard"/>
        <w:tabs>
          <w:tab w:val="left" w:pos="142"/>
          <w:tab w:val="left" w:pos="567"/>
        </w:tabs>
        <w:ind w:firstLine="709"/>
        <w:jc w:val="both"/>
      </w:pPr>
      <w:r>
        <w:rPr>
          <w:rFonts w:ascii="Times New Roman" w:hAnsi="Times New Roman" w:cs="Times New Roman CYR"/>
          <w:b/>
        </w:rPr>
        <w:t>3.3.</w:t>
      </w:r>
      <w:r>
        <w:rPr>
          <w:rFonts w:ascii="Times New Roman" w:hAnsi="Times New Roman" w:cs="Times New Roman CYR"/>
        </w:rPr>
        <w:t xml:space="preserve"> В случае если в течение гарантийного срока эксплуатации Заказчик обнаружит скрытые недостатки Товара, он обязан в течение 5 рабочих дней с момента обнаружения письменно уведомить об этом Поставщика.</w:t>
      </w:r>
    </w:p>
    <w:p w:rsidR="00C65770" w:rsidRDefault="001F7D70">
      <w:pPr>
        <w:pStyle w:val="Standard"/>
        <w:tabs>
          <w:tab w:val="left" w:pos="142"/>
          <w:tab w:val="left" w:pos="567"/>
        </w:tabs>
        <w:ind w:right="14" w:firstLine="709"/>
        <w:jc w:val="both"/>
      </w:pPr>
      <w:r>
        <w:rPr>
          <w:rFonts w:ascii="Times New Roman" w:hAnsi="Times New Roman" w:cs="Times New Roman CYR"/>
          <w:b/>
        </w:rPr>
        <w:t>3.4.</w:t>
      </w:r>
      <w:r>
        <w:rPr>
          <w:rFonts w:ascii="Times New Roman" w:hAnsi="Times New Roman" w:cs="Times New Roman CYR"/>
        </w:rPr>
        <w:t xml:space="preserve"> Представитель Поставщика, в течении 10 рабочих дней с момента получения уведомления Заказчика, вправе выехать на объект, где осуществляется эксплуатация Товара для выяснения причин неисправности, составления акта о вскрытых недостатках и принятия соответствующего решения.</w:t>
      </w:r>
    </w:p>
    <w:p w:rsidR="00C65770" w:rsidRDefault="001F7D70">
      <w:pPr>
        <w:pStyle w:val="Standard"/>
        <w:tabs>
          <w:tab w:val="left" w:pos="142"/>
          <w:tab w:val="left" w:pos="567"/>
        </w:tabs>
        <w:ind w:firstLine="709"/>
        <w:jc w:val="both"/>
      </w:pPr>
      <w:r>
        <w:rPr>
          <w:rFonts w:ascii="Times New Roman" w:hAnsi="Times New Roman" w:cs="Times New Roman CYR"/>
          <w:b/>
        </w:rPr>
        <w:t>3.5.</w:t>
      </w:r>
      <w:r>
        <w:rPr>
          <w:rFonts w:ascii="Times New Roman" w:hAnsi="Times New Roman" w:cs="Times New Roman CYR"/>
        </w:rPr>
        <w:t xml:space="preserve"> Поставщик обязан письменно сообщить Заказчику о дате своего выезда, либо о возврате Товара на склад Поставщика для проведения лабораторных испытаний. Отсутствие ответа от Поставщика в течение 7 рабочих дней с момента получения уведомления Заказчика приравнивается к признанию претензии обоснованной.</w:t>
      </w:r>
    </w:p>
    <w:p w:rsidR="00C65770" w:rsidRDefault="001F7D70">
      <w:pPr>
        <w:pStyle w:val="Standard"/>
        <w:tabs>
          <w:tab w:val="left" w:pos="142"/>
          <w:tab w:val="left" w:pos="567"/>
        </w:tabs>
        <w:ind w:firstLine="709"/>
        <w:jc w:val="both"/>
      </w:pPr>
      <w:r>
        <w:rPr>
          <w:rFonts w:ascii="Times New Roman" w:hAnsi="Times New Roman" w:cs="Times New Roman CYR"/>
          <w:b/>
        </w:rPr>
        <w:t>3.6.</w:t>
      </w:r>
      <w:r>
        <w:rPr>
          <w:rFonts w:ascii="Times New Roman" w:hAnsi="Times New Roman" w:cs="Times New Roman CYR"/>
        </w:rPr>
        <w:t xml:space="preserve"> В случае признания претензии обоснованной, Поставщик обязан в десятидневный срок удовлетворить претензию Заказчика в части замены Товара или возврата денежных средств. Транспортные расходы по замене Товара несёт Поставщик.</w:t>
      </w:r>
    </w:p>
    <w:p w:rsidR="00C65770" w:rsidRDefault="001F7D70">
      <w:pPr>
        <w:pStyle w:val="Standard"/>
        <w:ind w:right="567" w:firstLine="709"/>
        <w:jc w:val="both"/>
      </w:pPr>
      <w:r>
        <w:rPr>
          <w:rFonts w:ascii="Times New Roman" w:hAnsi="Times New Roman" w:cs="Times New Roman CYR"/>
          <w:b/>
        </w:rPr>
        <w:t>3.7.</w:t>
      </w:r>
      <w:r>
        <w:rPr>
          <w:rFonts w:ascii="Times New Roman" w:hAnsi="Times New Roman" w:cs="Times New Roman CYR"/>
        </w:rPr>
        <w:t xml:space="preserve"> Поставщик не отвечает за недостатки Товара, если они возникли после его передачи.</w:t>
      </w:r>
    </w:p>
    <w:p w:rsidR="00C65770" w:rsidRDefault="00C65770">
      <w:pPr>
        <w:pStyle w:val="Standard"/>
        <w:ind w:firstLine="709"/>
        <w:jc w:val="both"/>
        <w:rPr>
          <w:rFonts w:ascii="Times New Roman" w:eastAsia="SimSun" w:hAnsi="Times New Roman"/>
          <w:b/>
          <w:lang w:eastAsia="en-US"/>
        </w:rPr>
      </w:pPr>
    </w:p>
    <w:p w:rsidR="00C65770" w:rsidRDefault="001F7D70">
      <w:pPr>
        <w:pStyle w:val="Standard"/>
        <w:ind w:firstLine="709"/>
        <w:jc w:val="both"/>
      </w:pPr>
      <w:r>
        <w:rPr>
          <w:rFonts w:ascii="Times New Roman" w:eastAsia="SimSun" w:hAnsi="Times New Roman"/>
          <w:b/>
          <w:lang w:eastAsia="en-US"/>
        </w:rPr>
        <w:t>4.Требование к функциональным характеристикам:</w:t>
      </w:r>
      <w:r>
        <w:rPr>
          <w:rFonts w:ascii="Times New Roman" w:hAnsi="Times New Roman"/>
        </w:rPr>
        <w:t xml:space="preserve"> </w:t>
      </w:r>
      <w:r>
        <w:rPr>
          <w:rFonts w:ascii="Times New Roman" w:eastAsia="SimSun" w:hAnsi="Times New Roman"/>
          <w:lang w:eastAsia="en-US"/>
        </w:rPr>
        <w:t>высокая эластичность, упругость воздуха, для абсорбирования деформаций, вызываемых неровностями дороги. Эффективное использование мощности двигателя и тормозных усилий.</w:t>
      </w:r>
    </w:p>
    <w:p w:rsidR="00C65770" w:rsidRDefault="00C65770">
      <w:pPr>
        <w:pStyle w:val="Standard"/>
        <w:ind w:firstLine="709"/>
        <w:jc w:val="both"/>
        <w:rPr>
          <w:rFonts w:ascii="Times New Roman" w:eastAsia="Calibri" w:hAnsi="Times New Roman"/>
          <w:b/>
          <w:bCs/>
          <w:lang w:eastAsia="en-US"/>
        </w:rPr>
      </w:pPr>
    </w:p>
    <w:p w:rsidR="00C65770" w:rsidRDefault="001F7D70">
      <w:pPr>
        <w:pStyle w:val="Standard"/>
        <w:ind w:firstLine="709"/>
        <w:jc w:val="both"/>
      </w:pPr>
      <w:r>
        <w:rPr>
          <w:rFonts w:ascii="Times New Roman" w:eastAsia="Calibri" w:hAnsi="Times New Roman"/>
          <w:b/>
          <w:bCs/>
          <w:lang w:eastAsia="en-US"/>
        </w:rPr>
        <w:t>5. Место, условия и сроки (периоды) поставки товаров:</w:t>
      </w:r>
    </w:p>
    <w:p w:rsidR="00C65770" w:rsidRDefault="001F7D70">
      <w:pPr>
        <w:pStyle w:val="Standard"/>
        <w:ind w:firstLine="709"/>
        <w:jc w:val="both"/>
      </w:pPr>
      <w:r>
        <w:rPr>
          <w:rFonts w:ascii="Times New Roman" w:eastAsia="Calibri" w:hAnsi="Times New Roman"/>
          <w:b/>
          <w:lang w:eastAsia="en-US"/>
        </w:rPr>
        <w:t>5.1.</w:t>
      </w:r>
      <w:r>
        <w:rPr>
          <w:rFonts w:ascii="Times New Roman" w:eastAsia="Calibri" w:hAnsi="Times New Roman"/>
          <w:lang w:eastAsia="en-US"/>
        </w:rPr>
        <w:t xml:space="preserve"> </w:t>
      </w:r>
      <w:r>
        <w:rPr>
          <w:rFonts w:ascii="Times New Roman" w:eastAsia="Arial" w:hAnsi="Times New Roman" w:cs="F"/>
        </w:rPr>
        <w:t>Товар Заказчику поставляется силами, транспортными средствами Поставщика или иными привлечёнными Поставщиком третьими лицами, за счёт Поставщика по адресу: г. Ханты-Мансийск ул. Чехова 81. Все виды погрузочных работ, включая работы с применением грузоподъемных средств, осуществляется Поставщиком собственными техническими средствами или за свой счет.</w:t>
      </w:r>
    </w:p>
    <w:p w:rsidR="00C65770" w:rsidRDefault="001F7D70">
      <w:pPr>
        <w:pStyle w:val="Standard"/>
        <w:ind w:firstLine="709"/>
        <w:jc w:val="both"/>
      </w:pPr>
      <w:r>
        <w:rPr>
          <w:rFonts w:ascii="Times New Roman" w:eastAsia="Calibri" w:hAnsi="Times New Roman"/>
          <w:b/>
          <w:lang w:eastAsia="en-US"/>
        </w:rPr>
        <w:t>5.2.</w:t>
      </w:r>
      <w:r>
        <w:rPr>
          <w:rFonts w:ascii="Times New Roman" w:eastAsia="Calibri" w:hAnsi="Times New Roman" w:cs="F"/>
          <w:lang w:eastAsia="en-US"/>
        </w:rPr>
        <w:t xml:space="preserve"> </w:t>
      </w:r>
      <w:r>
        <w:rPr>
          <w:rFonts w:ascii="Times New Roman" w:hAnsi="Times New Roman"/>
          <w:spacing w:val="1"/>
        </w:rPr>
        <w:t xml:space="preserve">Срок поставки </w:t>
      </w:r>
      <w:r>
        <w:rPr>
          <w:rFonts w:ascii="Times New Roman" w:hAnsi="Times New Roman" w:cs="Times New Roman CYR"/>
          <w:spacing w:val="1"/>
        </w:rPr>
        <w:t>Товара</w:t>
      </w:r>
      <w:r>
        <w:rPr>
          <w:rFonts w:ascii="Times New Roman" w:hAnsi="Times New Roman"/>
          <w:spacing w:val="1"/>
        </w:rPr>
        <w:t>: Поставка Товара, перечисленного в настоящем техническом задании, осуществляется отдельными партиями по заявкам Заказчика в течении 15 (пятнадцати) календарных дней (с правом досрочной поставки) с момента получения Поставщиком письменной заявки, включающей наименование и количество Товара в партии.</w:t>
      </w:r>
    </w:p>
    <w:p w:rsidR="00C65770" w:rsidRDefault="001F7D70">
      <w:pPr>
        <w:pStyle w:val="Standard"/>
        <w:widowControl/>
        <w:tabs>
          <w:tab w:val="left" w:pos="0"/>
          <w:tab w:val="left" w:pos="1936"/>
        </w:tabs>
        <w:spacing w:line="274" w:lineRule="exact"/>
        <w:ind w:firstLine="709"/>
        <w:jc w:val="both"/>
      </w:pPr>
      <w:r>
        <w:rPr>
          <w:rFonts w:ascii="Times New Roman" w:eastAsia="Calibri" w:hAnsi="Times New Roman"/>
          <w:b/>
          <w:lang w:eastAsia="en-US"/>
        </w:rPr>
        <w:t>5.3.</w:t>
      </w:r>
      <w:r>
        <w:rPr>
          <w:rFonts w:ascii="Times New Roman" w:eastAsia="Calibri" w:hAnsi="Times New Roman" w:cs="F"/>
          <w:sz w:val="22"/>
          <w:szCs w:val="22"/>
          <w:lang w:eastAsia="en-US"/>
        </w:rPr>
        <w:t xml:space="preserve"> </w:t>
      </w:r>
      <w:r>
        <w:rPr>
          <w:rFonts w:ascii="Times New Roman" w:eastAsia="Calibri" w:hAnsi="Times New Roman"/>
          <w:lang w:eastAsia="en-US"/>
        </w:rPr>
        <w:t>Количество Товара в каждой партии определяется Заказчиком посредством составления и направления в адрес Поставщика письменной Заявки.</w:t>
      </w:r>
    </w:p>
    <w:sectPr w:rsidR="00C65770">
      <w:pgSz w:w="11906" w:h="16838"/>
      <w:pgMar w:top="1134" w:right="609" w:bottom="1134" w:left="1134" w:header="0" w:footer="0" w:gutter="0"/>
      <w:cols w:space="720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altName w:val="Times New Roman"/>
    <w:charset w:val="CC"/>
    <w:family w:val="roman"/>
    <w:pitch w:val="variable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Mangal">
    <w:altName w:val="Courier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F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5770"/>
    <w:rsid w:val="001F45D7"/>
    <w:rsid w:val="001F7D70"/>
    <w:rsid w:val="00C65770"/>
    <w:rsid w:val="00CC76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Segoe UI" w:hAnsi="Liberation Serif" w:cs="Tahoma"/>
        <w:color w:val="000000"/>
        <w:kern w:val="2"/>
        <w:sz w:val="24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textAlignment w:val="baseline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 + Полужирный"/>
    <w:qFormat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pacing w:val="0"/>
      <w:w w:val="100"/>
      <w:u w:val="none"/>
      <w:lang w:eastAsia="ru-RU" w:bidi="ru-RU"/>
    </w:rPr>
  </w:style>
  <w:style w:type="character" w:customStyle="1" w:styleId="a3">
    <w:name w:val="Текст выноски Знак"/>
    <w:basedOn w:val="a0"/>
    <w:qFormat/>
    <w:rPr>
      <w:rFonts w:ascii="Segoe UI" w:hAnsi="Segoe UI" w:cs="Mangal"/>
      <w:sz w:val="18"/>
      <w:szCs w:val="16"/>
    </w:rPr>
  </w:style>
  <w:style w:type="paragraph" w:customStyle="1" w:styleId="a4">
    <w:name w:val="Заголовок"/>
    <w:basedOn w:val="a"/>
    <w:next w:val="a5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5">
    <w:name w:val="Body Text"/>
    <w:basedOn w:val="a"/>
    <w:pPr>
      <w:spacing w:after="140" w:line="276" w:lineRule="auto"/>
    </w:pPr>
  </w:style>
  <w:style w:type="paragraph" w:styleId="a6">
    <w:name w:val="List"/>
    <w:basedOn w:val="a5"/>
    <w:rPr>
      <w:rFonts w:cs="Mang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pPr>
      <w:suppressLineNumbers/>
    </w:pPr>
    <w:rPr>
      <w:rFonts w:cs="Mangal"/>
    </w:rPr>
  </w:style>
  <w:style w:type="paragraph" w:customStyle="1" w:styleId="Standard">
    <w:name w:val="Standard"/>
    <w:qFormat/>
    <w:pPr>
      <w:widowControl w:val="0"/>
      <w:textAlignment w:val="baseline"/>
    </w:pPr>
  </w:style>
  <w:style w:type="paragraph" w:customStyle="1" w:styleId="30">
    <w:name w:val="Основной текст (3)"/>
    <w:basedOn w:val="Standard"/>
    <w:qFormat/>
    <w:pPr>
      <w:shd w:val="clear" w:color="auto" w:fill="FFFFFF"/>
      <w:spacing w:before="60" w:after="420" w:line="0" w:lineRule="atLeast"/>
      <w:ind w:firstLine="700"/>
      <w:jc w:val="both"/>
    </w:pPr>
    <w:rPr>
      <w:rFonts w:ascii="Times New Roman" w:eastAsia="Times New Roman" w:hAnsi="Times New Roman" w:cs="Times New Roman"/>
    </w:rPr>
  </w:style>
  <w:style w:type="paragraph" w:customStyle="1" w:styleId="2">
    <w:name w:val="Основной текст (2)"/>
    <w:basedOn w:val="Standard"/>
    <w:qFormat/>
    <w:pPr>
      <w:shd w:val="clear" w:color="auto" w:fill="FFFFFF"/>
      <w:spacing w:line="278" w:lineRule="exact"/>
      <w:jc w:val="both"/>
    </w:pPr>
    <w:rPr>
      <w:rFonts w:ascii="Times New Roman" w:eastAsia="Times New Roman" w:hAnsi="Times New Roman" w:cs="Times New Roman"/>
      <w:b/>
      <w:bCs/>
    </w:rPr>
  </w:style>
  <w:style w:type="paragraph" w:customStyle="1" w:styleId="a9">
    <w:name w:val="Содержимое таблицы"/>
    <w:basedOn w:val="Standard"/>
    <w:qFormat/>
    <w:pPr>
      <w:suppressLineNumbers/>
    </w:pPr>
  </w:style>
  <w:style w:type="paragraph" w:customStyle="1" w:styleId="aa">
    <w:name w:val="Заголовок таблицы"/>
    <w:basedOn w:val="a9"/>
    <w:qFormat/>
    <w:pPr>
      <w:jc w:val="center"/>
    </w:pPr>
    <w:rPr>
      <w:b/>
      <w:bCs/>
    </w:rPr>
  </w:style>
  <w:style w:type="paragraph" w:styleId="ab">
    <w:name w:val="Balloon Text"/>
    <w:basedOn w:val="a"/>
    <w:qFormat/>
    <w:rPr>
      <w:rFonts w:ascii="Segoe UI" w:hAnsi="Segoe UI" w:cs="Mangal"/>
      <w:sz w:val="18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Segoe UI" w:hAnsi="Liberation Serif" w:cs="Tahoma"/>
        <w:color w:val="000000"/>
        <w:kern w:val="2"/>
        <w:sz w:val="24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textAlignment w:val="baseline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 + Полужирный"/>
    <w:qFormat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pacing w:val="0"/>
      <w:w w:val="100"/>
      <w:u w:val="none"/>
      <w:lang w:eastAsia="ru-RU" w:bidi="ru-RU"/>
    </w:rPr>
  </w:style>
  <w:style w:type="character" w:customStyle="1" w:styleId="a3">
    <w:name w:val="Текст выноски Знак"/>
    <w:basedOn w:val="a0"/>
    <w:qFormat/>
    <w:rPr>
      <w:rFonts w:ascii="Segoe UI" w:hAnsi="Segoe UI" w:cs="Mangal"/>
      <w:sz w:val="18"/>
      <w:szCs w:val="16"/>
    </w:rPr>
  </w:style>
  <w:style w:type="paragraph" w:customStyle="1" w:styleId="a4">
    <w:name w:val="Заголовок"/>
    <w:basedOn w:val="a"/>
    <w:next w:val="a5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5">
    <w:name w:val="Body Text"/>
    <w:basedOn w:val="a"/>
    <w:pPr>
      <w:spacing w:after="140" w:line="276" w:lineRule="auto"/>
    </w:pPr>
  </w:style>
  <w:style w:type="paragraph" w:styleId="a6">
    <w:name w:val="List"/>
    <w:basedOn w:val="a5"/>
    <w:rPr>
      <w:rFonts w:cs="Mang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pPr>
      <w:suppressLineNumbers/>
    </w:pPr>
    <w:rPr>
      <w:rFonts w:cs="Mangal"/>
    </w:rPr>
  </w:style>
  <w:style w:type="paragraph" w:customStyle="1" w:styleId="Standard">
    <w:name w:val="Standard"/>
    <w:qFormat/>
    <w:pPr>
      <w:widowControl w:val="0"/>
      <w:textAlignment w:val="baseline"/>
    </w:pPr>
  </w:style>
  <w:style w:type="paragraph" w:customStyle="1" w:styleId="30">
    <w:name w:val="Основной текст (3)"/>
    <w:basedOn w:val="Standard"/>
    <w:qFormat/>
    <w:pPr>
      <w:shd w:val="clear" w:color="auto" w:fill="FFFFFF"/>
      <w:spacing w:before="60" w:after="420" w:line="0" w:lineRule="atLeast"/>
      <w:ind w:firstLine="700"/>
      <w:jc w:val="both"/>
    </w:pPr>
    <w:rPr>
      <w:rFonts w:ascii="Times New Roman" w:eastAsia="Times New Roman" w:hAnsi="Times New Roman" w:cs="Times New Roman"/>
    </w:rPr>
  </w:style>
  <w:style w:type="paragraph" w:customStyle="1" w:styleId="2">
    <w:name w:val="Основной текст (2)"/>
    <w:basedOn w:val="Standard"/>
    <w:qFormat/>
    <w:pPr>
      <w:shd w:val="clear" w:color="auto" w:fill="FFFFFF"/>
      <w:spacing w:line="278" w:lineRule="exact"/>
      <w:jc w:val="both"/>
    </w:pPr>
    <w:rPr>
      <w:rFonts w:ascii="Times New Roman" w:eastAsia="Times New Roman" w:hAnsi="Times New Roman" w:cs="Times New Roman"/>
      <w:b/>
      <w:bCs/>
    </w:rPr>
  </w:style>
  <w:style w:type="paragraph" w:customStyle="1" w:styleId="a9">
    <w:name w:val="Содержимое таблицы"/>
    <w:basedOn w:val="Standard"/>
    <w:qFormat/>
    <w:pPr>
      <w:suppressLineNumbers/>
    </w:pPr>
  </w:style>
  <w:style w:type="paragraph" w:customStyle="1" w:styleId="aa">
    <w:name w:val="Заголовок таблицы"/>
    <w:basedOn w:val="a9"/>
    <w:qFormat/>
    <w:pPr>
      <w:jc w:val="center"/>
    </w:pPr>
    <w:rPr>
      <w:b/>
      <w:bCs/>
    </w:rPr>
  </w:style>
  <w:style w:type="paragraph" w:styleId="ab">
    <w:name w:val="Balloon Text"/>
    <w:basedOn w:val="a"/>
    <w:qFormat/>
    <w:rPr>
      <w:rFonts w:ascii="Segoe UI" w:hAnsi="Segoe UI" w:cs="Mangal"/>
      <w:sz w:val="18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798</Words>
  <Characters>4553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Гордеева Елена Викторовна</dc:creator>
  <dc:description/>
  <cp:lastModifiedBy>Ушакова Юлия Сергеевна</cp:lastModifiedBy>
  <cp:revision>4</cp:revision>
  <cp:lastPrinted>2025-01-21T09:57:00Z</cp:lastPrinted>
  <dcterms:created xsi:type="dcterms:W3CDTF">2025-01-21T05:59:00Z</dcterms:created>
  <dcterms:modified xsi:type="dcterms:W3CDTF">2025-01-21T11:51:00Z</dcterms:modified>
  <dc:language>ru-RU</dc:language>
</cp:coreProperties>
</file>