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9B0" w:rsidRPr="007D31C6" w:rsidRDefault="00C919B0" w:rsidP="00C919B0">
      <w:pPr>
        <w:jc w:val="right"/>
        <w:rPr>
          <w:b/>
          <w:sz w:val="26"/>
          <w:szCs w:val="20"/>
          <w:lang w:val="en-US"/>
        </w:rPr>
      </w:pPr>
    </w:p>
    <w:tbl>
      <w:tblPr>
        <w:tblW w:w="10206" w:type="dxa"/>
        <w:tblInd w:w="392" w:type="dxa"/>
        <w:tblLook w:val="04A0" w:firstRow="1" w:lastRow="0" w:firstColumn="1" w:lastColumn="0" w:noHBand="0" w:noVBand="1"/>
      </w:tblPr>
      <w:tblGrid>
        <w:gridCol w:w="5103"/>
        <w:gridCol w:w="5103"/>
      </w:tblGrid>
      <w:tr w:rsidR="00921E1F" w:rsidRPr="00921E1F" w:rsidTr="00AD22DE">
        <w:tc>
          <w:tcPr>
            <w:tcW w:w="5103" w:type="dxa"/>
            <w:shd w:val="clear" w:color="auto" w:fill="auto"/>
          </w:tcPr>
          <w:p w:rsidR="00921E1F" w:rsidRPr="00921E1F" w:rsidRDefault="00921E1F" w:rsidP="00921E1F">
            <w:pPr>
              <w:widowControl w:val="0"/>
              <w:suppressAutoHyphens/>
              <w:autoSpaceDE w:val="0"/>
              <w:rPr>
                <w:b/>
                <w:lang w:eastAsia="zh-CN"/>
              </w:rPr>
            </w:pPr>
            <w:r w:rsidRPr="00921E1F">
              <w:rPr>
                <w:b/>
                <w:lang w:eastAsia="zh-CN"/>
              </w:rPr>
              <w:t>«СОГЛАСОВАНО»</w:t>
            </w:r>
          </w:p>
          <w:p w:rsidR="00921E1F" w:rsidRPr="00921E1F" w:rsidRDefault="00921E1F" w:rsidP="00921E1F">
            <w:pPr>
              <w:widowControl w:val="0"/>
              <w:suppressAutoHyphens/>
              <w:autoSpaceDE w:val="0"/>
              <w:rPr>
                <w:b/>
                <w:lang w:eastAsia="zh-CN"/>
              </w:rPr>
            </w:pPr>
          </w:p>
          <w:p w:rsidR="00921E1F" w:rsidRPr="00921E1F" w:rsidRDefault="00A96AA6" w:rsidP="00921E1F">
            <w:pPr>
              <w:widowControl w:val="0"/>
              <w:suppressAutoHyphens/>
              <w:autoSpaceDE w:val="0"/>
              <w:rPr>
                <w:b/>
                <w:lang w:eastAsia="zh-CN"/>
              </w:rPr>
            </w:pPr>
            <w:r>
              <w:rPr>
                <w:b/>
                <w:lang w:eastAsia="zh-CN"/>
              </w:rPr>
              <w:t xml:space="preserve"> Технический директор</w:t>
            </w: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 xml:space="preserve">______________ </w:t>
            </w:r>
            <w:r w:rsidR="00A96AA6">
              <w:rPr>
                <w:b/>
                <w:lang w:eastAsia="zh-CN"/>
              </w:rPr>
              <w:t>С.А. Клюсов</w:t>
            </w:r>
          </w:p>
          <w:p w:rsidR="00921E1F" w:rsidRPr="00921E1F" w:rsidRDefault="00921E1F" w:rsidP="00921E1F">
            <w:pPr>
              <w:widowControl w:val="0"/>
              <w:suppressAutoHyphens/>
              <w:autoSpaceDE w:val="0"/>
              <w:rPr>
                <w:b/>
                <w:lang w:eastAsia="zh-CN"/>
              </w:rPr>
            </w:pPr>
            <w:r w:rsidRPr="00921E1F">
              <w:rPr>
                <w:b/>
                <w:lang w:eastAsia="zh-CN"/>
              </w:rPr>
              <w:t xml:space="preserve">                                                          </w:t>
            </w:r>
          </w:p>
          <w:p w:rsidR="00921E1F" w:rsidRPr="00921E1F" w:rsidRDefault="00921E1F" w:rsidP="00C26225">
            <w:pPr>
              <w:widowControl w:val="0"/>
              <w:suppressAutoHyphens/>
              <w:autoSpaceDE w:val="0"/>
              <w:rPr>
                <w:b/>
                <w:lang w:eastAsia="zh-CN"/>
              </w:rPr>
            </w:pPr>
            <w:r w:rsidRPr="00921E1F">
              <w:rPr>
                <w:b/>
                <w:lang w:eastAsia="zh-CN"/>
              </w:rPr>
              <w:t>«_____»_______________20</w:t>
            </w:r>
            <w:r w:rsidR="00A212CA">
              <w:rPr>
                <w:b/>
                <w:lang w:eastAsia="zh-CN"/>
              </w:rPr>
              <w:t>2</w:t>
            </w:r>
            <w:r w:rsidR="00A96AA6">
              <w:rPr>
                <w:b/>
                <w:lang w:eastAsia="zh-CN"/>
              </w:rPr>
              <w:t>4</w:t>
            </w:r>
            <w:r w:rsidRPr="00921E1F">
              <w:rPr>
                <w:b/>
                <w:lang w:eastAsia="zh-CN"/>
              </w:rPr>
              <w:t>г.</w:t>
            </w:r>
          </w:p>
        </w:tc>
        <w:tc>
          <w:tcPr>
            <w:tcW w:w="5103" w:type="dxa"/>
            <w:shd w:val="clear" w:color="auto" w:fill="auto"/>
          </w:tcPr>
          <w:p w:rsidR="00921E1F" w:rsidRPr="00921E1F" w:rsidRDefault="00921E1F" w:rsidP="00921E1F">
            <w:pPr>
              <w:widowControl w:val="0"/>
              <w:suppressAutoHyphens/>
              <w:autoSpaceDE w:val="0"/>
              <w:rPr>
                <w:b/>
                <w:lang w:eastAsia="zh-CN"/>
              </w:rPr>
            </w:pPr>
            <w:r w:rsidRPr="00921E1F">
              <w:rPr>
                <w:b/>
                <w:lang w:eastAsia="zh-CN"/>
              </w:rPr>
              <w:t>«УТВЕРЖДАЮ»</w:t>
            </w: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 xml:space="preserve">Генеральный директор АО «УТС»                                                                              </w:t>
            </w: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 xml:space="preserve">______________ </w:t>
            </w:r>
            <w:r w:rsidR="008055B0">
              <w:rPr>
                <w:b/>
                <w:lang w:eastAsia="zh-CN"/>
              </w:rPr>
              <w:t>А.В. Лоцманов</w:t>
            </w: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«_____»_______________20</w:t>
            </w:r>
            <w:r w:rsidR="00A212CA">
              <w:rPr>
                <w:b/>
                <w:lang w:eastAsia="zh-CN"/>
              </w:rPr>
              <w:t>2</w:t>
            </w:r>
            <w:r w:rsidR="00A96AA6">
              <w:rPr>
                <w:b/>
                <w:lang w:eastAsia="zh-CN"/>
              </w:rPr>
              <w:t>4</w:t>
            </w:r>
            <w:r w:rsidRPr="00921E1F">
              <w:rPr>
                <w:b/>
                <w:lang w:eastAsia="zh-CN"/>
              </w:rPr>
              <w:t xml:space="preserve">г.                                                          </w:t>
            </w:r>
          </w:p>
          <w:p w:rsidR="00921E1F" w:rsidRPr="00921E1F" w:rsidRDefault="00921E1F" w:rsidP="00921E1F">
            <w:pPr>
              <w:widowControl w:val="0"/>
              <w:suppressAutoHyphens/>
              <w:autoSpaceDE w:val="0"/>
              <w:rPr>
                <w:b/>
                <w:lang w:eastAsia="zh-CN"/>
              </w:rPr>
            </w:pPr>
          </w:p>
        </w:tc>
      </w:tr>
    </w:tbl>
    <w:p w:rsidR="00C919B0" w:rsidRDefault="00C919B0" w:rsidP="00C919B0">
      <w:pPr>
        <w:tabs>
          <w:tab w:val="left" w:pos="1289"/>
        </w:tabs>
        <w:rPr>
          <w:bCs/>
        </w:rPr>
      </w:pPr>
      <w:r>
        <w:rPr>
          <w:bCs/>
        </w:rPr>
        <w:tab/>
      </w:r>
    </w:p>
    <w:p w:rsidR="00C919B0" w:rsidRPr="00A96AA6" w:rsidRDefault="00C919B0" w:rsidP="00C919B0"/>
    <w:p w:rsidR="00C919B0" w:rsidRPr="00A96AA6" w:rsidRDefault="00C919B0" w:rsidP="00C919B0"/>
    <w:p w:rsidR="00C919B0" w:rsidRPr="00A96AA6" w:rsidRDefault="00C919B0" w:rsidP="00C919B0"/>
    <w:p w:rsidR="00C919B0" w:rsidRPr="005A22C3" w:rsidRDefault="00C919B0" w:rsidP="00C919B0">
      <w:pPr>
        <w:rPr>
          <w:bCs/>
        </w:rPr>
      </w:pPr>
    </w:p>
    <w:p w:rsidR="00C919B0" w:rsidRPr="00A96AA6" w:rsidRDefault="00C919B0" w:rsidP="00C919B0">
      <w:pPr>
        <w:jc w:val="center"/>
        <w:rPr>
          <w:bCs/>
        </w:rPr>
      </w:pPr>
    </w:p>
    <w:p w:rsidR="00C919B0" w:rsidRPr="00A96AA6" w:rsidRDefault="00C919B0" w:rsidP="00C919B0">
      <w:pPr>
        <w:jc w:val="center"/>
        <w:rPr>
          <w:bCs/>
        </w:rPr>
      </w:pPr>
    </w:p>
    <w:p w:rsidR="00C919B0" w:rsidRPr="005A22C3" w:rsidRDefault="00C919B0" w:rsidP="00C919B0">
      <w:pPr>
        <w:jc w:val="center"/>
        <w:rPr>
          <w:bCs/>
        </w:rPr>
      </w:pPr>
    </w:p>
    <w:p w:rsidR="00C919B0" w:rsidRPr="005A22C3" w:rsidRDefault="00C919B0" w:rsidP="00C919B0">
      <w:pPr>
        <w:jc w:val="center"/>
        <w:rPr>
          <w:bCs/>
        </w:rPr>
      </w:pPr>
      <w:r>
        <w:rPr>
          <w:bCs/>
        </w:rPr>
        <w:t xml:space="preserve"> </w:t>
      </w:r>
    </w:p>
    <w:p w:rsidR="00C919B0" w:rsidRDefault="00C919B0" w:rsidP="00C919B0">
      <w:pPr>
        <w:jc w:val="center"/>
        <w:rPr>
          <w:b/>
          <w:bCs/>
        </w:rPr>
      </w:pPr>
      <w:r>
        <w:rPr>
          <w:b/>
          <w:bCs/>
        </w:rPr>
        <w:t>ИЗВЕЩЕНИЕ О ПРОВЕДЕНИИ</w:t>
      </w:r>
    </w:p>
    <w:p w:rsidR="00C919B0" w:rsidRDefault="00C919B0" w:rsidP="00C919B0">
      <w:pPr>
        <w:jc w:val="center"/>
        <w:rPr>
          <w:b/>
          <w:bCs/>
        </w:rPr>
      </w:pPr>
      <w:r>
        <w:rPr>
          <w:b/>
          <w:bCs/>
        </w:rPr>
        <w:t>ЗАПРОСА КОТИРОВОК</w:t>
      </w:r>
      <w:r w:rsidR="00B66921">
        <w:rPr>
          <w:b/>
          <w:bCs/>
        </w:rPr>
        <w:t xml:space="preserve"> </w:t>
      </w:r>
    </w:p>
    <w:p w:rsidR="0099699D" w:rsidRPr="006F48E7" w:rsidRDefault="0099699D" w:rsidP="0099699D">
      <w:pPr>
        <w:jc w:val="center"/>
        <w:rPr>
          <w:b/>
          <w:bCs/>
        </w:rPr>
      </w:pPr>
    </w:p>
    <w:p w:rsidR="00C919B0" w:rsidRDefault="00932C40" w:rsidP="00A448BF">
      <w:pPr>
        <w:pStyle w:val="15"/>
        <w:jc w:val="center"/>
      </w:pPr>
      <w:r w:rsidRPr="00932C40">
        <w:rPr>
          <w:rFonts w:ascii="Times New Roman" w:hAnsi="Times New Roman" w:cs="Times New Roman"/>
          <w:b/>
          <w:color w:val="000000"/>
        </w:rPr>
        <w:t xml:space="preserve">на </w:t>
      </w:r>
      <w:r w:rsidR="00992677" w:rsidRPr="00992677">
        <w:rPr>
          <w:rFonts w:ascii="Times New Roman" w:hAnsi="Times New Roman" w:cs="Times New Roman"/>
          <w:b/>
          <w:bCs/>
          <w:color w:val="000000"/>
          <w:lang w:eastAsia="ru-RU"/>
        </w:rPr>
        <w:t>оказание услуг по предоставлению доступа к сети «Интернет»</w:t>
      </w:r>
      <w:r w:rsidR="00992677" w:rsidRPr="00992677">
        <w:rPr>
          <w:rFonts w:ascii="Times New Roman" w:hAnsi="Times New Roman" w:cs="Times New Roman"/>
          <w:color w:val="000000"/>
          <w:highlight w:val="white"/>
          <w:lang w:eastAsia="ru-RU"/>
        </w:rPr>
        <w:t xml:space="preserve"> </w:t>
      </w:r>
      <w:r w:rsidR="00992677" w:rsidRPr="00992677">
        <w:rPr>
          <w:rFonts w:ascii="Times New Roman" w:hAnsi="Times New Roman" w:cs="Times New Roman"/>
          <w:b/>
          <w:bCs/>
          <w:color w:val="000000"/>
          <w:highlight w:val="white"/>
          <w:lang w:eastAsia="ru-RU"/>
        </w:rPr>
        <w:t>с гарантированной пропускной способностью не менее 100 Мбит/сек с подключением по волоконно-оптической линии связи без ограничения входящего/исходящего трафика с предоставлением 1 (одного) статического IP-адреса, передачи данных по каналам IP VPN с предоставлением в пользование прямого провода для использования в режиме передачи данных по схеме «абонент-узел передачи данных» до 500 метров, доступа к сети «Интернет» по технологии ADSL и ADSL2+ с предоставлением и организацией абонентской линии доступа</w:t>
      </w:r>
      <w:r w:rsidR="00992677" w:rsidRPr="00992677">
        <w:rPr>
          <w:rFonts w:ascii="Times New Roman" w:hAnsi="Times New Roman" w:cs="Times New Roman"/>
          <w:b/>
          <w:bCs/>
          <w:color w:val="000000"/>
        </w:rPr>
        <w:t>.</w:t>
      </w:r>
    </w:p>
    <w:p w:rsidR="00C919B0" w:rsidRDefault="00C919B0" w:rsidP="00C919B0">
      <w:pPr>
        <w:jc w:val="center"/>
      </w:pPr>
    </w:p>
    <w:p w:rsidR="00B0492F" w:rsidRDefault="00B0492F" w:rsidP="00C919B0">
      <w:pPr>
        <w:jc w:val="center"/>
      </w:pPr>
    </w:p>
    <w:p w:rsidR="00B0492F" w:rsidRDefault="00B0492F" w:rsidP="00C919B0">
      <w:pPr>
        <w:jc w:val="center"/>
      </w:pPr>
    </w:p>
    <w:p w:rsidR="00C919B0" w:rsidRDefault="00C919B0" w:rsidP="00C919B0"/>
    <w:p w:rsidR="00A96AA6" w:rsidRDefault="00A96AA6" w:rsidP="00A165E9">
      <w:pPr>
        <w:jc w:val="right"/>
        <w:rPr>
          <w:b/>
        </w:rPr>
      </w:pPr>
    </w:p>
    <w:p w:rsidR="00A165E9" w:rsidRDefault="00A165E9" w:rsidP="00A165E9">
      <w:pPr>
        <w:jc w:val="right"/>
        <w:rPr>
          <w:b/>
        </w:rPr>
      </w:pPr>
      <w:r>
        <w:rPr>
          <w:b/>
        </w:rPr>
        <w:t>Составил:</w:t>
      </w:r>
    </w:p>
    <w:p w:rsidR="00A165E9" w:rsidRDefault="00A165E9" w:rsidP="00A165E9">
      <w:pPr>
        <w:jc w:val="right"/>
      </w:pPr>
      <w:r>
        <w:t xml:space="preserve"> Специалист МТО</w:t>
      </w:r>
    </w:p>
    <w:p w:rsidR="00A165E9" w:rsidRDefault="00A165E9" w:rsidP="00A165E9">
      <w:pPr>
        <w:jc w:val="right"/>
      </w:pPr>
    </w:p>
    <w:p w:rsidR="00A165E9" w:rsidRDefault="00A165E9" w:rsidP="00A165E9">
      <w:pPr>
        <w:jc w:val="right"/>
      </w:pPr>
      <w:r>
        <w:t xml:space="preserve">____________ Ю.С. Ушакова </w:t>
      </w:r>
    </w:p>
    <w:p w:rsidR="00A165E9" w:rsidRDefault="00A165E9" w:rsidP="00A165E9">
      <w:pPr>
        <w:jc w:val="right"/>
      </w:pPr>
    </w:p>
    <w:p w:rsidR="00A165E9" w:rsidRDefault="00A165E9" w:rsidP="00A165E9">
      <w:pPr>
        <w:jc w:val="right"/>
      </w:pPr>
      <w:r>
        <w:rPr>
          <w:b/>
        </w:rPr>
        <w:t>«_____»_______________</w:t>
      </w:r>
      <w:r>
        <w:t>202</w:t>
      </w:r>
      <w:r w:rsidR="00A96AA6">
        <w:t>4</w:t>
      </w:r>
      <w:r>
        <w:t>г.</w:t>
      </w:r>
    </w:p>
    <w:p w:rsidR="00AA6202" w:rsidRDefault="00AA6202" w:rsidP="00A165E9">
      <w:pPr>
        <w:jc w:val="right"/>
      </w:pPr>
    </w:p>
    <w:p w:rsidR="00AA6202" w:rsidRDefault="00AA6202" w:rsidP="00C919B0"/>
    <w:p w:rsidR="00AA6202" w:rsidRDefault="00AA6202" w:rsidP="00C919B0"/>
    <w:p w:rsidR="00AA6202" w:rsidRDefault="00AA6202" w:rsidP="00C919B0"/>
    <w:p w:rsidR="00AA6202" w:rsidRDefault="00AA6202" w:rsidP="00C919B0"/>
    <w:p w:rsidR="00A165E9" w:rsidRDefault="00A165E9" w:rsidP="00C919B0"/>
    <w:p w:rsidR="00AA6202" w:rsidRDefault="00AA6202" w:rsidP="00C919B0"/>
    <w:p w:rsidR="00AA6202" w:rsidRPr="005A22C3" w:rsidRDefault="00AA6202" w:rsidP="00C919B0"/>
    <w:p w:rsidR="00C919B0" w:rsidRDefault="00C919B0" w:rsidP="00C919B0">
      <w:pPr>
        <w:pStyle w:val="11"/>
        <w:keepNext w:val="0"/>
        <w:rPr>
          <w:b/>
          <w:szCs w:val="24"/>
        </w:rPr>
      </w:pPr>
      <w:r w:rsidRPr="005A22C3">
        <w:rPr>
          <w:b/>
          <w:szCs w:val="24"/>
        </w:rPr>
        <w:t>20</w:t>
      </w:r>
      <w:r w:rsidR="002953DC">
        <w:rPr>
          <w:b/>
          <w:szCs w:val="24"/>
        </w:rPr>
        <w:t>2</w:t>
      </w:r>
      <w:r w:rsidR="00A96AA6">
        <w:rPr>
          <w:b/>
          <w:szCs w:val="24"/>
        </w:rPr>
        <w:t>4</w:t>
      </w:r>
    </w:p>
    <w:p w:rsidR="00C919B0" w:rsidRDefault="00C919B0" w:rsidP="00C919B0">
      <w:pPr>
        <w:jc w:val="center"/>
      </w:pPr>
    </w:p>
    <w:p w:rsidR="00C919B0" w:rsidRPr="00914EC5" w:rsidRDefault="00C919B0" w:rsidP="00C919B0">
      <w:pPr>
        <w:jc w:val="center"/>
        <w:rPr>
          <w:b/>
          <w:sz w:val="26"/>
        </w:rPr>
      </w:pPr>
      <w:r>
        <w:rPr>
          <w:b/>
          <w:sz w:val="26"/>
        </w:rPr>
        <w:lastRenderedPageBreak/>
        <w:t>Содержание</w:t>
      </w:r>
    </w:p>
    <w:p w:rsidR="00C919B0" w:rsidRDefault="00C919B0" w:rsidP="00C919B0">
      <w:pPr>
        <w:jc w:val="center"/>
      </w:pPr>
    </w:p>
    <w:tbl>
      <w:tblPr>
        <w:tblW w:w="10348" w:type="dxa"/>
        <w:tblInd w:w="108" w:type="dxa"/>
        <w:tblLayout w:type="fixed"/>
        <w:tblLook w:val="0000" w:firstRow="0" w:lastRow="0" w:firstColumn="0" w:lastColumn="0" w:noHBand="0" w:noVBand="0"/>
      </w:tblPr>
      <w:tblGrid>
        <w:gridCol w:w="1162"/>
        <w:gridCol w:w="7751"/>
        <w:gridCol w:w="1435"/>
      </w:tblGrid>
      <w:tr w:rsidR="004C272A" w:rsidRPr="004C272A" w:rsidTr="004C272A">
        <w:tc>
          <w:tcPr>
            <w:tcW w:w="1162" w:type="dxa"/>
            <w:tcBorders>
              <w:top w:val="single" w:sz="4" w:space="0" w:color="000000"/>
              <w:left w:val="single" w:sz="4" w:space="0" w:color="000000"/>
              <w:bottom w:val="single" w:sz="4" w:space="0" w:color="000000"/>
            </w:tcBorders>
            <w:shd w:val="clear" w:color="auto" w:fill="auto"/>
          </w:tcPr>
          <w:p w:rsidR="00CE4EDE" w:rsidRDefault="00CE4EDE" w:rsidP="004C272A">
            <w:pPr>
              <w:widowControl w:val="0"/>
              <w:suppressAutoHyphens/>
              <w:autoSpaceDE w:val="0"/>
              <w:rPr>
                <w:sz w:val="22"/>
                <w:szCs w:val="22"/>
                <w:lang w:eastAsia="zh-CN"/>
              </w:rPr>
            </w:pPr>
          </w:p>
          <w:p w:rsidR="004C272A" w:rsidRPr="004C272A" w:rsidRDefault="004C272A" w:rsidP="004C272A">
            <w:pPr>
              <w:widowControl w:val="0"/>
              <w:suppressAutoHyphens/>
              <w:autoSpaceDE w:val="0"/>
              <w:rPr>
                <w:sz w:val="22"/>
                <w:szCs w:val="22"/>
                <w:lang w:eastAsia="zh-CN"/>
              </w:rPr>
            </w:pPr>
            <w:r w:rsidRPr="004C272A">
              <w:rPr>
                <w:sz w:val="22"/>
                <w:szCs w:val="22"/>
                <w:lang w:eastAsia="zh-CN"/>
              </w:rPr>
              <w:t>Раздел 1</w:t>
            </w:r>
          </w:p>
        </w:tc>
        <w:tc>
          <w:tcPr>
            <w:tcW w:w="7751" w:type="dxa"/>
            <w:tcBorders>
              <w:top w:val="single" w:sz="4" w:space="0" w:color="000000"/>
              <w:left w:val="single" w:sz="4" w:space="0" w:color="000000"/>
              <w:bottom w:val="single" w:sz="4" w:space="0" w:color="000000"/>
            </w:tcBorders>
            <w:shd w:val="clear" w:color="auto" w:fill="auto"/>
          </w:tcPr>
          <w:p w:rsidR="00CE4EDE" w:rsidRDefault="00CE4EDE" w:rsidP="004C272A">
            <w:pPr>
              <w:widowControl w:val="0"/>
              <w:suppressAutoHyphens/>
              <w:autoSpaceDE w:val="0"/>
              <w:rPr>
                <w:sz w:val="22"/>
                <w:szCs w:val="22"/>
                <w:lang w:eastAsia="zh-CN"/>
              </w:rPr>
            </w:pPr>
          </w:p>
          <w:p w:rsidR="004C272A" w:rsidRPr="004C272A" w:rsidRDefault="004C272A" w:rsidP="004C272A">
            <w:pPr>
              <w:widowControl w:val="0"/>
              <w:suppressAutoHyphens/>
              <w:autoSpaceDE w:val="0"/>
              <w:rPr>
                <w:lang w:eastAsia="zh-CN"/>
              </w:rPr>
            </w:pPr>
            <w:r w:rsidRPr="004C272A">
              <w:rPr>
                <w:sz w:val="22"/>
                <w:szCs w:val="22"/>
                <w:lang w:eastAsia="zh-CN"/>
              </w:rPr>
              <w:t xml:space="preserve">Общие сведения </w:t>
            </w:r>
            <w:r>
              <w:rPr>
                <w:sz w:val="22"/>
                <w:szCs w:val="22"/>
                <w:lang w:eastAsia="zh-CN"/>
              </w:rPr>
              <w:t>о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Default="00CE4EDE" w:rsidP="004C272A">
            <w:pPr>
              <w:widowControl w:val="0"/>
              <w:suppressAutoHyphens/>
              <w:autoSpaceDE w:val="0"/>
              <w:jc w:val="center"/>
              <w:rPr>
                <w:lang w:eastAsia="zh-CN"/>
              </w:rPr>
            </w:pPr>
          </w:p>
          <w:p w:rsidR="004C272A" w:rsidRPr="004C272A" w:rsidRDefault="00CE4EDE" w:rsidP="003D54FE">
            <w:pPr>
              <w:widowControl w:val="0"/>
              <w:suppressAutoHyphens/>
              <w:autoSpaceDE w:val="0"/>
              <w:jc w:val="center"/>
              <w:rPr>
                <w:sz w:val="22"/>
                <w:szCs w:val="22"/>
                <w:lang w:eastAsia="zh-CN"/>
              </w:rPr>
            </w:pPr>
            <w:r>
              <w:rPr>
                <w:lang w:eastAsia="zh-CN"/>
              </w:rPr>
              <w:t>3-1</w:t>
            </w:r>
            <w:r w:rsidR="003D54FE">
              <w:rPr>
                <w:lang w:eastAsia="zh-CN"/>
              </w:rPr>
              <w:t>6</w:t>
            </w:r>
          </w:p>
        </w:tc>
      </w:tr>
      <w:tr w:rsidR="004C272A" w:rsidRPr="004C272A" w:rsidTr="004C272A">
        <w:tc>
          <w:tcPr>
            <w:tcW w:w="1162" w:type="dxa"/>
            <w:tcBorders>
              <w:top w:val="single" w:sz="4" w:space="0" w:color="000000"/>
              <w:left w:val="single" w:sz="4" w:space="0" w:color="000000"/>
              <w:bottom w:val="single" w:sz="4" w:space="0" w:color="000000"/>
            </w:tcBorders>
            <w:shd w:val="clear" w:color="auto" w:fill="auto"/>
          </w:tcPr>
          <w:p w:rsidR="00CE4EDE" w:rsidRDefault="00CE4EDE" w:rsidP="004C272A">
            <w:pPr>
              <w:widowControl w:val="0"/>
              <w:suppressAutoHyphens/>
              <w:autoSpaceDE w:val="0"/>
              <w:rPr>
                <w:sz w:val="22"/>
                <w:szCs w:val="22"/>
                <w:lang w:eastAsia="zh-CN"/>
              </w:rPr>
            </w:pPr>
          </w:p>
          <w:p w:rsidR="004C272A" w:rsidRPr="004C272A" w:rsidRDefault="004C272A" w:rsidP="004C272A">
            <w:pPr>
              <w:widowControl w:val="0"/>
              <w:suppressAutoHyphens/>
              <w:autoSpaceDE w:val="0"/>
              <w:rPr>
                <w:sz w:val="22"/>
                <w:szCs w:val="22"/>
                <w:lang w:eastAsia="zh-CN"/>
              </w:rPr>
            </w:pPr>
            <w:r>
              <w:rPr>
                <w:sz w:val="22"/>
                <w:szCs w:val="22"/>
                <w:lang w:eastAsia="zh-CN"/>
              </w:rPr>
              <w:t>Раздел 2</w:t>
            </w:r>
          </w:p>
        </w:tc>
        <w:tc>
          <w:tcPr>
            <w:tcW w:w="7751" w:type="dxa"/>
            <w:tcBorders>
              <w:top w:val="single" w:sz="4" w:space="0" w:color="000000"/>
              <w:left w:val="single" w:sz="4" w:space="0" w:color="000000"/>
              <w:bottom w:val="single" w:sz="4" w:space="0" w:color="000000"/>
            </w:tcBorders>
            <w:shd w:val="clear" w:color="auto" w:fill="auto"/>
          </w:tcPr>
          <w:p w:rsidR="00CE4EDE" w:rsidRDefault="00CE4EDE" w:rsidP="004C272A">
            <w:pPr>
              <w:widowControl w:val="0"/>
              <w:suppressAutoHyphens/>
              <w:autoSpaceDE w:val="0"/>
              <w:rPr>
                <w:sz w:val="22"/>
                <w:szCs w:val="22"/>
                <w:lang w:eastAsia="zh-CN"/>
              </w:rPr>
            </w:pPr>
          </w:p>
          <w:p w:rsidR="004C272A" w:rsidRPr="004C272A" w:rsidRDefault="004C272A" w:rsidP="004C272A">
            <w:pPr>
              <w:widowControl w:val="0"/>
              <w:suppressAutoHyphens/>
              <w:autoSpaceDE w:val="0"/>
              <w:rPr>
                <w:lang w:eastAsia="zh-CN"/>
              </w:rPr>
            </w:pPr>
            <w:r>
              <w:rPr>
                <w:sz w:val="22"/>
                <w:szCs w:val="22"/>
                <w:lang w:eastAsia="zh-CN"/>
              </w:rPr>
              <w:t>Требование к заявке на участие в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Default="00CE4EDE" w:rsidP="004C272A">
            <w:pPr>
              <w:widowControl w:val="0"/>
              <w:suppressAutoHyphens/>
              <w:autoSpaceDE w:val="0"/>
              <w:jc w:val="center"/>
              <w:rPr>
                <w:lang w:eastAsia="zh-CN"/>
              </w:rPr>
            </w:pPr>
          </w:p>
          <w:p w:rsidR="004C272A" w:rsidRPr="004C272A" w:rsidRDefault="00503BDE" w:rsidP="0070296B">
            <w:pPr>
              <w:widowControl w:val="0"/>
              <w:suppressAutoHyphens/>
              <w:autoSpaceDE w:val="0"/>
              <w:jc w:val="center"/>
              <w:rPr>
                <w:sz w:val="22"/>
                <w:szCs w:val="22"/>
                <w:lang w:eastAsia="zh-CN"/>
              </w:rPr>
            </w:pPr>
            <w:r>
              <w:rPr>
                <w:lang w:eastAsia="zh-CN"/>
              </w:rPr>
              <w:t>1</w:t>
            </w:r>
            <w:r w:rsidR="003D54FE">
              <w:rPr>
                <w:lang w:eastAsia="zh-CN"/>
              </w:rPr>
              <w:t>7-2</w:t>
            </w:r>
            <w:r w:rsidR="0070296B">
              <w:rPr>
                <w:lang w:eastAsia="zh-CN"/>
              </w:rPr>
              <w:t>1</w:t>
            </w:r>
          </w:p>
        </w:tc>
      </w:tr>
      <w:tr w:rsidR="004C272A" w:rsidRPr="004C272A" w:rsidTr="004C272A">
        <w:tc>
          <w:tcPr>
            <w:tcW w:w="1162" w:type="dxa"/>
            <w:tcBorders>
              <w:top w:val="single" w:sz="4" w:space="0" w:color="000000"/>
              <w:left w:val="single" w:sz="4" w:space="0" w:color="000000"/>
              <w:bottom w:val="single" w:sz="4" w:space="0" w:color="000000"/>
            </w:tcBorders>
            <w:shd w:val="clear" w:color="auto" w:fill="auto"/>
          </w:tcPr>
          <w:p w:rsidR="00CE4EDE" w:rsidRDefault="00CE4EDE" w:rsidP="004C272A">
            <w:pPr>
              <w:widowControl w:val="0"/>
              <w:suppressAutoHyphens/>
              <w:autoSpaceDE w:val="0"/>
              <w:rPr>
                <w:sz w:val="22"/>
                <w:szCs w:val="22"/>
                <w:lang w:eastAsia="zh-CN"/>
              </w:rPr>
            </w:pPr>
          </w:p>
          <w:p w:rsidR="004C272A" w:rsidRPr="004C272A" w:rsidRDefault="004C272A" w:rsidP="004C272A">
            <w:pPr>
              <w:widowControl w:val="0"/>
              <w:suppressAutoHyphens/>
              <w:autoSpaceDE w:val="0"/>
              <w:rPr>
                <w:sz w:val="22"/>
                <w:szCs w:val="22"/>
                <w:lang w:eastAsia="zh-CN"/>
              </w:rPr>
            </w:pPr>
            <w:r>
              <w:rPr>
                <w:sz w:val="22"/>
                <w:szCs w:val="22"/>
                <w:lang w:eastAsia="zh-CN"/>
              </w:rPr>
              <w:t>Раздел 3</w:t>
            </w:r>
          </w:p>
        </w:tc>
        <w:tc>
          <w:tcPr>
            <w:tcW w:w="7751" w:type="dxa"/>
            <w:tcBorders>
              <w:top w:val="single" w:sz="4" w:space="0" w:color="000000"/>
              <w:left w:val="single" w:sz="4" w:space="0" w:color="000000"/>
              <w:bottom w:val="single" w:sz="4" w:space="0" w:color="000000"/>
            </w:tcBorders>
            <w:shd w:val="clear" w:color="auto" w:fill="auto"/>
          </w:tcPr>
          <w:p w:rsidR="00CE4EDE" w:rsidRDefault="00CE4EDE" w:rsidP="004C272A">
            <w:pPr>
              <w:widowControl w:val="0"/>
              <w:suppressAutoHyphens/>
              <w:autoSpaceDE w:val="0"/>
              <w:rPr>
                <w:sz w:val="22"/>
                <w:szCs w:val="22"/>
                <w:lang w:eastAsia="zh-CN"/>
              </w:rPr>
            </w:pPr>
          </w:p>
          <w:p w:rsidR="004C272A" w:rsidRPr="004C272A" w:rsidRDefault="004C272A" w:rsidP="004C272A">
            <w:pPr>
              <w:widowControl w:val="0"/>
              <w:suppressAutoHyphens/>
              <w:autoSpaceDE w:val="0"/>
              <w:rPr>
                <w:lang w:eastAsia="zh-CN"/>
              </w:rPr>
            </w:pPr>
            <w:r>
              <w:rPr>
                <w:sz w:val="22"/>
                <w:szCs w:val="22"/>
                <w:lang w:eastAsia="zh-CN"/>
              </w:rPr>
              <w:t>Условия заключения и исполнения договора</w:t>
            </w:r>
            <w:r w:rsidRPr="004C272A">
              <w:rPr>
                <w:bCs/>
                <w:lang w:eastAsia="zh-CN"/>
              </w:rPr>
              <w:t xml:space="preserve"> </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Default="00CE4EDE" w:rsidP="004C272A">
            <w:pPr>
              <w:widowControl w:val="0"/>
              <w:suppressAutoHyphens/>
              <w:autoSpaceDE w:val="0"/>
              <w:jc w:val="center"/>
              <w:rPr>
                <w:lang w:eastAsia="zh-CN"/>
              </w:rPr>
            </w:pPr>
          </w:p>
          <w:p w:rsidR="004C272A" w:rsidRPr="004C272A" w:rsidRDefault="005C210F" w:rsidP="0070296B">
            <w:pPr>
              <w:widowControl w:val="0"/>
              <w:suppressAutoHyphens/>
              <w:autoSpaceDE w:val="0"/>
              <w:jc w:val="center"/>
              <w:rPr>
                <w:sz w:val="22"/>
                <w:szCs w:val="22"/>
                <w:lang w:eastAsia="zh-CN"/>
              </w:rPr>
            </w:pPr>
            <w:r>
              <w:rPr>
                <w:lang w:eastAsia="zh-CN"/>
              </w:rPr>
              <w:t>2</w:t>
            </w:r>
            <w:r w:rsidR="0070296B">
              <w:rPr>
                <w:lang w:eastAsia="zh-CN"/>
              </w:rPr>
              <w:t>2</w:t>
            </w:r>
            <w:r w:rsidR="00503BDE">
              <w:rPr>
                <w:lang w:eastAsia="zh-CN"/>
              </w:rPr>
              <w:t>-2</w:t>
            </w:r>
            <w:r w:rsidR="0070296B">
              <w:rPr>
                <w:lang w:eastAsia="zh-CN"/>
              </w:rPr>
              <w:t>4</w:t>
            </w:r>
          </w:p>
        </w:tc>
      </w:tr>
      <w:tr w:rsidR="004C272A" w:rsidRPr="004C272A" w:rsidTr="004C272A">
        <w:tc>
          <w:tcPr>
            <w:tcW w:w="1162" w:type="dxa"/>
            <w:tcBorders>
              <w:top w:val="single" w:sz="4" w:space="0" w:color="000000"/>
              <w:left w:val="single" w:sz="4" w:space="0" w:color="000000"/>
              <w:bottom w:val="single" w:sz="4" w:space="0" w:color="000000"/>
            </w:tcBorders>
            <w:shd w:val="clear" w:color="auto" w:fill="auto"/>
          </w:tcPr>
          <w:p w:rsidR="00CE4EDE" w:rsidRDefault="00CE4EDE" w:rsidP="004C272A">
            <w:pPr>
              <w:widowControl w:val="0"/>
              <w:suppressAutoHyphens/>
              <w:autoSpaceDE w:val="0"/>
              <w:rPr>
                <w:sz w:val="22"/>
                <w:szCs w:val="22"/>
                <w:lang w:eastAsia="zh-CN"/>
              </w:rPr>
            </w:pPr>
          </w:p>
          <w:p w:rsidR="004C272A" w:rsidRPr="004C272A" w:rsidRDefault="004C272A" w:rsidP="004C272A">
            <w:pPr>
              <w:widowControl w:val="0"/>
              <w:suppressAutoHyphens/>
              <w:autoSpaceDE w:val="0"/>
              <w:rPr>
                <w:sz w:val="22"/>
                <w:szCs w:val="22"/>
                <w:lang w:eastAsia="zh-CN"/>
              </w:rPr>
            </w:pPr>
            <w:r>
              <w:rPr>
                <w:sz w:val="22"/>
                <w:szCs w:val="22"/>
                <w:lang w:eastAsia="zh-CN"/>
              </w:rPr>
              <w:t>Раздел 4</w:t>
            </w:r>
          </w:p>
        </w:tc>
        <w:tc>
          <w:tcPr>
            <w:tcW w:w="7751" w:type="dxa"/>
            <w:tcBorders>
              <w:top w:val="single" w:sz="4" w:space="0" w:color="000000"/>
              <w:left w:val="single" w:sz="4" w:space="0" w:color="000000"/>
              <w:bottom w:val="single" w:sz="4" w:space="0" w:color="000000"/>
            </w:tcBorders>
            <w:shd w:val="clear" w:color="auto" w:fill="auto"/>
          </w:tcPr>
          <w:p w:rsidR="00CE4EDE" w:rsidRDefault="00CE4EDE" w:rsidP="004C272A">
            <w:pPr>
              <w:widowControl w:val="0"/>
              <w:suppressAutoHyphens/>
              <w:autoSpaceDE w:val="0"/>
              <w:rPr>
                <w:sz w:val="22"/>
                <w:szCs w:val="22"/>
                <w:lang w:eastAsia="zh-CN"/>
              </w:rPr>
            </w:pPr>
          </w:p>
          <w:p w:rsidR="004C272A" w:rsidRPr="004C272A" w:rsidRDefault="004C272A" w:rsidP="004C272A">
            <w:pPr>
              <w:widowControl w:val="0"/>
              <w:suppressAutoHyphens/>
              <w:autoSpaceDE w:val="0"/>
              <w:rPr>
                <w:lang w:eastAsia="zh-CN"/>
              </w:rPr>
            </w:pPr>
            <w:r>
              <w:rPr>
                <w:sz w:val="22"/>
                <w:szCs w:val="22"/>
                <w:lang w:eastAsia="zh-CN"/>
              </w:rPr>
              <w:t>Формы для заполнения участниками закупки</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Default="00CE4EDE" w:rsidP="004C272A">
            <w:pPr>
              <w:widowControl w:val="0"/>
              <w:suppressAutoHyphens/>
              <w:autoSpaceDE w:val="0"/>
              <w:jc w:val="center"/>
              <w:rPr>
                <w:lang w:eastAsia="zh-CN"/>
              </w:rPr>
            </w:pPr>
          </w:p>
          <w:p w:rsidR="004C272A" w:rsidRPr="004C272A" w:rsidRDefault="00503BDE" w:rsidP="0070296B">
            <w:pPr>
              <w:widowControl w:val="0"/>
              <w:suppressAutoHyphens/>
              <w:autoSpaceDE w:val="0"/>
              <w:jc w:val="center"/>
              <w:rPr>
                <w:sz w:val="22"/>
                <w:szCs w:val="22"/>
                <w:lang w:eastAsia="zh-CN"/>
              </w:rPr>
            </w:pPr>
            <w:r>
              <w:rPr>
                <w:lang w:eastAsia="zh-CN"/>
              </w:rPr>
              <w:t>2</w:t>
            </w:r>
            <w:r w:rsidR="0070296B">
              <w:rPr>
                <w:lang w:eastAsia="zh-CN"/>
              </w:rPr>
              <w:t>5</w:t>
            </w:r>
            <w:r>
              <w:rPr>
                <w:lang w:eastAsia="zh-CN"/>
              </w:rPr>
              <w:t>-</w:t>
            </w:r>
            <w:r w:rsidR="0070296B">
              <w:rPr>
                <w:lang w:eastAsia="zh-CN"/>
              </w:rPr>
              <w:t>30</w:t>
            </w:r>
          </w:p>
        </w:tc>
      </w:tr>
      <w:tr w:rsidR="004C272A" w:rsidRPr="004C272A" w:rsidTr="004C272A">
        <w:tc>
          <w:tcPr>
            <w:tcW w:w="1162" w:type="dxa"/>
            <w:tcBorders>
              <w:top w:val="single" w:sz="4" w:space="0" w:color="000000"/>
              <w:left w:val="single" w:sz="4" w:space="0" w:color="000000"/>
              <w:bottom w:val="single" w:sz="4" w:space="0" w:color="000000"/>
            </w:tcBorders>
            <w:shd w:val="clear" w:color="auto" w:fill="auto"/>
          </w:tcPr>
          <w:p w:rsidR="00CE4EDE" w:rsidRDefault="00CE4EDE" w:rsidP="004C272A">
            <w:pPr>
              <w:widowControl w:val="0"/>
              <w:suppressAutoHyphens/>
              <w:autoSpaceDE w:val="0"/>
              <w:rPr>
                <w:sz w:val="22"/>
                <w:szCs w:val="22"/>
                <w:lang w:eastAsia="zh-CN"/>
              </w:rPr>
            </w:pPr>
          </w:p>
          <w:p w:rsidR="004C272A" w:rsidRPr="004C272A" w:rsidRDefault="004C272A" w:rsidP="004C272A">
            <w:pPr>
              <w:widowControl w:val="0"/>
              <w:suppressAutoHyphens/>
              <w:autoSpaceDE w:val="0"/>
              <w:rPr>
                <w:sz w:val="22"/>
                <w:szCs w:val="22"/>
                <w:lang w:eastAsia="zh-CN"/>
              </w:rPr>
            </w:pPr>
            <w:r>
              <w:rPr>
                <w:sz w:val="22"/>
                <w:szCs w:val="22"/>
                <w:lang w:eastAsia="zh-CN"/>
              </w:rPr>
              <w:t>Раздел 5</w:t>
            </w:r>
          </w:p>
        </w:tc>
        <w:tc>
          <w:tcPr>
            <w:tcW w:w="7751" w:type="dxa"/>
            <w:tcBorders>
              <w:top w:val="single" w:sz="4" w:space="0" w:color="000000"/>
              <w:left w:val="single" w:sz="4" w:space="0" w:color="000000"/>
              <w:bottom w:val="single" w:sz="4" w:space="0" w:color="000000"/>
            </w:tcBorders>
            <w:shd w:val="clear" w:color="auto" w:fill="auto"/>
          </w:tcPr>
          <w:p w:rsidR="00CE4EDE" w:rsidRDefault="00CE4EDE" w:rsidP="004C272A">
            <w:pPr>
              <w:widowControl w:val="0"/>
              <w:suppressAutoHyphens/>
              <w:autoSpaceDE w:val="0"/>
              <w:rPr>
                <w:sz w:val="22"/>
                <w:szCs w:val="22"/>
                <w:lang w:eastAsia="zh-CN"/>
              </w:rPr>
            </w:pPr>
          </w:p>
          <w:p w:rsidR="004C272A" w:rsidRPr="004C272A" w:rsidRDefault="004C272A" w:rsidP="004C272A">
            <w:pPr>
              <w:widowControl w:val="0"/>
              <w:suppressAutoHyphens/>
              <w:autoSpaceDE w:val="0"/>
              <w:rPr>
                <w:lang w:eastAsia="zh-CN"/>
              </w:rPr>
            </w:pPr>
            <w:r>
              <w:rPr>
                <w:sz w:val="22"/>
                <w:szCs w:val="22"/>
                <w:lang w:eastAsia="zh-CN"/>
              </w:rPr>
              <w:t>Техническое задание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Default="00CE4EDE" w:rsidP="004C272A">
            <w:pPr>
              <w:widowControl w:val="0"/>
              <w:suppressAutoHyphens/>
              <w:autoSpaceDE w:val="0"/>
              <w:jc w:val="center"/>
              <w:rPr>
                <w:lang w:eastAsia="zh-CN"/>
              </w:rPr>
            </w:pPr>
          </w:p>
          <w:p w:rsidR="004C272A" w:rsidRPr="004C272A" w:rsidRDefault="00442F02" w:rsidP="0070296B">
            <w:pPr>
              <w:widowControl w:val="0"/>
              <w:suppressAutoHyphens/>
              <w:autoSpaceDE w:val="0"/>
              <w:jc w:val="center"/>
              <w:rPr>
                <w:sz w:val="22"/>
                <w:szCs w:val="22"/>
                <w:lang w:eastAsia="zh-CN"/>
              </w:rPr>
            </w:pPr>
            <w:r>
              <w:rPr>
                <w:lang w:eastAsia="zh-CN"/>
              </w:rPr>
              <w:t>3</w:t>
            </w:r>
            <w:r w:rsidR="0070296B">
              <w:rPr>
                <w:lang w:eastAsia="zh-CN"/>
              </w:rPr>
              <w:t>1</w:t>
            </w:r>
            <w:r>
              <w:rPr>
                <w:lang w:eastAsia="zh-CN"/>
              </w:rPr>
              <w:t>-35</w:t>
            </w:r>
          </w:p>
        </w:tc>
      </w:tr>
      <w:tr w:rsidR="004C272A" w:rsidRPr="004C272A" w:rsidTr="004C272A">
        <w:trPr>
          <w:trHeight w:val="390"/>
        </w:trPr>
        <w:tc>
          <w:tcPr>
            <w:tcW w:w="1162" w:type="dxa"/>
            <w:tcBorders>
              <w:top w:val="single" w:sz="4" w:space="0" w:color="000000"/>
              <w:left w:val="single" w:sz="4" w:space="0" w:color="000000"/>
              <w:bottom w:val="single" w:sz="4" w:space="0" w:color="000000"/>
            </w:tcBorders>
            <w:shd w:val="clear" w:color="auto" w:fill="auto"/>
          </w:tcPr>
          <w:p w:rsidR="00CE4EDE" w:rsidRDefault="00CE4EDE" w:rsidP="004C272A">
            <w:pPr>
              <w:widowControl w:val="0"/>
              <w:suppressAutoHyphens/>
              <w:autoSpaceDE w:val="0"/>
              <w:rPr>
                <w:sz w:val="22"/>
                <w:szCs w:val="22"/>
                <w:lang w:eastAsia="zh-CN"/>
              </w:rPr>
            </w:pPr>
          </w:p>
          <w:p w:rsidR="004C272A" w:rsidRPr="004C272A" w:rsidRDefault="004C272A" w:rsidP="004C272A">
            <w:pPr>
              <w:widowControl w:val="0"/>
              <w:suppressAutoHyphens/>
              <w:autoSpaceDE w:val="0"/>
              <w:rPr>
                <w:sz w:val="22"/>
                <w:szCs w:val="22"/>
                <w:lang w:eastAsia="zh-CN"/>
              </w:rPr>
            </w:pPr>
            <w:r>
              <w:rPr>
                <w:sz w:val="22"/>
                <w:szCs w:val="22"/>
                <w:lang w:eastAsia="zh-CN"/>
              </w:rPr>
              <w:t>Раздел 6</w:t>
            </w:r>
          </w:p>
        </w:tc>
        <w:tc>
          <w:tcPr>
            <w:tcW w:w="7751" w:type="dxa"/>
            <w:tcBorders>
              <w:top w:val="single" w:sz="4" w:space="0" w:color="000000"/>
              <w:left w:val="single" w:sz="4" w:space="0" w:color="000000"/>
              <w:bottom w:val="single" w:sz="4" w:space="0" w:color="000000"/>
            </w:tcBorders>
            <w:shd w:val="clear" w:color="auto" w:fill="auto"/>
          </w:tcPr>
          <w:p w:rsidR="00CE4EDE" w:rsidRDefault="00CE4EDE" w:rsidP="004C272A">
            <w:pPr>
              <w:widowControl w:val="0"/>
              <w:suppressAutoHyphens/>
              <w:autoSpaceDE w:val="0"/>
              <w:rPr>
                <w:sz w:val="22"/>
                <w:szCs w:val="22"/>
                <w:lang w:eastAsia="zh-CN"/>
              </w:rPr>
            </w:pPr>
          </w:p>
          <w:p w:rsidR="004C272A" w:rsidRPr="004C272A" w:rsidRDefault="004C272A" w:rsidP="004C272A">
            <w:pPr>
              <w:widowControl w:val="0"/>
              <w:suppressAutoHyphens/>
              <w:autoSpaceDE w:val="0"/>
              <w:rPr>
                <w:lang w:eastAsia="zh-CN"/>
              </w:rPr>
            </w:pPr>
            <w:r>
              <w:rPr>
                <w:sz w:val="22"/>
                <w:szCs w:val="22"/>
                <w:lang w:eastAsia="zh-CN"/>
              </w:rPr>
              <w:t>Проект договора</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Default="00CE4EDE" w:rsidP="004C272A">
            <w:pPr>
              <w:widowControl w:val="0"/>
              <w:suppressAutoHyphens/>
              <w:autoSpaceDE w:val="0"/>
              <w:jc w:val="center"/>
              <w:rPr>
                <w:lang w:eastAsia="zh-CN"/>
              </w:rPr>
            </w:pPr>
          </w:p>
          <w:p w:rsidR="004C272A" w:rsidRPr="004C272A" w:rsidRDefault="00503BDE" w:rsidP="00442F02">
            <w:pPr>
              <w:widowControl w:val="0"/>
              <w:suppressAutoHyphens/>
              <w:autoSpaceDE w:val="0"/>
              <w:jc w:val="center"/>
              <w:rPr>
                <w:sz w:val="22"/>
                <w:szCs w:val="22"/>
                <w:lang w:eastAsia="zh-CN"/>
              </w:rPr>
            </w:pPr>
            <w:r>
              <w:rPr>
                <w:lang w:eastAsia="zh-CN"/>
              </w:rPr>
              <w:t>3</w:t>
            </w:r>
            <w:r w:rsidR="00442F02">
              <w:rPr>
                <w:lang w:eastAsia="zh-CN"/>
              </w:rPr>
              <w:t>6</w:t>
            </w:r>
            <w:r w:rsidR="005C210F">
              <w:rPr>
                <w:lang w:eastAsia="zh-CN"/>
              </w:rPr>
              <w:t>-</w:t>
            </w:r>
            <w:r w:rsidR="002E68DB">
              <w:rPr>
                <w:lang w:eastAsia="zh-CN"/>
              </w:rPr>
              <w:t>4</w:t>
            </w:r>
            <w:r w:rsidR="0070296B">
              <w:rPr>
                <w:lang w:eastAsia="zh-CN"/>
              </w:rPr>
              <w:t>2</w:t>
            </w:r>
          </w:p>
        </w:tc>
      </w:tr>
      <w:tr w:rsidR="008055B0" w:rsidRPr="004C272A" w:rsidTr="008055B0">
        <w:trPr>
          <w:trHeight w:val="590"/>
        </w:trPr>
        <w:tc>
          <w:tcPr>
            <w:tcW w:w="1162" w:type="dxa"/>
            <w:tcBorders>
              <w:top w:val="single" w:sz="4" w:space="0" w:color="000000"/>
              <w:left w:val="single" w:sz="4" w:space="0" w:color="000000"/>
              <w:bottom w:val="single" w:sz="4" w:space="0" w:color="000000"/>
            </w:tcBorders>
            <w:shd w:val="clear" w:color="auto" w:fill="auto"/>
            <w:vAlign w:val="bottom"/>
          </w:tcPr>
          <w:p w:rsidR="008055B0" w:rsidRDefault="008055B0" w:rsidP="008055B0">
            <w:pPr>
              <w:widowControl w:val="0"/>
              <w:suppressAutoHyphens/>
              <w:autoSpaceDE w:val="0"/>
              <w:rPr>
                <w:sz w:val="22"/>
                <w:szCs w:val="22"/>
                <w:lang w:eastAsia="zh-CN"/>
              </w:rPr>
            </w:pPr>
            <w:r>
              <w:rPr>
                <w:sz w:val="22"/>
                <w:szCs w:val="22"/>
                <w:lang w:eastAsia="zh-CN"/>
              </w:rPr>
              <w:t>Раздел 7</w:t>
            </w:r>
          </w:p>
        </w:tc>
        <w:tc>
          <w:tcPr>
            <w:tcW w:w="7751" w:type="dxa"/>
            <w:tcBorders>
              <w:top w:val="single" w:sz="4" w:space="0" w:color="000000"/>
              <w:left w:val="single" w:sz="4" w:space="0" w:color="000000"/>
              <w:bottom w:val="single" w:sz="4" w:space="0" w:color="000000"/>
            </w:tcBorders>
            <w:shd w:val="clear" w:color="auto" w:fill="auto"/>
            <w:vAlign w:val="bottom"/>
          </w:tcPr>
          <w:p w:rsidR="008055B0" w:rsidRPr="008055B0" w:rsidRDefault="008055B0" w:rsidP="008055B0">
            <w:pPr>
              <w:widowControl w:val="0"/>
              <w:suppressAutoHyphens/>
              <w:autoSpaceDE w:val="0"/>
              <w:rPr>
                <w:sz w:val="22"/>
                <w:szCs w:val="22"/>
                <w:lang w:eastAsia="zh-CN"/>
              </w:rPr>
            </w:pPr>
            <w:r w:rsidRPr="008055B0">
              <w:rPr>
                <w:sz w:val="22"/>
                <w:szCs w:val="22"/>
                <w:lang w:eastAsia="zh-CN"/>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055B0" w:rsidRDefault="005C210F" w:rsidP="0070296B">
            <w:pPr>
              <w:widowControl w:val="0"/>
              <w:suppressAutoHyphens/>
              <w:autoSpaceDE w:val="0"/>
              <w:jc w:val="center"/>
              <w:rPr>
                <w:lang w:eastAsia="zh-CN"/>
              </w:rPr>
            </w:pPr>
            <w:r>
              <w:rPr>
                <w:lang w:eastAsia="zh-CN"/>
              </w:rPr>
              <w:t>4</w:t>
            </w:r>
            <w:r w:rsidR="0070296B">
              <w:rPr>
                <w:lang w:eastAsia="zh-CN"/>
              </w:rPr>
              <w:t>3</w:t>
            </w:r>
            <w:r>
              <w:rPr>
                <w:lang w:eastAsia="zh-CN"/>
              </w:rPr>
              <w:t>-</w:t>
            </w:r>
            <w:r w:rsidR="00036F9B">
              <w:rPr>
                <w:lang w:eastAsia="zh-CN"/>
              </w:rPr>
              <w:t>4</w:t>
            </w:r>
            <w:r w:rsidR="0070296B">
              <w:rPr>
                <w:lang w:eastAsia="zh-CN"/>
              </w:rPr>
              <w:t>6</w:t>
            </w:r>
          </w:p>
        </w:tc>
      </w:tr>
    </w:tbl>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Pr="004B1C24" w:rsidRDefault="00C919B0" w:rsidP="00C919B0">
      <w:pPr>
        <w:rPr>
          <w:sz w:val="2"/>
          <w:szCs w:val="2"/>
        </w:rPr>
      </w:pPr>
      <w:r>
        <w:br w:type="page"/>
      </w:r>
    </w:p>
    <w:p w:rsidR="00C919B0" w:rsidRPr="00BF0A7B" w:rsidRDefault="00C919B0" w:rsidP="00C919B0">
      <w:pPr>
        <w:pStyle w:val="a5"/>
        <w:tabs>
          <w:tab w:val="clear" w:pos="4677"/>
          <w:tab w:val="clear" w:pos="9355"/>
        </w:tabs>
        <w:jc w:val="center"/>
        <w:rPr>
          <w:b/>
          <w:sz w:val="2"/>
          <w:szCs w:val="2"/>
        </w:rPr>
      </w:pPr>
      <w:bookmarkStart w:id="0" w:name="_Toc454968234"/>
      <w:r w:rsidRPr="00BF0A7B">
        <w:rPr>
          <w:rFonts w:eastAsia="MS Mincho"/>
          <w:b/>
          <w:color w:val="17365D"/>
          <w:kern w:val="32"/>
          <w:lang w:eastAsia="x-none"/>
        </w:rPr>
        <w:lastRenderedPageBreak/>
        <w:t>ИЗВЕЩЕНИЕ О ЗАКУПКЕ</w:t>
      </w:r>
      <w:bookmarkEnd w:id="0"/>
    </w:p>
    <w:p w:rsidR="00C919B0" w:rsidRPr="00E82F20" w:rsidRDefault="009E5836" w:rsidP="009E5836">
      <w:pPr>
        <w:pStyle w:val="20"/>
        <w:keepLines w:val="0"/>
        <w:spacing w:before="0"/>
        <w:ind w:left="851"/>
        <w:rPr>
          <w:rFonts w:ascii="Times New Roman" w:eastAsia="MS Mincho" w:hAnsi="Times New Roman"/>
          <w:i/>
          <w:iCs/>
          <w:color w:val="17365D"/>
          <w:szCs w:val="24"/>
          <w:lang w:eastAsia="x-none"/>
        </w:rPr>
      </w:pPr>
      <w:bookmarkStart w:id="1" w:name="_РАЗДЕЛ_II._СВЕДЕНИЯ"/>
      <w:bookmarkStart w:id="2" w:name="_РАЗДЕЛ_II._ИНФОРМАЦИОННАЯ"/>
      <w:bookmarkEnd w:id="1"/>
      <w:bookmarkEnd w:id="2"/>
      <w:r>
        <w:rPr>
          <w:rFonts w:ascii="Times New Roman" w:eastAsia="MS Mincho" w:hAnsi="Times New Roman"/>
          <w:i/>
          <w:iCs/>
          <w:color w:val="17365D"/>
          <w:szCs w:val="24"/>
          <w:lang w:eastAsia="x-none"/>
        </w:rPr>
        <w:t xml:space="preserve">Раздел 1. </w:t>
      </w:r>
      <w:r w:rsidR="00F24413">
        <w:rPr>
          <w:rFonts w:ascii="Times New Roman" w:eastAsia="MS Mincho" w:hAnsi="Times New Roman"/>
          <w:i/>
          <w:iCs/>
          <w:color w:val="17365D"/>
          <w:szCs w:val="24"/>
          <w:lang w:eastAsia="x-none"/>
        </w:rPr>
        <w:t>Общие сведения о закупке</w:t>
      </w:r>
    </w:p>
    <w:tbl>
      <w:tblPr>
        <w:tblW w:w="10773" w:type="dxa"/>
        <w:tblInd w:w="-459" w:type="dxa"/>
        <w:tblLayout w:type="fixed"/>
        <w:tblLook w:val="0000" w:firstRow="0" w:lastRow="0" w:firstColumn="0" w:lastColumn="0" w:noHBand="0" w:noVBand="0"/>
      </w:tblPr>
      <w:tblGrid>
        <w:gridCol w:w="568"/>
        <w:gridCol w:w="2551"/>
        <w:gridCol w:w="7654"/>
      </w:tblGrid>
      <w:tr w:rsidR="00C919B0" w:rsidRPr="004679E7"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sidRPr="004679E7">
              <w:rPr>
                <w:b/>
              </w:rPr>
              <w:t>№</w:t>
            </w:r>
          </w:p>
          <w:p w:rsidR="00C919B0" w:rsidRPr="004679E7" w:rsidRDefault="00C919B0" w:rsidP="00BE7752">
            <w:pPr>
              <w:pStyle w:val="a5"/>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Содержание п/п</w:t>
            </w:r>
          </w:p>
        </w:tc>
      </w:tr>
      <w:tr w:rsidR="00F24413" w:rsidRPr="00C467E9" w:rsidTr="00C26225">
        <w:trPr>
          <w:trHeight w:val="2269"/>
        </w:trPr>
        <w:tc>
          <w:tcPr>
            <w:tcW w:w="568" w:type="dxa"/>
            <w:tcBorders>
              <w:top w:val="single" w:sz="4" w:space="0" w:color="auto"/>
              <w:left w:val="single" w:sz="4" w:space="0" w:color="auto"/>
              <w:bottom w:val="single" w:sz="4" w:space="0" w:color="auto"/>
              <w:right w:val="single" w:sz="4" w:space="0" w:color="auto"/>
            </w:tcBorders>
          </w:tcPr>
          <w:p w:rsidR="00F24413" w:rsidRPr="00F84878" w:rsidRDefault="00F24413"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F24413" w:rsidRPr="00C1254A" w:rsidRDefault="00F24413" w:rsidP="00BE7752">
            <w:pPr>
              <w:pStyle w:val="rvps1"/>
              <w:jc w:val="left"/>
              <w:rPr>
                <w:bCs/>
              </w:rPr>
            </w:pPr>
            <w:r>
              <w:rPr>
                <w:bCs/>
              </w:rPr>
              <w:t>Термины и определения</w:t>
            </w:r>
          </w:p>
        </w:tc>
        <w:tc>
          <w:tcPr>
            <w:tcW w:w="7654" w:type="dxa"/>
            <w:tcBorders>
              <w:top w:val="single" w:sz="4" w:space="0" w:color="auto"/>
              <w:left w:val="single" w:sz="4" w:space="0" w:color="auto"/>
              <w:bottom w:val="single" w:sz="4" w:space="0" w:color="auto"/>
              <w:right w:val="single" w:sz="4" w:space="0" w:color="auto"/>
            </w:tcBorders>
          </w:tcPr>
          <w:p w:rsidR="003E2151" w:rsidRPr="003E2151" w:rsidRDefault="00F24413" w:rsidP="003E2151">
            <w:pPr>
              <w:autoSpaceDE w:val="0"/>
              <w:ind w:firstLine="709"/>
              <w:jc w:val="both"/>
              <w:rPr>
                <w:rFonts w:eastAsia="Calibri"/>
                <w:bCs/>
                <w:lang w:eastAsia="zh-CN"/>
              </w:rPr>
            </w:pPr>
            <w:r>
              <w:rPr>
                <w:b/>
              </w:rPr>
              <w:t>З</w:t>
            </w:r>
            <w:r w:rsidRPr="00863731">
              <w:rPr>
                <w:b/>
              </w:rPr>
              <w:t xml:space="preserve">апрос </w:t>
            </w:r>
            <w:r w:rsidRPr="00C75478">
              <w:rPr>
                <w:b/>
              </w:rPr>
              <w:t xml:space="preserve">котировок </w:t>
            </w:r>
            <w:r w:rsidRPr="00D55A39">
              <w:rPr>
                <w:b/>
              </w:rPr>
              <w:t>(</w:t>
            </w:r>
            <w:r>
              <w:rPr>
                <w:b/>
              </w:rPr>
              <w:t>далее также - З</w:t>
            </w:r>
            <w:r w:rsidRPr="00863731">
              <w:rPr>
                <w:b/>
              </w:rPr>
              <w:t xml:space="preserve">апрос </w:t>
            </w:r>
            <w:r>
              <w:rPr>
                <w:b/>
              </w:rPr>
              <w:t>котировок</w:t>
            </w:r>
            <w:r w:rsidRPr="00D55A39">
              <w:rPr>
                <w:b/>
              </w:rPr>
              <w:t>)</w:t>
            </w:r>
            <w:r>
              <w:t xml:space="preserve"> – </w:t>
            </w:r>
            <w:r w:rsidR="003E2151" w:rsidRPr="003E2151">
              <w:rPr>
                <w:rFonts w:eastAsia="Calibri"/>
                <w:bCs/>
                <w:lang w:eastAsia="zh-CN"/>
              </w:rPr>
              <w:t>Под запросом котировок понимается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F24413" w:rsidRPr="00F84878" w:rsidRDefault="00F24413" w:rsidP="00F24413">
            <w:pPr>
              <w:ind w:firstLine="567"/>
              <w:jc w:val="both"/>
            </w:pPr>
            <w:r>
              <w:t xml:space="preserve"> </w:t>
            </w:r>
            <w:r w:rsidRPr="00F84878">
              <w:rPr>
                <w:b/>
              </w:rPr>
              <w:t>Заказчик</w:t>
            </w:r>
            <w:r w:rsidRPr="00F84878">
              <w:t xml:space="preserve"> – организация, указанная в пункте </w:t>
            </w:r>
            <w:r>
              <w:t>2</w:t>
            </w:r>
            <w:r w:rsidRPr="00F84878">
              <w:t xml:space="preserve"> </w:t>
            </w:r>
            <w:r w:rsidR="00CF092C">
              <w:t xml:space="preserve">раздела 1 </w:t>
            </w:r>
            <w:r>
              <w:t>«</w:t>
            </w:r>
            <w:hyperlink w:anchor="_РАЗДЕЛ_II._СВЕДЕНИЯ" w:history="1">
              <w:r>
                <w:rPr>
                  <w:rStyle w:val="a3"/>
                </w:rPr>
                <w:t>Общие</w:t>
              </w:r>
            </w:hyperlink>
            <w:r>
              <w:rPr>
                <w:rStyle w:val="a3"/>
              </w:rPr>
              <w:t xml:space="preserve"> сведения о закупке»</w:t>
            </w:r>
            <w:r w:rsidRPr="00F84878">
              <w:t xml:space="preserve"> </w:t>
            </w:r>
            <w:r>
              <w:t>Извещения</w:t>
            </w:r>
            <w:r w:rsidRPr="00F84878">
              <w:t xml:space="preserve">. </w:t>
            </w:r>
          </w:p>
          <w:p w:rsidR="00F24413" w:rsidRPr="00F84878" w:rsidRDefault="00F24413" w:rsidP="00F24413">
            <w:pPr>
              <w:ind w:firstLine="567"/>
              <w:jc w:val="both"/>
            </w:pPr>
            <w:r>
              <w:rPr>
                <w:b/>
              </w:rPr>
              <w:t>Единая</w:t>
            </w:r>
            <w:r w:rsidRPr="00F84878">
              <w:rPr>
                <w:b/>
              </w:rPr>
              <w:t xml:space="preserve">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F24413" w:rsidRPr="00AB4080" w:rsidRDefault="00F24413" w:rsidP="00F24413">
            <w:pPr>
              <w:ind w:firstLine="567"/>
              <w:jc w:val="both"/>
            </w:pPr>
            <w:r w:rsidRPr="00AB4080">
              <w:rPr>
                <w:b/>
              </w:rPr>
              <w:t>Единая информационная система (либо «ЕИС»)</w:t>
            </w:r>
            <w:r w:rsidRPr="00AB4080">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9" w:history="1">
              <w:r w:rsidRPr="00AB4080">
                <w:rPr>
                  <w:color w:val="0000FF"/>
                  <w:u w:val="single"/>
                </w:rPr>
                <w:t>www.zakupki.gov.ru</w:t>
              </w:r>
            </w:hyperlink>
            <w:r w:rsidRPr="00AB4080">
              <w:t>).</w:t>
            </w:r>
          </w:p>
          <w:p w:rsidR="00F24413" w:rsidRDefault="00F24413" w:rsidP="00F24413">
            <w:pPr>
              <w:ind w:firstLine="567"/>
              <w:jc w:val="both"/>
            </w:pPr>
            <w:r w:rsidRPr="0007320C">
              <w:rPr>
                <w:b/>
              </w:rPr>
              <w:t xml:space="preserve">Извещение о </w:t>
            </w:r>
            <w:r>
              <w:rPr>
                <w:b/>
              </w:rPr>
              <w:t xml:space="preserve">закупке  </w:t>
            </w:r>
            <w:r w:rsidRPr="0007320C">
              <w:rPr>
                <w:b/>
              </w:rPr>
              <w:t>–</w:t>
            </w:r>
            <w:r>
              <w:rPr>
                <w:b/>
              </w:rPr>
              <w:t xml:space="preserve"> </w:t>
            </w:r>
            <w:r w:rsidRPr="0007320C">
              <w:t xml:space="preserve">документ, содержащий установленные ФЗ от 18.07.2011 г. № 223-ФЗ и </w:t>
            </w:r>
            <w:hyperlink r:id="rId10" w:history="1">
              <w:r w:rsidRPr="006902CE">
                <w:rPr>
                  <w:rStyle w:val="a3"/>
                </w:rPr>
                <w:t>Положением о закупках</w:t>
              </w:r>
            </w:hyperlink>
            <w:r>
              <w:rPr>
                <w:rStyle w:val="a3"/>
              </w:rPr>
              <w:t xml:space="preserve"> товаров, работ, услуг Акционерного общества «Управление теплоснабжения и инженерных сетей» (далее – Положение о закупках)</w:t>
            </w:r>
            <w:r w:rsidRPr="0007320C">
              <w:t xml:space="preserve"> сведения </w:t>
            </w:r>
            <w:r w:rsidR="003744FA">
              <w:t>о</w:t>
            </w:r>
            <w:r w:rsidRPr="00055AC1">
              <w:t xml:space="preserve"> </w:t>
            </w:r>
            <w:r>
              <w:t>Запросе котировок</w:t>
            </w:r>
            <w:r w:rsidRPr="0007320C">
              <w:t xml:space="preserve"> </w:t>
            </w:r>
            <w:r>
              <w:t>и размещённый</w:t>
            </w:r>
            <w:r w:rsidRPr="0007320C">
              <w:t xml:space="preserve"> </w:t>
            </w:r>
            <w:r>
              <w:t>в ЕИС</w:t>
            </w:r>
            <w:r w:rsidRPr="0007320C">
              <w:t>.</w:t>
            </w:r>
          </w:p>
          <w:p w:rsidR="00F24413" w:rsidRPr="00F84878" w:rsidRDefault="00F24413" w:rsidP="00F24413">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6902CE">
                <w:rPr>
                  <w:rStyle w:val="a3"/>
                </w:rPr>
                <w:t>Положением о закупках</w:t>
              </w:r>
            </w:hyperlink>
            <w:r w:rsidRPr="00F84878">
              <w:t xml:space="preserve"> и настоящ</w:t>
            </w:r>
            <w:r>
              <w:t>им Извещением</w:t>
            </w:r>
            <w:r w:rsidRPr="00F84878">
              <w:t xml:space="preserve">, предоставляемый Заказчику </w:t>
            </w:r>
            <w:r>
              <w:t>Участник</w:t>
            </w:r>
            <w:r w:rsidRPr="00F84878">
              <w:t>ом  закупк</w:t>
            </w:r>
            <w:r>
              <w:t>и</w:t>
            </w:r>
            <w:r w:rsidRPr="00F84878">
              <w:t xml:space="preserve"> в порядке, предусмотренном </w:t>
            </w:r>
            <w:hyperlink r:id="rId12" w:history="1">
              <w:r w:rsidRPr="006902CE">
                <w:rPr>
                  <w:rStyle w:val="a3"/>
                </w:rPr>
                <w:t>Положением о закупках</w:t>
              </w:r>
            </w:hyperlink>
            <w:r w:rsidRPr="00F84878">
              <w:t xml:space="preserve"> и настоящ</w:t>
            </w:r>
            <w:r>
              <w:t>им Извещением</w:t>
            </w:r>
            <w:r w:rsidRPr="00F84878">
              <w:t>, в целях участия в</w:t>
            </w:r>
            <w:r>
              <w:t xml:space="preserve"> </w:t>
            </w:r>
            <w:r w:rsidRPr="00863731">
              <w:t>запрос</w:t>
            </w:r>
            <w:r>
              <w:t>е</w:t>
            </w:r>
            <w:r w:rsidRPr="00863731">
              <w:t xml:space="preserve"> </w:t>
            </w:r>
            <w:r w:rsidRPr="00C75478">
              <w:t>котировок</w:t>
            </w:r>
            <w:r>
              <w:t>.</w:t>
            </w:r>
          </w:p>
          <w:p w:rsidR="00F24413" w:rsidRPr="00E85305" w:rsidRDefault="00F24413" w:rsidP="00F24413">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F24413" w:rsidRPr="00F84878" w:rsidRDefault="00F24413" w:rsidP="00F24413">
            <w:pPr>
              <w:ind w:firstLine="567"/>
              <w:jc w:val="both"/>
            </w:pPr>
            <w:r w:rsidRPr="00F84878">
              <w:rPr>
                <w:b/>
              </w:rPr>
              <w:t xml:space="preserve">Победитель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rsidRPr="00863731">
              <w:t>запрос</w:t>
            </w:r>
            <w:r>
              <w:t>а</w:t>
            </w:r>
            <w:r w:rsidRPr="00863731">
              <w:t xml:space="preserve"> </w:t>
            </w:r>
            <w:r>
              <w:t>котировок</w:t>
            </w:r>
            <w:r w:rsidRPr="00F84878">
              <w:t xml:space="preserve">,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w:t>
            </w:r>
            <w:r w:rsidRPr="00EB6651">
              <w:t>оговора</w:t>
            </w:r>
            <w:r>
              <w:t xml:space="preserve"> (договоров)</w:t>
            </w:r>
            <w:r w:rsidRPr="00F84878">
              <w:t>.</w:t>
            </w:r>
          </w:p>
          <w:p w:rsidR="00F24413" w:rsidRPr="00F84878" w:rsidRDefault="00F24413" w:rsidP="00F24413">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CF092C">
              <w:rPr>
                <w:bCs w:val="0"/>
                <w:szCs w:val="24"/>
              </w:rPr>
              <w:t>18</w:t>
            </w:r>
            <w:r w:rsidRPr="00F84878">
              <w:rPr>
                <w:bCs w:val="0"/>
                <w:szCs w:val="24"/>
              </w:rPr>
              <w:t xml:space="preserve"> </w:t>
            </w:r>
            <w:hyperlink w:anchor="_РАЗДЕЛ_II._СВЕДЕНИЯ" w:history="1">
              <w:r w:rsidR="00CF092C">
                <w:rPr>
                  <w:rStyle w:val="a3"/>
                </w:rPr>
                <w:t>раздела</w:t>
              </w:r>
            </w:hyperlink>
            <w:r w:rsidR="00CF092C">
              <w:rPr>
                <w:rStyle w:val="a3"/>
              </w:rPr>
              <w:t xml:space="preserve"> 1 «Общие сведения»</w:t>
            </w:r>
            <w:r>
              <w:t xml:space="preserve"> Извещения</w:t>
            </w:r>
            <w:r w:rsidRPr="00F84878">
              <w:rPr>
                <w:bCs w:val="0"/>
                <w:szCs w:val="24"/>
              </w:rPr>
              <w:t>.</w:t>
            </w:r>
          </w:p>
          <w:p w:rsidR="00F24413" w:rsidRPr="005A554C" w:rsidRDefault="002758DB" w:rsidP="00F24413">
            <w:pPr>
              <w:ind w:firstLine="567"/>
              <w:jc w:val="both"/>
            </w:pPr>
            <w:hyperlink r:id="rId13" w:history="1">
              <w:r w:rsidR="00F24413" w:rsidRPr="005A554C">
                <w:rPr>
                  <w:rStyle w:val="a3"/>
                  <w:b/>
                </w:rPr>
                <w:t>Положение о закупках</w:t>
              </w:r>
            </w:hyperlink>
            <w:r w:rsidR="00F24413" w:rsidRPr="005A554C">
              <w:t xml:space="preserve"> – </w:t>
            </w:r>
            <w:r w:rsidR="00F24413" w:rsidRPr="00203595">
              <w:t xml:space="preserve">Положение о закупках товаров, работ, услуг </w:t>
            </w:r>
            <w:r w:rsidR="00F24413">
              <w:t>Акционерного общества "Управление теплоснабжения и инженерных сетей"</w:t>
            </w:r>
            <w:r w:rsidR="00F24413" w:rsidRPr="00203595">
              <w:t xml:space="preserve">, размещённое в установленном порядке в ЕИС и на сайте Заказчика -  </w:t>
            </w:r>
            <w:hyperlink r:id="rId14" w:history="1">
              <w:r w:rsidR="003744FA" w:rsidRPr="00A82A14">
                <w:rPr>
                  <w:rStyle w:val="a3"/>
                </w:rPr>
                <w:t>http://</w:t>
              </w:r>
              <w:r w:rsidR="003744FA" w:rsidRPr="00A82A14">
                <w:rPr>
                  <w:rStyle w:val="a3"/>
                  <w:lang w:val="en-US"/>
                </w:rPr>
                <w:t>www</w:t>
              </w:r>
              <w:r w:rsidR="003744FA" w:rsidRPr="00A82A14">
                <w:rPr>
                  <w:rStyle w:val="a3"/>
                </w:rPr>
                <w:t>.</w:t>
              </w:r>
              <w:r w:rsidR="003744FA" w:rsidRPr="00A82A14">
                <w:rPr>
                  <w:rStyle w:val="a3"/>
                  <w:lang w:val="en-US"/>
                </w:rPr>
                <w:t>uts</w:t>
              </w:r>
              <w:r w:rsidR="003744FA" w:rsidRPr="00A82A14">
                <w:rPr>
                  <w:rStyle w:val="a3"/>
                </w:rPr>
                <w:t>-</w:t>
              </w:r>
              <w:r w:rsidR="003744FA" w:rsidRPr="00A82A14">
                <w:rPr>
                  <w:rStyle w:val="a3"/>
                  <w:lang w:val="en-US"/>
                </w:rPr>
                <w:t>hm</w:t>
              </w:r>
              <w:r w:rsidR="003744FA" w:rsidRPr="00A82A14">
                <w:rPr>
                  <w:rStyle w:val="a3"/>
                </w:rPr>
                <w:t>.ru/</w:t>
              </w:r>
            </w:hyperlink>
            <w:r w:rsidR="00F24413">
              <w:t xml:space="preserve"> </w:t>
            </w:r>
          </w:p>
          <w:p w:rsidR="00F24413" w:rsidRDefault="00F24413" w:rsidP="00F24413">
            <w:pPr>
              <w:pStyle w:val="rvps9"/>
              <w:ind w:firstLine="567"/>
            </w:pPr>
            <w:r>
              <w:tab/>
              <w:t xml:space="preserve">Участник несет все расходы, связанные с участием в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w:t>
            </w:r>
            <w:r>
              <w:lastRenderedPageBreak/>
              <w:t xml:space="preserve">документации, а Заказчик не имеет обязательств по этим расходам независимо от итогов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2E7EC4" w:rsidRDefault="00F24413" w:rsidP="00CF092C">
            <w:pPr>
              <w:pStyle w:val="rvps9"/>
              <w:ind w:firstLine="567"/>
              <w:rPr>
                <w:bCs/>
              </w:rPr>
            </w:pPr>
            <w:r>
              <w:t xml:space="preserve">Участник не вправе требовать возмещения убытков, понесенных им в ходе подготовки к </w:t>
            </w:r>
            <w:r w:rsidRPr="00863731">
              <w:t>запрос</w:t>
            </w:r>
            <w:r>
              <w:t>у</w:t>
            </w:r>
            <w:r w:rsidRPr="00863731">
              <w:t xml:space="preserve"> </w:t>
            </w:r>
            <w:r w:rsidRPr="00C75478">
              <w:t>котировок</w:t>
            </w:r>
            <w:r w:rsidRPr="00863731">
              <w:t xml:space="preserve"> </w:t>
            </w:r>
            <w:r>
              <w:t xml:space="preserve">и проведения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F24413" w:rsidRPr="002E7EC4" w:rsidRDefault="00F24413" w:rsidP="002E7EC4">
            <w:pPr>
              <w:tabs>
                <w:tab w:val="left" w:pos="2854"/>
              </w:tabs>
            </w:pPr>
          </w:p>
        </w:tc>
      </w:tr>
      <w:tr w:rsidR="00C919B0" w:rsidRPr="00C467E9" w:rsidTr="00C26225">
        <w:trPr>
          <w:trHeight w:val="3465"/>
        </w:trPr>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3" w:name="_Ref368314103"/>
          </w:p>
        </w:tc>
        <w:bookmarkEnd w:id="3"/>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CB6556" w:rsidRDefault="000F22C6" w:rsidP="006D640C">
            <w:pPr>
              <w:pStyle w:val="rvps1"/>
              <w:jc w:val="left"/>
            </w:pPr>
            <w:r w:rsidRPr="00CB6556">
              <w:rPr>
                <w:bCs/>
              </w:rPr>
              <w:t>Н</w:t>
            </w:r>
            <w:r w:rsidR="00C919B0" w:rsidRPr="00CB6556">
              <w:rPr>
                <w:bCs/>
              </w:rPr>
              <w:t>аименование, место нахождения, почтовый адрес, адрес электронной почты, номер контактного телефона Заказчика</w:t>
            </w:r>
            <w:r w:rsidR="006D640C" w:rsidRPr="00CB6556">
              <w:rPr>
                <w:bCs/>
              </w:rPr>
              <w:t>, ответственное должностное лицо Заказчика</w:t>
            </w:r>
          </w:p>
        </w:tc>
        <w:tc>
          <w:tcPr>
            <w:tcW w:w="7654" w:type="dxa"/>
            <w:tcBorders>
              <w:top w:val="single" w:sz="4" w:space="0" w:color="auto"/>
              <w:left w:val="single" w:sz="4" w:space="0" w:color="auto"/>
              <w:bottom w:val="single" w:sz="4" w:space="0" w:color="auto"/>
              <w:right w:val="single" w:sz="4" w:space="0" w:color="auto"/>
            </w:tcBorders>
          </w:tcPr>
          <w:p w:rsidR="001A7DA4" w:rsidRPr="00BB3FAD" w:rsidRDefault="00BB3FAD" w:rsidP="001A7DA4">
            <w:pPr>
              <w:pStyle w:val="Default"/>
              <w:rPr>
                <w:bCs/>
              </w:rPr>
            </w:pPr>
            <w:r>
              <w:rPr>
                <w:bCs/>
              </w:rPr>
              <w:t>Акционерное общество «Управление теплоснабжения и инженерных сетей» (далее – АО «УТС»)</w:t>
            </w:r>
          </w:p>
          <w:p w:rsidR="006E6CD6" w:rsidRPr="006E6CD6" w:rsidRDefault="001A7DA4" w:rsidP="006E6CD6">
            <w:pPr>
              <w:pStyle w:val="Default"/>
              <w:rPr>
                <w:bCs/>
              </w:rPr>
            </w:pPr>
            <w:r w:rsidRPr="001A7DA4">
              <w:rPr>
                <w:bCs/>
              </w:rPr>
              <w:t>Место нахождения и почтовый адрес</w:t>
            </w:r>
            <w:r w:rsidR="00BB3FAD">
              <w:rPr>
                <w:bCs/>
              </w:rPr>
              <w:t>:</w:t>
            </w:r>
            <w:r w:rsidRPr="001A7DA4">
              <w:rPr>
                <w:bCs/>
              </w:rPr>
              <w:t xml:space="preserve"> </w:t>
            </w:r>
            <w:r w:rsidR="00BB3FAD" w:rsidRPr="00BB3FAD">
              <w:rPr>
                <w:bCs/>
              </w:rPr>
              <w:t>628007, Тюменская обл., ХМАО-Югра, г. Ханты-Мансийск, ул. Чехова 81.</w:t>
            </w:r>
          </w:p>
          <w:p w:rsidR="00674BEC" w:rsidRPr="00EE6A15" w:rsidRDefault="00C467E9" w:rsidP="001A7DA4">
            <w:pPr>
              <w:pStyle w:val="Default"/>
            </w:pPr>
            <w:r w:rsidRPr="00C467E9">
              <w:rPr>
                <w:bCs/>
              </w:rPr>
              <w:t xml:space="preserve">Адрес электронной почты Заказчика: </w:t>
            </w:r>
            <w:r w:rsidR="00A26468" w:rsidRPr="00A26468">
              <w:rPr>
                <w:lang w:val="en-US"/>
              </w:rPr>
              <w:t>uts</w:t>
            </w:r>
            <w:r w:rsidR="00A26468" w:rsidRPr="00EE6A15">
              <w:t>@</w:t>
            </w:r>
            <w:r w:rsidR="00A26468" w:rsidRPr="00A26468">
              <w:rPr>
                <w:lang w:val="en-US"/>
              </w:rPr>
              <w:t>uts</w:t>
            </w:r>
            <w:r w:rsidR="00A26468" w:rsidRPr="00A26468">
              <w:t>-</w:t>
            </w:r>
            <w:r w:rsidR="00A26468" w:rsidRPr="00A26468">
              <w:rPr>
                <w:lang w:val="en-US"/>
              </w:rPr>
              <w:t>hm</w:t>
            </w:r>
            <w:r w:rsidR="00A26468" w:rsidRPr="00A26468">
              <w:t>.</w:t>
            </w:r>
            <w:r w:rsidR="00A26468" w:rsidRPr="00A26468">
              <w:rPr>
                <w:lang w:val="en-US"/>
              </w:rPr>
              <w:t>ru</w:t>
            </w:r>
          </w:p>
          <w:p w:rsidR="00C467E9" w:rsidRDefault="00C467E9" w:rsidP="001A7DA4">
            <w:pPr>
              <w:pStyle w:val="Default"/>
              <w:rPr>
                <w:bCs/>
              </w:rPr>
            </w:pPr>
            <w:r w:rsidRPr="00C467E9">
              <w:rPr>
                <w:bCs/>
              </w:rPr>
              <w:t>Контактный телефон Заказчика: (3467) 32-69-71.</w:t>
            </w:r>
          </w:p>
          <w:p w:rsidR="00C467E9" w:rsidRDefault="00C467E9" w:rsidP="001A7DA4">
            <w:pPr>
              <w:pStyle w:val="Default"/>
              <w:rPr>
                <w:bCs/>
              </w:rPr>
            </w:pPr>
          </w:p>
          <w:p w:rsidR="00C467E9" w:rsidRPr="00C467E9" w:rsidRDefault="00C467E9" w:rsidP="00C467E9">
            <w:pPr>
              <w:pStyle w:val="Default"/>
              <w:rPr>
                <w:bCs/>
              </w:rPr>
            </w:pPr>
            <w:r w:rsidRPr="00C467E9">
              <w:rPr>
                <w:bCs/>
              </w:rPr>
              <w:t>Ответственное лицо Заказчика по организационным вопросам:</w:t>
            </w:r>
          </w:p>
          <w:p w:rsidR="00C467E9" w:rsidRPr="00C467E9" w:rsidRDefault="00C467E9" w:rsidP="00C467E9">
            <w:pPr>
              <w:pStyle w:val="Default"/>
              <w:rPr>
                <w:bCs/>
              </w:rPr>
            </w:pPr>
            <w:r w:rsidRPr="00C467E9">
              <w:rPr>
                <w:bCs/>
              </w:rPr>
              <w:t>Заместитель начальника отдела снабжения АО «УТС» Гордеева Елена Викторовна тел. (3467) 32-69-89.</w:t>
            </w:r>
          </w:p>
          <w:p w:rsidR="00B0492F" w:rsidRPr="00C467E9" w:rsidRDefault="00C467E9" w:rsidP="0036189D">
            <w:pPr>
              <w:pStyle w:val="Default"/>
            </w:pPr>
            <w:r w:rsidRPr="00C467E9">
              <w:rPr>
                <w:bCs/>
              </w:rPr>
              <w:t xml:space="preserve">Ответственное лицо по техническим вопросам: </w:t>
            </w:r>
            <w:r w:rsidR="00405FCC" w:rsidRPr="00405FCC">
              <w:rPr>
                <w:bCs/>
              </w:rPr>
              <w:t xml:space="preserve">- </w:t>
            </w:r>
            <w:r w:rsidR="0036189D">
              <w:rPr>
                <w:bCs/>
              </w:rPr>
              <w:t>Начальник ОПО и САВТ Захаров Сергей Владимирович</w:t>
            </w:r>
            <w:r w:rsidR="00405FCC" w:rsidRPr="00405FCC">
              <w:rPr>
                <w:bCs/>
              </w:rPr>
              <w:t xml:space="preserve"> тел. </w:t>
            </w:r>
            <w:r w:rsidR="0036189D">
              <w:rPr>
                <w:bCs/>
              </w:rPr>
              <w:t>8-908-881-55-66</w:t>
            </w:r>
            <w:r w:rsidRPr="00C467E9">
              <w:rPr>
                <w:bCs/>
              </w:rPr>
              <w:t>.</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C467E9" w:rsidRDefault="00C919B0" w:rsidP="00BE7752">
            <w:pPr>
              <w:pStyle w:val="rvps1"/>
              <w:numPr>
                <w:ilvl w:val="0"/>
                <w:numId w:val="9"/>
              </w:numPr>
              <w:tabs>
                <w:tab w:val="left" w:pos="0"/>
              </w:tabs>
              <w:ind w:left="0" w:firstLine="0"/>
              <w:jc w:val="left"/>
            </w:pPr>
            <w:bookmarkStart w:id="4"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7643B9" w:rsidRDefault="00C919B0" w:rsidP="00BE7752">
            <w:pPr>
              <w:pStyle w:val="rvps1"/>
              <w:jc w:val="left"/>
              <w:rPr>
                <w:bCs/>
              </w:rPr>
            </w:pPr>
            <w:bookmarkStart w:id="5" w:name="форма2"/>
            <w:bookmarkEnd w:id="4"/>
            <w:r w:rsidRPr="007643B9">
              <w:rPr>
                <w:bCs/>
              </w:rPr>
              <w:t xml:space="preserve">Особенности участия в закупке Субъектов МСП </w:t>
            </w:r>
            <w:bookmarkEnd w:id="5"/>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CA3EFE" w:rsidRDefault="003E2151" w:rsidP="00CA3EFE">
            <w:pPr>
              <w:pStyle w:val="Default"/>
              <w:jc w:val="center"/>
              <w:rPr>
                <w:b/>
                <w:bCs/>
                <w:u w:val="single"/>
              </w:rPr>
            </w:pPr>
            <w:r>
              <w:rPr>
                <w:b/>
                <w:bCs/>
                <w:u w:val="single"/>
              </w:rPr>
              <w:t>Не устанавливается</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CB6556" w:rsidRDefault="00C919B0" w:rsidP="00DE4ABA">
            <w:pPr>
              <w:pStyle w:val="rvps1"/>
              <w:jc w:val="left"/>
              <w:rPr>
                <w:bCs/>
              </w:rPr>
            </w:pPr>
            <w:r w:rsidRPr="00CB6556">
              <w:rPr>
                <w:bCs/>
              </w:rPr>
              <w:t xml:space="preserve">Срок, место и порядок предоставления </w:t>
            </w:r>
            <w:r w:rsidR="00DE4ABA" w:rsidRPr="00CB6556">
              <w:rPr>
                <w:bCs/>
              </w:rPr>
              <w:t>и</w:t>
            </w:r>
            <w:r w:rsidRPr="00CB6556">
              <w:rPr>
                <w:bCs/>
              </w:rPr>
              <w:t xml:space="preserve">звещения </w:t>
            </w:r>
            <w:r w:rsidR="00CF092C" w:rsidRPr="00CB6556">
              <w:rPr>
                <w:bCs/>
              </w:rPr>
              <w:t>о проведении запроса котировок, размер, порядок и сроки внесения платы, взимаемой Заказчиком за предоставление извещения,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rsidR="002E2BD0" w:rsidRDefault="002E2BD0" w:rsidP="00CF1C84">
            <w:pPr>
              <w:pStyle w:val="Default"/>
              <w:jc w:val="both"/>
              <w:rPr>
                <w:bCs/>
              </w:rPr>
            </w:pPr>
            <w:r>
              <w:rPr>
                <w:bCs/>
              </w:rPr>
              <w:t>Срок предоставления: с момента размещения извещения о прове</w:t>
            </w:r>
            <w:r w:rsidR="008055B0">
              <w:rPr>
                <w:bCs/>
              </w:rPr>
              <w:t>дении запроса котировок и по «</w:t>
            </w:r>
            <w:r w:rsidR="00A96AA6">
              <w:rPr>
                <w:bCs/>
              </w:rPr>
              <w:t>01</w:t>
            </w:r>
            <w:r>
              <w:rPr>
                <w:bCs/>
              </w:rPr>
              <w:t xml:space="preserve">» </w:t>
            </w:r>
            <w:r w:rsidR="0036189D">
              <w:rPr>
                <w:bCs/>
              </w:rPr>
              <w:t>но</w:t>
            </w:r>
            <w:r w:rsidR="008055B0">
              <w:rPr>
                <w:bCs/>
              </w:rPr>
              <w:t>ября</w:t>
            </w:r>
            <w:r>
              <w:rPr>
                <w:bCs/>
              </w:rPr>
              <w:t xml:space="preserve"> 202</w:t>
            </w:r>
            <w:r w:rsidR="00A96AA6">
              <w:rPr>
                <w:bCs/>
              </w:rPr>
              <w:t>4</w:t>
            </w:r>
            <w:r>
              <w:rPr>
                <w:bCs/>
              </w:rPr>
              <w:t xml:space="preserve"> года 0</w:t>
            </w:r>
            <w:r w:rsidR="0036189D">
              <w:rPr>
                <w:bCs/>
              </w:rPr>
              <w:t>9</w:t>
            </w:r>
            <w:r>
              <w:rPr>
                <w:bCs/>
              </w:rPr>
              <w:t>:</w:t>
            </w:r>
            <w:r w:rsidR="00A96AA6">
              <w:rPr>
                <w:bCs/>
              </w:rPr>
              <w:t>0</w:t>
            </w:r>
            <w:r>
              <w:rPr>
                <w:bCs/>
              </w:rPr>
              <w:t>0 (время местное).</w:t>
            </w:r>
          </w:p>
          <w:p w:rsidR="00CF1C84" w:rsidRDefault="00C919B0" w:rsidP="00CF1C84">
            <w:pPr>
              <w:pStyle w:val="Default"/>
              <w:jc w:val="both"/>
              <w:rPr>
                <w:bCs/>
              </w:rPr>
            </w:pPr>
            <w:r>
              <w:rPr>
                <w:bCs/>
              </w:rPr>
              <w:t>Извещение</w:t>
            </w:r>
            <w:r w:rsidRPr="00EC45B9">
              <w:rPr>
                <w:bCs/>
              </w:rPr>
              <w:t xml:space="preserve"> о закупке размещается </w:t>
            </w:r>
            <w:r>
              <w:rPr>
                <w:bCs/>
              </w:rPr>
              <w:t>в</w:t>
            </w:r>
            <w:r w:rsidRPr="00EC45B9">
              <w:rPr>
                <w:bCs/>
              </w:rPr>
              <w:t xml:space="preserve"> Единой информационной системе по адресу:</w:t>
            </w:r>
            <w:r w:rsidRPr="00EC45B9">
              <w:rPr>
                <w:szCs w:val="26"/>
              </w:rPr>
              <w:t xml:space="preserve"> </w:t>
            </w:r>
            <w:hyperlink r:id="rId15" w:history="1">
              <w:r w:rsidR="00674BEC" w:rsidRPr="009E3D39">
                <w:rPr>
                  <w:rStyle w:val="a3"/>
                  <w:szCs w:val="26"/>
                  <w:lang w:val="en-US"/>
                </w:rPr>
                <w:t>http</w:t>
              </w:r>
              <w:r w:rsidR="00674BEC" w:rsidRPr="009E3D39">
                <w:rPr>
                  <w:rStyle w:val="a3"/>
                  <w:szCs w:val="26"/>
                </w:rPr>
                <w:t>://</w:t>
              </w:r>
              <w:r w:rsidR="00674BEC" w:rsidRPr="009E3D39">
                <w:rPr>
                  <w:rStyle w:val="a3"/>
                  <w:szCs w:val="26"/>
                  <w:lang w:val="en-US"/>
                </w:rPr>
                <w:t>www</w:t>
              </w:r>
              <w:r w:rsidR="00674BEC" w:rsidRPr="009E3D39">
                <w:rPr>
                  <w:rStyle w:val="a3"/>
                  <w:szCs w:val="26"/>
                </w:rPr>
                <w:t>.</w:t>
              </w:r>
              <w:r w:rsidR="00674BEC" w:rsidRPr="009E3D39">
                <w:rPr>
                  <w:rStyle w:val="a3"/>
                  <w:szCs w:val="26"/>
                  <w:lang w:val="en-US"/>
                </w:rPr>
                <w:t>zakupki</w:t>
              </w:r>
              <w:r w:rsidR="00674BEC" w:rsidRPr="009E3D39">
                <w:rPr>
                  <w:rStyle w:val="a3"/>
                  <w:szCs w:val="26"/>
                </w:rPr>
                <w:t>.</w:t>
              </w:r>
              <w:r w:rsidR="00674BEC" w:rsidRPr="009E3D39">
                <w:rPr>
                  <w:rStyle w:val="a3"/>
                  <w:szCs w:val="26"/>
                  <w:lang w:val="en-US"/>
                </w:rPr>
                <w:t>gov</w:t>
              </w:r>
              <w:r w:rsidR="00674BEC" w:rsidRPr="009E3D39">
                <w:rPr>
                  <w:rStyle w:val="a3"/>
                  <w:szCs w:val="26"/>
                </w:rPr>
                <w:t>.</w:t>
              </w:r>
              <w:r w:rsidR="00674BEC" w:rsidRPr="009E3D39">
                <w:rPr>
                  <w:rStyle w:val="a3"/>
                  <w:szCs w:val="26"/>
                  <w:lang w:val="en-US"/>
                </w:rPr>
                <w:t>ru</w:t>
              </w:r>
              <w:r w:rsidR="00674BEC" w:rsidRPr="00674BEC">
                <w:rPr>
                  <w:rStyle w:val="a3"/>
                  <w:szCs w:val="26"/>
                </w:rPr>
                <w:t>/</w:t>
              </w:r>
            </w:hyperlink>
            <w:r w:rsidR="00CF1C84">
              <w:rPr>
                <w:bCs/>
              </w:rPr>
              <w:t>.</w:t>
            </w:r>
            <w:r w:rsidRPr="00EC45B9">
              <w:rPr>
                <w:bCs/>
              </w:rPr>
              <w:t xml:space="preserve"> </w:t>
            </w:r>
          </w:p>
          <w:p w:rsidR="004D4D74" w:rsidRPr="004D4D74" w:rsidRDefault="00C919B0" w:rsidP="00CC41EA">
            <w:pPr>
              <w:pStyle w:val="Default"/>
              <w:jc w:val="both"/>
            </w:pPr>
            <w:r>
              <w:t>Извещение</w:t>
            </w:r>
            <w:r w:rsidRPr="00EC45B9">
              <w:t xml:space="preserve"> о закупке </w:t>
            </w:r>
            <w:r w:rsidR="00CC41EA">
              <w:t xml:space="preserve">доступно в </w:t>
            </w:r>
            <w:r w:rsidR="00CC41EA" w:rsidRPr="00CC41EA">
              <w:t xml:space="preserve">Единой информационной системе в сфере закупок </w:t>
            </w:r>
            <w:hyperlink r:id="rId16" w:history="1">
              <w:r w:rsidR="00CC41EA" w:rsidRPr="009E3D39">
                <w:rPr>
                  <w:rStyle w:val="a3"/>
                  <w:szCs w:val="26"/>
                  <w:lang w:val="en-US"/>
                </w:rPr>
                <w:t>http</w:t>
              </w:r>
              <w:r w:rsidR="00CC41EA" w:rsidRPr="009E3D39">
                <w:rPr>
                  <w:rStyle w:val="a3"/>
                  <w:szCs w:val="26"/>
                </w:rPr>
                <w:t>://</w:t>
              </w:r>
              <w:r w:rsidR="00CC41EA" w:rsidRPr="009E3D39">
                <w:rPr>
                  <w:rStyle w:val="a3"/>
                  <w:szCs w:val="26"/>
                  <w:lang w:val="en-US"/>
                </w:rPr>
                <w:t>www</w:t>
              </w:r>
              <w:r w:rsidR="00CC41EA" w:rsidRPr="009E3D39">
                <w:rPr>
                  <w:rStyle w:val="a3"/>
                  <w:szCs w:val="26"/>
                </w:rPr>
                <w:t>.</w:t>
              </w:r>
              <w:r w:rsidR="00CC41EA" w:rsidRPr="009E3D39">
                <w:rPr>
                  <w:rStyle w:val="a3"/>
                  <w:szCs w:val="26"/>
                  <w:lang w:val="en-US"/>
                </w:rPr>
                <w:t>zakupki</w:t>
              </w:r>
              <w:r w:rsidR="00CC41EA" w:rsidRPr="009E3D39">
                <w:rPr>
                  <w:rStyle w:val="a3"/>
                  <w:szCs w:val="26"/>
                </w:rPr>
                <w:t>.</w:t>
              </w:r>
              <w:r w:rsidR="00CC41EA" w:rsidRPr="009E3D39">
                <w:rPr>
                  <w:rStyle w:val="a3"/>
                  <w:szCs w:val="26"/>
                  <w:lang w:val="en-US"/>
                </w:rPr>
                <w:t>gov</w:t>
              </w:r>
              <w:r w:rsidR="00CC41EA" w:rsidRPr="009E3D39">
                <w:rPr>
                  <w:rStyle w:val="a3"/>
                  <w:szCs w:val="26"/>
                </w:rPr>
                <w:t>.</w:t>
              </w:r>
              <w:r w:rsidR="00CC41EA" w:rsidRPr="009E3D39">
                <w:rPr>
                  <w:rStyle w:val="a3"/>
                  <w:szCs w:val="26"/>
                  <w:lang w:val="en-US"/>
                </w:rPr>
                <w:t>ru</w:t>
              </w:r>
              <w:r w:rsidR="00CC41EA" w:rsidRPr="00674BEC">
                <w:rPr>
                  <w:rStyle w:val="a3"/>
                  <w:szCs w:val="26"/>
                </w:rPr>
                <w:t>/</w:t>
              </w:r>
            </w:hyperlink>
            <w:r w:rsidR="00CC41EA" w:rsidRPr="00CC41EA">
              <w:t>,</w:t>
            </w:r>
            <w:r w:rsidR="00CC41EA">
              <w:t xml:space="preserve"> </w:t>
            </w:r>
            <w:r w:rsidR="00CC41EA" w:rsidRPr="00CC41EA">
              <w:t>в электронном виде с момента размещения извещения и документации о закупке. Плата за документацию не предусмотрена.</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6" w:name="_Ref479236830"/>
          </w:p>
        </w:tc>
        <w:bookmarkEnd w:id="6"/>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B4508F" w:rsidRDefault="00C919B0" w:rsidP="00BE7752">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w:t>
            </w:r>
            <w:r w:rsidRPr="004548BB">
              <w:rPr>
                <w:bCs/>
              </w:rPr>
              <w:lastRenderedPageBreak/>
              <w:t>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tc>
        <w:tc>
          <w:tcPr>
            <w:tcW w:w="7654" w:type="dxa"/>
            <w:tcBorders>
              <w:top w:val="single" w:sz="4" w:space="0" w:color="auto"/>
              <w:left w:val="single" w:sz="4" w:space="0" w:color="auto"/>
              <w:bottom w:val="single" w:sz="4" w:space="0" w:color="auto"/>
              <w:right w:val="single" w:sz="4" w:space="0" w:color="auto"/>
            </w:tcBorders>
            <w:vAlign w:val="center"/>
          </w:tcPr>
          <w:p w:rsidR="00CB6556" w:rsidRPr="00CB6556" w:rsidRDefault="00CB6556" w:rsidP="00CB6556">
            <w:pPr>
              <w:pStyle w:val="Default"/>
              <w:jc w:val="both"/>
              <w:rPr>
                <w:bCs/>
              </w:rPr>
            </w:pPr>
            <w:r w:rsidRPr="00CB6556">
              <w:rPr>
                <w:bCs/>
              </w:rPr>
              <w:lastRenderedPageBreak/>
              <w:t>1. Условием предоставления приоритета является:</w:t>
            </w:r>
          </w:p>
          <w:p w:rsidR="00CB6556" w:rsidRPr="00CB6556" w:rsidRDefault="00CB6556" w:rsidP="00CB6556">
            <w:pPr>
              <w:pStyle w:val="Default"/>
              <w:jc w:val="both"/>
              <w:rPr>
                <w:bCs/>
              </w:rPr>
            </w:pPr>
            <w:r w:rsidRPr="00CB6556">
              <w:rPr>
                <w:bCs/>
              </w:rPr>
              <w:t xml:space="preserve">а)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CB6556" w:rsidRPr="00CB6556" w:rsidRDefault="00CB6556" w:rsidP="00CB6556">
            <w:pPr>
              <w:pStyle w:val="Default"/>
              <w:jc w:val="both"/>
              <w:rPr>
                <w:bCs/>
              </w:rPr>
            </w:pPr>
            <w:r w:rsidRPr="00CB6556">
              <w:rPr>
                <w:bCs/>
              </w:rPr>
              <w:t xml:space="preserve">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w:t>
            </w:r>
            <w:r w:rsidRPr="00CB6556">
              <w:rPr>
                <w:bCs/>
              </w:rPr>
              <w:lastRenderedPageBreak/>
              <w:t>закупке предусмотрено предоставление обеспечения исполнения договора (договоров);</w:t>
            </w:r>
          </w:p>
          <w:p w:rsidR="00CB6556" w:rsidRPr="00CB6556" w:rsidRDefault="00CB6556" w:rsidP="00CB6556">
            <w:pPr>
              <w:pStyle w:val="Default"/>
              <w:jc w:val="both"/>
              <w:rPr>
                <w:bCs/>
              </w:rPr>
            </w:pPr>
            <w:r w:rsidRPr="00CB6556">
              <w:rPr>
                <w:bCs/>
              </w:rPr>
              <w:t>в) сведения о начальной (максимальной) цене единицы каждого товара, работы, услуги, являющихся предметом закупки указаны;</w:t>
            </w:r>
          </w:p>
          <w:p w:rsidR="00CB6556" w:rsidRPr="00CB6556" w:rsidRDefault="00CB6556" w:rsidP="00CB6556">
            <w:pPr>
              <w:pStyle w:val="Default"/>
              <w:jc w:val="both"/>
              <w:rPr>
                <w:bCs/>
              </w:rPr>
            </w:pPr>
            <w:r w:rsidRPr="00CB6556">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CB6556" w:rsidRPr="00CB6556" w:rsidRDefault="00CB6556" w:rsidP="00CB6556">
            <w:pPr>
              <w:pStyle w:val="Default"/>
              <w:jc w:val="both"/>
              <w:rPr>
                <w:bCs/>
              </w:rPr>
            </w:pPr>
            <w:r w:rsidRPr="00CB6556">
              <w:rPr>
                <w:bCs/>
              </w:rPr>
              <w:t>д)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«д» пункта 2 настоящего раздела,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B6556" w:rsidRPr="00CB6556" w:rsidRDefault="00CB6556" w:rsidP="00CB6556">
            <w:pPr>
              <w:pStyle w:val="Default"/>
              <w:jc w:val="both"/>
              <w:rPr>
                <w:bCs/>
              </w:rPr>
            </w:pPr>
            <w:r w:rsidRPr="00CB6556">
              <w:rPr>
                <w:bCs/>
              </w:rPr>
              <w:t>е) отнесения участника закупки к российским или иностранным лицам производится на основании представленной в составе заявки анкеты Участника</w:t>
            </w:r>
            <w:r w:rsidRPr="00986EDA">
              <w:rPr>
                <w:bCs/>
              </w:rPr>
              <w:t>, заполненной в соответствии с формой 2 раздела III «ФОРМЫ ДЛЯ ЗАПОЛНЕНИЯ УЧАСТНИКАМИ ЗАКУПКИ» (приложением № 1 к форме 1 раздела III «ФОРМЫ ДЛЯ ЗАПОЛНЕНИЯ УЧАСТНИКАМИ ЗАКУПКИ»);</w:t>
            </w:r>
          </w:p>
          <w:p w:rsidR="00CB6556" w:rsidRPr="00CB6556" w:rsidRDefault="00CB6556" w:rsidP="00CB6556">
            <w:pPr>
              <w:pStyle w:val="Default"/>
              <w:jc w:val="both"/>
              <w:rPr>
                <w:bCs/>
              </w:rPr>
            </w:pPr>
            <w:r w:rsidRPr="00CB6556">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CB6556" w:rsidRPr="00CB6556" w:rsidRDefault="00CB6556" w:rsidP="00CB6556">
            <w:pPr>
              <w:pStyle w:val="Default"/>
              <w:jc w:val="both"/>
              <w:rPr>
                <w:bCs/>
              </w:rPr>
            </w:pPr>
            <w:r w:rsidRPr="00CB6556">
              <w:rPr>
                <w:bCs/>
              </w:rPr>
              <w:t>з) в случае, если победитель запроса предложений признан уклонившимся от заключения договора, Заказчик вправе заключить договор с участником запроса предложений,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CB6556" w:rsidRPr="00CB6556" w:rsidRDefault="00CB6556" w:rsidP="00CB6556">
            <w:pPr>
              <w:pStyle w:val="Default"/>
              <w:jc w:val="both"/>
              <w:rPr>
                <w:bCs/>
              </w:rPr>
            </w:pPr>
            <w:r w:rsidRPr="00CB6556">
              <w:rPr>
                <w:bCs/>
              </w:rPr>
              <w:t>и) при исполнении договора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CB6556" w:rsidRPr="00CB6556" w:rsidRDefault="00CB6556" w:rsidP="00CB6556">
            <w:pPr>
              <w:pStyle w:val="Default"/>
              <w:jc w:val="both"/>
              <w:rPr>
                <w:bCs/>
              </w:rPr>
            </w:pPr>
            <w:r w:rsidRPr="00CB6556">
              <w:rPr>
                <w:bCs/>
              </w:rPr>
              <w:t>2. Приоритет не предоставляется в случаях, если:</w:t>
            </w:r>
          </w:p>
          <w:p w:rsidR="00CB6556" w:rsidRPr="00CB6556" w:rsidRDefault="00CB6556" w:rsidP="00CB6556">
            <w:pPr>
              <w:pStyle w:val="Default"/>
              <w:jc w:val="both"/>
              <w:rPr>
                <w:bCs/>
              </w:rPr>
            </w:pPr>
            <w:r w:rsidRPr="00CB6556">
              <w:rPr>
                <w:bCs/>
              </w:rPr>
              <w:t>а) закупка признана несостоявшейся и договор заключается с единственным участником закупки;</w:t>
            </w:r>
          </w:p>
          <w:p w:rsidR="00CB6556" w:rsidRPr="00CB6556" w:rsidRDefault="00CB6556" w:rsidP="00CB6556">
            <w:pPr>
              <w:pStyle w:val="Default"/>
              <w:jc w:val="both"/>
              <w:rPr>
                <w:bCs/>
              </w:rPr>
            </w:pPr>
            <w:r w:rsidRPr="00CB6556">
              <w:rPr>
                <w:bCs/>
              </w:rPr>
              <w:t xml:space="preserve">б) в заявке на участие в закупке не содержится предложений о поставке </w:t>
            </w:r>
            <w:r w:rsidRPr="00CB6556">
              <w:rPr>
                <w:bCs/>
              </w:rPr>
              <w:lastRenderedPageBreak/>
              <w:t>товаров российского происхождения, выполнении работ, оказании услуг российскими лицами;</w:t>
            </w:r>
          </w:p>
          <w:p w:rsidR="00CB6556" w:rsidRPr="00CB6556" w:rsidRDefault="00CB6556" w:rsidP="00CB6556">
            <w:pPr>
              <w:pStyle w:val="Default"/>
              <w:jc w:val="both"/>
              <w:rPr>
                <w:bCs/>
              </w:rPr>
            </w:pPr>
            <w:r w:rsidRPr="00CB6556">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B6556" w:rsidRPr="00CB6556" w:rsidRDefault="00CB6556" w:rsidP="00CB6556">
            <w:pPr>
              <w:pStyle w:val="Default"/>
              <w:jc w:val="both"/>
              <w:rPr>
                <w:bCs/>
              </w:rPr>
            </w:pPr>
            <w:r w:rsidRPr="00CB6556">
              <w:rPr>
                <w:bCs/>
              </w:rPr>
              <w:t>г) в заявке на участие в запросе предложений,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B6556" w:rsidRPr="00CB6556" w:rsidRDefault="00CB6556" w:rsidP="00CB6556">
            <w:pPr>
              <w:pStyle w:val="Default"/>
              <w:jc w:val="both"/>
              <w:rPr>
                <w:bCs/>
              </w:rPr>
            </w:pPr>
            <w:r w:rsidRPr="00CB6556">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B6556" w:rsidRPr="00CB6556" w:rsidRDefault="00CB6556" w:rsidP="00CB6556">
            <w:pPr>
              <w:pStyle w:val="Default"/>
              <w:jc w:val="both"/>
              <w:rPr>
                <w:bCs/>
              </w:rPr>
            </w:pPr>
            <w:r w:rsidRPr="00CB6556">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CB6556" w:rsidRPr="00CB6556" w:rsidRDefault="00CB6556" w:rsidP="00CB6556">
            <w:pPr>
              <w:pStyle w:val="Default"/>
              <w:jc w:val="both"/>
              <w:rPr>
                <w:bCs/>
              </w:rPr>
            </w:pPr>
            <w:r w:rsidRPr="00CB6556">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B6556" w:rsidRPr="00CB6556" w:rsidRDefault="00CB6556" w:rsidP="00CB6556">
            <w:pPr>
              <w:pStyle w:val="Default"/>
              <w:jc w:val="both"/>
              <w:rPr>
                <w:bCs/>
              </w:rPr>
            </w:pPr>
            <w:r w:rsidRPr="00CB6556">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p w:rsidR="00C919B0" w:rsidRPr="00B4508F" w:rsidRDefault="00CB6556" w:rsidP="00CB6556">
            <w:pPr>
              <w:pStyle w:val="Default"/>
              <w:jc w:val="both"/>
              <w:rPr>
                <w:bCs/>
              </w:rPr>
            </w:pPr>
            <w:r w:rsidRPr="00CB6556">
              <w:rPr>
                <w:bCs/>
              </w:rPr>
              <w:t>Приоритет применяется к товарам, происходящим из Донецкой Народной Республики, Луганской Народной Республики, на равных  с товарами российского происхождения.</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tcPr>
          <w:p w:rsidR="00C919B0" w:rsidRPr="007D31C6" w:rsidRDefault="00C919B0" w:rsidP="008F0742">
            <w:r w:rsidRPr="005C24A0">
              <w:t xml:space="preserve">Способ </w:t>
            </w:r>
            <w:r w:rsidR="008F0742">
              <w:t xml:space="preserve">осуществления </w:t>
            </w:r>
            <w:r w:rsidRPr="005C24A0">
              <w:t>закупки</w:t>
            </w:r>
            <w:r w:rsidR="007D31C6">
              <w:t xml:space="preserve">, </w:t>
            </w:r>
            <w:r w:rsidR="007D31C6">
              <w:lastRenderedPageBreak/>
              <w:t>наименование закупки</w:t>
            </w:r>
          </w:p>
        </w:tc>
        <w:tc>
          <w:tcPr>
            <w:tcW w:w="7654" w:type="dxa"/>
            <w:tcBorders>
              <w:top w:val="single" w:sz="4" w:space="0" w:color="auto"/>
              <w:left w:val="single" w:sz="4" w:space="0" w:color="auto"/>
              <w:bottom w:val="single" w:sz="4" w:space="0" w:color="auto"/>
              <w:right w:val="single" w:sz="4" w:space="0" w:color="auto"/>
            </w:tcBorders>
          </w:tcPr>
          <w:p w:rsidR="007D31C6" w:rsidRDefault="005625A9" w:rsidP="00CF1C84">
            <w:r>
              <w:lastRenderedPageBreak/>
              <w:t>З</w:t>
            </w:r>
            <w:r w:rsidR="00C919B0" w:rsidRPr="00863731">
              <w:t xml:space="preserve">апрос </w:t>
            </w:r>
            <w:r w:rsidR="00C919B0" w:rsidRPr="00C75478">
              <w:t>котировок</w:t>
            </w:r>
            <w:r w:rsidR="00C919B0" w:rsidRPr="005C24A0">
              <w:t xml:space="preserve"> </w:t>
            </w:r>
          </w:p>
          <w:p w:rsidR="00477C27" w:rsidRDefault="00477C27" w:rsidP="00CF1C84"/>
          <w:p w:rsidR="00477C27" w:rsidRPr="005C24A0" w:rsidRDefault="00477C27" w:rsidP="00164C9C">
            <w:pPr>
              <w:jc w:val="both"/>
            </w:pPr>
            <w:r>
              <w:t xml:space="preserve">Наименование закупки: </w:t>
            </w:r>
            <w:r w:rsidRPr="00477C27">
              <w:t xml:space="preserve">Запрос котировок </w:t>
            </w:r>
            <w:r w:rsidR="00164C9C" w:rsidRPr="00164C9C">
              <w:rPr>
                <w:color w:val="000000"/>
              </w:rPr>
              <w:t xml:space="preserve">на </w:t>
            </w:r>
            <w:r w:rsidR="00164C9C" w:rsidRPr="00164C9C">
              <w:rPr>
                <w:bCs/>
                <w:color w:val="000000"/>
              </w:rPr>
              <w:t xml:space="preserve">оказание услуг по </w:t>
            </w:r>
            <w:r w:rsidR="00164C9C" w:rsidRPr="00164C9C">
              <w:rPr>
                <w:bCs/>
                <w:color w:val="000000"/>
              </w:rPr>
              <w:lastRenderedPageBreak/>
              <w:t>предоставлению доступа к сети «Интернет»</w:t>
            </w:r>
            <w:r w:rsidR="00164C9C" w:rsidRPr="00164C9C">
              <w:rPr>
                <w:color w:val="000000"/>
                <w:highlight w:val="white"/>
              </w:rPr>
              <w:t xml:space="preserve"> </w:t>
            </w:r>
            <w:r w:rsidR="00164C9C" w:rsidRPr="00164C9C">
              <w:rPr>
                <w:bCs/>
                <w:color w:val="000000"/>
                <w:highlight w:val="white"/>
              </w:rPr>
              <w:t>с гарантированной пропускной способностью не менее 100 Мбит/сек с подключением по волоконно-оптической линии связи без ограничения входящего/исходящего трафика с предоставлением 1 (одного) статического IP-адреса, передачи данных по каналам IP VPN с предоставлением в пользование прямого провода для использования в режиме передачи данных по схеме «абонент-узел передачи данных» до 500 метров, доступа к сети «Интернет» по технологии ADSL и ADSL2+ с предоставлением и организацией абонентской линии доступа</w:t>
            </w:r>
            <w:r w:rsidRPr="00164C9C">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5C24A0" w:rsidRDefault="00C919B0" w:rsidP="00BE7752">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A96AA6">
            <w:r w:rsidRPr="005C24A0">
              <w:t>«</w:t>
            </w:r>
            <w:r w:rsidR="00A96AA6">
              <w:t>24</w:t>
            </w:r>
            <w:r w:rsidR="00572570">
              <w:t>»</w:t>
            </w:r>
            <w:r w:rsidR="001D190A">
              <w:t xml:space="preserve"> </w:t>
            </w:r>
            <w:r w:rsidR="00A96AA6">
              <w:t>октяб</w:t>
            </w:r>
            <w:r w:rsidR="008055B0">
              <w:t>ря</w:t>
            </w:r>
            <w:r w:rsidRPr="005C24A0">
              <w:t xml:space="preserve"> 20</w:t>
            </w:r>
            <w:r w:rsidR="00A212CA">
              <w:t>2</w:t>
            </w:r>
            <w:r w:rsidR="00A96AA6">
              <w:t>4</w:t>
            </w:r>
            <w:r w:rsidRPr="005C24A0">
              <w:t xml:space="preserve"> года</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7" w:name="_Ref368304315"/>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CB6556" w:rsidRDefault="00106F67" w:rsidP="00477C27">
            <w:r w:rsidRPr="00CB6556">
              <w:t>Дата начала, дата и время окончания подачи заявок на участие в запросе котировок</w:t>
            </w:r>
          </w:p>
        </w:tc>
        <w:tc>
          <w:tcPr>
            <w:tcW w:w="7654" w:type="dxa"/>
            <w:tcBorders>
              <w:top w:val="single" w:sz="4" w:space="0" w:color="auto"/>
              <w:left w:val="single" w:sz="4" w:space="0" w:color="auto"/>
              <w:bottom w:val="single" w:sz="4" w:space="0" w:color="auto"/>
              <w:right w:val="single" w:sz="4" w:space="0" w:color="auto"/>
            </w:tcBorders>
          </w:tcPr>
          <w:p w:rsidR="00614867" w:rsidRPr="00CF1C84" w:rsidRDefault="00C919B0" w:rsidP="00614867">
            <w:pPr>
              <w:suppressAutoHyphens/>
              <w:jc w:val="both"/>
            </w:pPr>
            <w:r w:rsidRPr="00CF1C84">
              <w:t xml:space="preserve">Дата начала срока: </w:t>
            </w:r>
            <w:r w:rsidR="000D39CD" w:rsidRPr="00CF1C84">
              <w:t>«</w:t>
            </w:r>
            <w:r w:rsidR="00A96AA6">
              <w:t>24</w:t>
            </w:r>
            <w:r w:rsidR="000D39CD" w:rsidRPr="00CF1C84">
              <w:t xml:space="preserve">» </w:t>
            </w:r>
            <w:r w:rsidR="00A96AA6">
              <w:t>окт</w:t>
            </w:r>
            <w:r w:rsidR="008055B0">
              <w:t>ябр</w:t>
            </w:r>
            <w:r w:rsidR="002953DC">
              <w:t>я</w:t>
            </w:r>
            <w:r w:rsidR="000D39CD" w:rsidRPr="00CF1C84">
              <w:t xml:space="preserve"> 20</w:t>
            </w:r>
            <w:r w:rsidR="00A212CA">
              <w:t>2</w:t>
            </w:r>
            <w:r w:rsidR="00A96AA6">
              <w:t>4</w:t>
            </w:r>
            <w:r w:rsidR="000D39CD" w:rsidRPr="00CF1C84">
              <w:t xml:space="preserve"> года</w:t>
            </w:r>
            <w:r w:rsidR="00971BB1" w:rsidRPr="00CF1C84">
              <w:t>.</w:t>
            </w:r>
            <w:r w:rsidRPr="00CF1C84">
              <w:t xml:space="preserve"> </w:t>
            </w:r>
          </w:p>
          <w:p w:rsidR="00C919B0" w:rsidRPr="00CF1C84" w:rsidRDefault="00C919B0" w:rsidP="00BE7752">
            <w:pPr>
              <w:suppressAutoHyphens/>
              <w:jc w:val="both"/>
            </w:pPr>
            <w:r w:rsidRPr="00CF1C84">
              <w:t>Дата и время окончания срока: последний день срока подачи Заявок:</w:t>
            </w:r>
          </w:p>
          <w:p w:rsidR="00C919B0" w:rsidRPr="00CF1C84" w:rsidRDefault="00C919B0" w:rsidP="00BE7752">
            <w:r w:rsidRPr="00CF1C84">
              <w:t>«</w:t>
            </w:r>
            <w:r w:rsidR="00A96AA6">
              <w:t>0</w:t>
            </w:r>
            <w:r w:rsidR="00C26225">
              <w:t>1</w:t>
            </w:r>
            <w:r w:rsidRPr="00CF1C84">
              <w:t xml:space="preserve">» </w:t>
            </w:r>
            <w:r w:rsidR="0036189D">
              <w:t>но</w:t>
            </w:r>
            <w:r w:rsidR="00794F66">
              <w:t>ября</w:t>
            </w:r>
            <w:r w:rsidR="000D39CD" w:rsidRPr="00CF1C84">
              <w:t xml:space="preserve"> </w:t>
            </w:r>
            <w:r w:rsidRPr="00CF1C84">
              <w:t>20</w:t>
            </w:r>
            <w:r w:rsidR="00A212CA">
              <w:t>2</w:t>
            </w:r>
            <w:r w:rsidR="00A96AA6">
              <w:t>4</w:t>
            </w:r>
            <w:r w:rsidRPr="00CF1C84">
              <w:t xml:space="preserve"> года </w:t>
            </w:r>
            <w:r w:rsidR="00503123">
              <w:t>0</w:t>
            </w:r>
            <w:r w:rsidR="0036189D">
              <w:t>9</w:t>
            </w:r>
            <w:r w:rsidRPr="00CF1C84">
              <w:t>:</w:t>
            </w:r>
            <w:r w:rsidR="00A96AA6">
              <w:t>0</w:t>
            </w:r>
            <w:r w:rsidR="00572570" w:rsidRPr="00CF1C84">
              <w:t>0</w:t>
            </w:r>
            <w:r w:rsidRPr="00CF1C84">
              <w:t xml:space="preserve"> (время </w:t>
            </w:r>
            <w:r w:rsidR="000D39CD" w:rsidRPr="00CF1C84">
              <w:t>местное</w:t>
            </w:r>
            <w:r w:rsidRPr="00CF1C84">
              <w:t xml:space="preserve">) </w:t>
            </w:r>
          </w:p>
          <w:p w:rsidR="00C919B0" w:rsidRPr="00CF1C84" w:rsidRDefault="00C919B0" w:rsidP="00BE7752">
            <w:pPr>
              <w:jc w:val="both"/>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5C24A0" w:rsidRDefault="00C919B0" w:rsidP="00503123">
            <w:r>
              <w:t>М</w:t>
            </w:r>
            <w:r w:rsidRPr="005C24A0">
              <w:t>есто</w:t>
            </w:r>
            <w:r>
              <w:t>, дата и время</w:t>
            </w:r>
            <w:r w:rsidRPr="005C24A0">
              <w:t xml:space="preserve"> </w:t>
            </w:r>
            <w:r w:rsidR="00503123">
              <w:t>вскрытия конвертов</w:t>
            </w:r>
            <w:r w:rsidRPr="005C24A0">
              <w:t xml:space="preserve"> Заявкам </w:t>
            </w:r>
          </w:p>
        </w:tc>
        <w:tc>
          <w:tcPr>
            <w:tcW w:w="7654" w:type="dxa"/>
            <w:tcBorders>
              <w:top w:val="single" w:sz="4" w:space="0" w:color="auto"/>
              <w:left w:val="single" w:sz="4" w:space="0" w:color="auto"/>
              <w:bottom w:val="single" w:sz="4" w:space="0" w:color="auto"/>
              <w:right w:val="single" w:sz="4" w:space="0" w:color="auto"/>
            </w:tcBorders>
          </w:tcPr>
          <w:p w:rsidR="004402C9" w:rsidRPr="00D32F6B" w:rsidRDefault="00C919B0" w:rsidP="004402C9">
            <w:pPr>
              <w:rPr>
                <w:i/>
              </w:rPr>
            </w:pPr>
            <w:r w:rsidRPr="00D32F6B">
              <w:t>«</w:t>
            </w:r>
            <w:r w:rsidR="00A96AA6">
              <w:t>0</w:t>
            </w:r>
            <w:r w:rsidR="00C26225">
              <w:t>1</w:t>
            </w:r>
            <w:r w:rsidRPr="00D32F6B">
              <w:t>»</w:t>
            </w:r>
            <w:r w:rsidR="00722ED4">
              <w:t xml:space="preserve"> </w:t>
            </w:r>
            <w:r w:rsidR="0036189D">
              <w:t>но</w:t>
            </w:r>
            <w:r w:rsidR="00794F66">
              <w:t>ября</w:t>
            </w:r>
            <w:r w:rsidR="00871084" w:rsidRPr="00D32F6B">
              <w:t xml:space="preserve"> </w:t>
            </w:r>
            <w:r w:rsidRPr="00D32F6B">
              <w:t>20</w:t>
            </w:r>
            <w:r w:rsidR="00A212CA">
              <w:t>2</w:t>
            </w:r>
            <w:r w:rsidR="00A96AA6">
              <w:t>4</w:t>
            </w:r>
            <w:r w:rsidR="004402C9" w:rsidRPr="00D32F6B">
              <w:t xml:space="preserve"> </w:t>
            </w:r>
            <w:r w:rsidRPr="00D32F6B">
              <w:t>года</w:t>
            </w:r>
            <w:r w:rsidR="004402C9" w:rsidRPr="00D32F6B">
              <w:t xml:space="preserve"> </w:t>
            </w:r>
            <w:r w:rsidR="00503123">
              <w:t>0</w:t>
            </w:r>
            <w:r w:rsidR="0036189D">
              <w:t>9</w:t>
            </w:r>
            <w:r w:rsidR="004402C9" w:rsidRPr="00D32F6B">
              <w:t>:</w:t>
            </w:r>
            <w:r w:rsidR="00A96AA6">
              <w:t>0</w:t>
            </w:r>
            <w:r w:rsidR="004402C9" w:rsidRPr="00D32F6B">
              <w:t>0</w:t>
            </w:r>
            <w:r w:rsidRPr="00D32F6B">
              <w:t xml:space="preserve"> (время </w:t>
            </w:r>
            <w:r w:rsidR="000D39CD" w:rsidRPr="00D32F6B">
              <w:t>местное</w:t>
            </w:r>
            <w:r w:rsidRPr="00D32F6B">
              <w:t xml:space="preserve">) </w:t>
            </w:r>
          </w:p>
          <w:p w:rsidR="00C919B0" w:rsidRPr="00D32F6B" w:rsidRDefault="00C919B0" w:rsidP="00722ED4">
            <w:pPr>
              <w:rPr>
                <w:highlight w:val="lightGray"/>
              </w:rPr>
            </w:pPr>
            <w:r w:rsidRPr="00D32F6B">
              <w:t xml:space="preserve">Место </w:t>
            </w:r>
            <w:r w:rsidR="00722ED4">
              <w:t>вскрытия конвертов с</w:t>
            </w:r>
            <w:r w:rsidRPr="00D32F6B">
              <w:t xml:space="preserve"> Заявкам</w:t>
            </w:r>
            <w:r w:rsidR="00722ED4">
              <w:t>и</w:t>
            </w:r>
            <w:r w:rsidR="00AE0FF7">
              <w:t xml:space="preserve">: </w:t>
            </w:r>
            <w:r w:rsidR="00AE0FF7" w:rsidRPr="00AE0FF7">
              <w:t>628007, Тюменская обл., ХМАО-Югра, г. Ханты-Мансийск, ул. Чехова 81</w:t>
            </w:r>
            <w:r w:rsidR="00AE0FF7">
              <w:t>, каб. 407</w:t>
            </w:r>
            <w:r w:rsidR="00AE0FF7" w:rsidRPr="00CF1C84">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8" w:name="_Ref378107245"/>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CB6556" w:rsidRDefault="007D2062" w:rsidP="00253C6B">
            <w:pPr>
              <w:jc w:val="both"/>
            </w:pPr>
            <w:r w:rsidRPr="00CB6556">
              <w:t>М</w:t>
            </w:r>
            <w:r w:rsidR="00C919B0" w:rsidRPr="00CB6556">
              <w:t xml:space="preserve">есто и дата рассмотрения </w:t>
            </w:r>
            <w:r w:rsidR="00253C6B" w:rsidRPr="00CB6556">
              <w:t>предложений участников, подведения итогов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C919B0" w:rsidRPr="00D32F6B" w:rsidRDefault="00C919B0" w:rsidP="00BE7752">
            <w:r w:rsidRPr="00D32F6B">
              <w:rPr>
                <w:b/>
              </w:rPr>
              <w:t>Рассмотрение Заявок</w:t>
            </w:r>
            <w:r w:rsidR="00A212CA">
              <w:rPr>
                <w:b/>
              </w:rPr>
              <w:t xml:space="preserve">, </w:t>
            </w:r>
            <w:r w:rsidR="00A34CEF">
              <w:rPr>
                <w:b/>
              </w:rPr>
              <w:t>подведение итогов</w:t>
            </w:r>
            <w:r w:rsidRPr="00D32F6B">
              <w:t>: «</w:t>
            </w:r>
            <w:r w:rsidR="00A96AA6">
              <w:t>02</w:t>
            </w:r>
            <w:r w:rsidRPr="00D32F6B">
              <w:t xml:space="preserve">» </w:t>
            </w:r>
            <w:r w:rsidR="0036189D">
              <w:t>но</w:t>
            </w:r>
            <w:r w:rsidR="00794F66">
              <w:t>ября</w:t>
            </w:r>
            <w:r w:rsidR="00322429" w:rsidRPr="00D32F6B">
              <w:t xml:space="preserve"> </w:t>
            </w:r>
            <w:r w:rsidRPr="00D32F6B">
              <w:t>20</w:t>
            </w:r>
            <w:r w:rsidR="0078173E">
              <w:t>2</w:t>
            </w:r>
            <w:r w:rsidR="00A96AA6">
              <w:t>4</w:t>
            </w:r>
            <w:r w:rsidRPr="00D32F6B">
              <w:t xml:space="preserve"> года</w:t>
            </w:r>
            <w:r w:rsidR="00322429" w:rsidRPr="00D32F6B">
              <w:t xml:space="preserve"> </w:t>
            </w:r>
            <w:r w:rsidR="00503123">
              <w:t>0</w:t>
            </w:r>
            <w:r w:rsidR="0036189D">
              <w:t>9</w:t>
            </w:r>
            <w:r w:rsidR="00322429" w:rsidRPr="00D32F6B">
              <w:t>:</w:t>
            </w:r>
            <w:r w:rsidR="00A96AA6">
              <w:t>0</w:t>
            </w:r>
            <w:r w:rsidR="0036189D">
              <w:t>0</w:t>
            </w:r>
            <w:r w:rsidR="00322429" w:rsidRPr="00D32F6B">
              <w:t xml:space="preserve"> (время </w:t>
            </w:r>
            <w:r w:rsidR="00831700" w:rsidRPr="00D32F6B">
              <w:t>местное</w:t>
            </w:r>
            <w:r w:rsidR="00322429" w:rsidRPr="00D32F6B">
              <w:t>)</w:t>
            </w:r>
          </w:p>
          <w:p w:rsidR="007D2062" w:rsidRDefault="007D2062" w:rsidP="007D2062">
            <w:pPr>
              <w:jc w:val="both"/>
            </w:pPr>
            <w:r w:rsidRPr="00D32F6B">
              <w:t>Указанны</w:t>
            </w:r>
            <w:r>
              <w:t>й этап</w:t>
            </w:r>
            <w:r w:rsidRPr="00D32F6B">
              <w:t xml:space="preserve"> Запроса котировок проводятся </w:t>
            </w:r>
            <w:r>
              <w:t>Заказчиком</w:t>
            </w:r>
            <w:r w:rsidRPr="00D32F6B">
              <w:t xml:space="preserve"> по адресу Заказчика: 628007, Тюменская обл., ХМАО-Югра, г. Ханты-Мансийск, ул. Чехова 81.</w:t>
            </w:r>
          </w:p>
          <w:p w:rsidR="00C919B0" w:rsidRPr="007D2062" w:rsidRDefault="00C919B0" w:rsidP="002E136B">
            <w:pPr>
              <w:pStyle w:val="aff9"/>
              <w:ind w:firstLine="317"/>
              <w:jc w:val="both"/>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170F88" w:rsidRDefault="00C919B0" w:rsidP="00BE7752">
            <w:r w:rsidRPr="00170F88">
              <w:t xml:space="preserve">Возможность </w:t>
            </w:r>
            <w:r>
              <w:t>отменить</w:t>
            </w:r>
            <w:r w:rsidRPr="00170F88">
              <w:t xml:space="preserve"> проведени</w:t>
            </w:r>
            <w:r>
              <w:t>е</w:t>
            </w:r>
            <w:r w:rsidRPr="00170F88">
              <w:t xml:space="preserve"> закупки</w:t>
            </w:r>
          </w:p>
        </w:tc>
        <w:tc>
          <w:tcPr>
            <w:tcW w:w="7654" w:type="dxa"/>
            <w:tcBorders>
              <w:top w:val="single" w:sz="4" w:space="0" w:color="auto"/>
              <w:left w:val="single" w:sz="4" w:space="0" w:color="auto"/>
              <w:bottom w:val="single" w:sz="4" w:space="0" w:color="auto"/>
              <w:right w:val="single" w:sz="4" w:space="0" w:color="auto"/>
            </w:tcBorders>
          </w:tcPr>
          <w:p w:rsidR="00F57925" w:rsidRDefault="00F57925" w:rsidP="00F57925">
            <w:pPr>
              <w:suppressAutoHyphens/>
              <w:autoSpaceDE w:val="0"/>
              <w:ind w:firstLine="317"/>
              <w:jc w:val="both"/>
              <w:rPr>
                <w:rFonts w:eastAsia="Calibri"/>
                <w:bCs/>
                <w:lang w:eastAsia="zh-CN"/>
              </w:rPr>
            </w:pPr>
            <w:r w:rsidRPr="00F57925">
              <w:rPr>
                <w:rFonts w:eastAsia="Calibri"/>
                <w:bCs/>
                <w:lang w:eastAsia="zh-CN"/>
              </w:rPr>
              <w:t>Заказчик вправе отменить запрос котировок по одному и более предмету закупки (лоту) до наступления даты и времени окончания срока подачи заявок на участие в запросе котировок.</w:t>
            </w:r>
          </w:p>
          <w:p w:rsidR="00F57925" w:rsidRDefault="00F57925" w:rsidP="00F57925">
            <w:pPr>
              <w:suppressAutoHyphens/>
              <w:autoSpaceDE w:val="0"/>
              <w:ind w:firstLine="317"/>
              <w:jc w:val="both"/>
              <w:rPr>
                <w:rFonts w:eastAsia="Calibri"/>
                <w:bCs/>
                <w:lang w:eastAsia="zh-CN"/>
              </w:rPr>
            </w:pPr>
            <w:r w:rsidRPr="00F57925">
              <w:rPr>
                <w:rFonts w:eastAsia="Calibri"/>
                <w:bCs/>
                <w:lang w:eastAsia="zh-CN"/>
              </w:rPr>
              <w:t>Решение об отмене запроса котировок размещается в единой информационной системе в день принятия этого решения.</w:t>
            </w:r>
          </w:p>
          <w:p w:rsidR="00C919B0" w:rsidRPr="0036189D" w:rsidRDefault="00F57925" w:rsidP="0036189D">
            <w:pPr>
              <w:suppressAutoHyphens/>
              <w:autoSpaceDE w:val="0"/>
              <w:ind w:firstLine="317"/>
              <w:jc w:val="both"/>
              <w:rPr>
                <w:rFonts w:eastAsia="Calibri"/>
                <w:bCs/>
                <w:lang w:eastAsia="zh-CN"/>
              </w:rPr>
            </w:pPr>
            <w:r w:rsidRPr="00F57925">
              <w:rPr>
                <w:rFonts w:eastAsia="Calibri"/>
                <w:bCs/>
                <w:lang w:eastAsia="zh-CN"/>
              </w:rPr>
              <w:t>По истечении срока отмены запроса котировок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9" w:name="_Ref460495542"/>
          </w:p>
        </w:tc>
        <w:bookmarkEnd w:id="9"/>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CB6556" w:rsidRDefault="000A1291" w:rsidP="00FC647D">
            <w:r w:rsidRPr="00CB6556">
              <w:rPr>
                <w:bCs/>
              </w:rPr>
              <w:t xml:space="preserve">Формы, порядок, дата и время окончания  срока предоставления участникам закупки разъяснений положений извещения о проведении запроса котировок </w:t>
            </w:r>
          </w:p>
        </w:tc>
        <w:tc>
          <w:tcPr>
            <w:tcW w:w="7654" w:type="dxa"/>
            <w:tcBorders>
              <w:top w:val="single" w:sz="4" w:space="0" w:color="auto"/>
              <w:left w:val="single" w:sz="4" w:space="0" w:color="auto"/>
              <w:bottom w:val="single" w:sz="4" w:space="0" w:color="auto"/>
              <w:right w:val="single" w:sz="4" w:space="0" w:color="auto"/>
            </w:tcBorders>
          </w:tcPr>
          <w:p w:rsidR="00F57925" w:rsidRDefault="00F57925" w:rsidP="00322429">
            <w:pPr>
              <w:suppressAutoHyphens/>
              <w:ind w:firstLine="387"/>
              <w:jc w:val="both"/>
              <w:rPr>
                <w:bCs/>
                <w:szCs w:val="22"/>
              </w:rPr>
            </w:pPr>
            <w:r w:rsidRPr="00F57925">
              <w:rPr>
                <w:bCs/>
                <w:szCs w:val="22"/>
              </w:rPr>
              <w:t xml:space="preserve">Любой участник закупки вправе направить Заказчику запрос о даче разъяснений положений извещения о проведении запроса котировок, в срок не позднее, чем за три рабочих дня до даты окончания срока подачи заявок на участие в запросе котировок. </w:t>
            </w:r>
          </w:p>
          <w:p w:rsidR="00F57925" w:rsidRDefault="00F57925" w:rsidP="00322429">
            <w:pPr>
              <w:suppressAutoHyphens/>
              <w:ind w:firstLine="387"/>
              <w:jc w:val="both"/>
              <w:rPr>
                <w:bCs/>
              </w:rPr>
            </w:pPr>
            <w:r w:rsidRPr="00D9126A">
              <w:rPr>
                <w:bCs/>
              </w:rPr>
              <w:t>В течение трех рабочих дней с даты поступлен</w:t>
            </w:r>
            <w:r w:rsidR="0078173E">
              <w:rPr>
                <w:bCs/>
              </w:rPr>
              <w:t xml:space="preserve">ия указанного запроса Заказчик </w:t>
            </w:r>
            <w:r w:rsidRPr="00D9126A">
              <w:rPr>
                <w:bCs/>
              </w:rPr>
              <w:t>осуществляет разъяснение положений извещения и размещает его в единой информационной системе с указанием предмета запроса, но без указания участника такой закупки, от которого поступил указанный запрос.</w:t>
            </w:r>
          </w:p>
          <w:p w:rsidR="00F57925" w:rsidRPr="00F57925" w:rsidRDefault="00F57925" w:rsidP="00F57925">
            <w:pPr>
              <w:suppressAutoHyphens/>
              <w:autoSpaceDE w:val="0"/>
              <w:ind w:firstLine="317"/>
              <w:jc w:val="both"/>
              <w:rPr>
                <w:rFonts w:eastAsia="Calibri"/>
                <w:bCs/>
                <w:lang w:eastAsia="zh-CN"/>
              </w:rPr>
            </w:pPr>
            <w:r>
              <w:rPr>
                <w:rFonts w:eastAsia="Calibri"/>
                <w:bCs/>
                <w:lang w:eastAsia="zh-CN"/>
              </w:rPr>
              <w:t xml:space="preserve"> </w:t>
            </w:r>
            <w:r w:rsidRPr="00F57925">
              <w:rPr>
                <w:rFonts w:eastAsia="Calibri"/>
                <w:bCs/>
                <w:lang w:eastAsia="zh-CN"/>
              </w:rPr>
              <w:t>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запросе котировок.</w:t>
            </w:r>
          </w:p>
          <w:p w:rsidR="00F57925" w:rsidRDefault="00F57925" w:rsidP="00322429">
            <w:pPr>
              <w:suppressAutoHyphens/>
              <w:ind w:firstLine="387"/>
              <w:jc w:val="both"/>
              <w:rPr>
                <w:bCs/>
                <w:szCs w:val="22"/>
              </w:rPr>
            </w:pPr>
            <w:r w:rsidRPr="00F57925">
              <w:rPr>
                <w:bCs/>
                <w:szCs w:val="22"/>
              </w:rPr>
              <w:t>Разъяснения положений извещения о проведении запроса коммерческих предложений не должны изменять предмет закупки и существенные условия проекта договора.</w:t>
            </w:r>
          </w:p>
          <w:p w:rsidR="00C919B0" w:rsidRPr="0030208B" w:rsidRDefault="00C919B0" w:rsidP="00322429">
            <w:pPr>
              <w:suppressAutoHyphens/>
              <w:ind w:firstLine="387"/>
              <w:jc w:val="both"/>
              <w:rPr>
                <w:i/>
                <w:color w:val="FF0000"/>
              </w:rPr>
            </w:pPr>
            <w:r w:rsidRPr="0030208B">
              <w:rPr>
                <w:b/>
              </w:rPr>
              <w:lastRenderedPageBreak/>
              <w:t xml:space="preserve">Дата окончания срока предоставления </w:t>
            </w:r>
            <w:r>
              <w:rPr>
                <w:b/>
              </w:rPr>
              <w:t>Участник</w:t>
            </w:r>
            <w:r w:rsidRPr="0030208B">
              <w:rPr>
                <w:b/>
              </w:rPr>
              <w:t xml:space="preserve">ам разъяснений положений </w:t>
            </w:r>
            <w:r>
              <w:rPr>
                <w:b/>
              </w:rPr>
              <w:t>Извещения</w:t>
            </w:r>
            <w:r w:rsidRPr="0030208B">
              <w:rPr>
                <w:b/>
              </w:rPr>
              <w:t xml:space="preserve"> о закупке:</w:t>
            </w:r>
            <w:r>
              <w:rPr>
                <w:b/>
              </w:rPr>
              <w:t xml:space="preserve">    </w:t>
            </w:r>
            <w:r w:rsidR="00322429">
              <w:rPr>
                <w:b/>
              </w:rPr>
              <w:t xml:space="preserve">                             </w:t>
            </w:r>
            <w:r w:rsidRPr="0030208B">
              <w:rPr>
                <w:b/>
              </w:rPr>
              <w:t>«</w:t>
            </w:r>
            <w:r w:rsidR="00A96AA6">
              <w:rPr>
                <w:b/>
              </w:rPr>
              <w:t>0</w:t>
            </w:r>
            <w:r w:rsidR="00C26225">
              <w:rPr>
                <w:b/>
              </w:rPr>
              <w:t>1</w:t>
            </w:r>
            <w:r w:rsidRPr="0030208B">
              <w:rPr>
                <w:b/>
              </w:rPr>
              <w:t xml:space="preserve">» </w:t>
            </w:r>
            <w:r w:rsidR="0036189D">
              <w:rPr>
                <w:b/>
              </w:rPr>
              <w:t>но</w:t>
            </w:r>
            <w:r w:rsidR="00794F66">
              <w:rPr>
                <w:b/>
              </w:rPr>
              <w:t>ября</w:t>
            </w:r>
            <w:r w:rsidR="00807D0F">
              <w:rPr>
                <w:b/>
              </w:rPr>
              <w:t xml:space="preserve"> 20</w:t>
            </w:r>
            <w:r w:rsidR="0078173E">
              <w:rPr>
                <w:b/>
              </w:rPr>
              <w:t>2</w:t>
            </w:r>
            <w:r w:rsidR="00A96AA6">
              <w:rPr>
                <w:b/>
              </w:rPr>
              <w:t>4</w:t>
            </w:r>
            <w:r w:rsidRPr="0030208B">
              <w:rPr>
                <w:b/>
              </w:rPr>
              <w:t xml:space="preserve"> года</w:t>
            </w:r>
            <w:r w:rsidR="00322429">
              <w:rPr>
                <w:b/>
              </w:rPr>
              <w:t>.</w:t>
            </w:r>
            <w:r w:rsidRPr="0030208B">
              <w:rPr>
                <w:b/>
              </w:rPr>
              <w:t xml:space="preserve"> </w:t>
            </w:r>
          </w:p>
          <w:p w:rsidR="00C919B0" w:rsidRPr="000E26B8" w:rsidRDefault="00C919B0" w:rsidP="00BE7752">
            <w:pPr>
              <w:ind w:firstLine="387"/>
              <w:jc w:val="both"/>
            </w:pPr>
            <w:r w:rsidRPr="00437B5C">
              <w:t xml:space="preserve">Заказчик вправе не отвечать на запросы о разъяснении положений </w:t>
            </w:r>
            <w:r>
              <w:t>Извещения</w:t>
            </w:r>
            <w:r w:rsidRPr="00437B5C">
              <w:t>, поступившие с нарушением требований, установленных в</w:t>
            </w:r>
            <w:r>
              <w:t xml:space="preserve"> настоящем пункте</w:t>
            </w:r>
            <w:r w:rsidRPr="00437B5C">
              <w:t>.</w:t>
            </w:r>
          </w:p>
          <w:p w:rsidR="00C919B0" w:rsidRPr="000E26B8" w:rsidRDefault="00C919B0" w:rsidP="00BE7752">
            <w:pPr>
              <w:ind w:firstLine="387"/>
              <w:jc w:val="both"/>
              <w:rPr>
                <w:sz w:val="10"/>
                <w:szCs w:val="10"/>
              </w:rPr>
            </w:pPr>
          </w:p>
          <w:p w:rsidR="00C919B0" w:rsidRPr="00D32F6B" w:rsidRDefault="00C919B0" w:rsidP="009F378A">
            <w:pPr>
              <w:pStyle w:val="12"/>
            </w:pPr>
            <w:r w:rsidRPr="0099699D">
              <w:t xml:space="preserve">Примерная форма запроса на разъяснение Извещения о закупке приведена в </w:t>
            </w:r>
            <w:hyperlink w:anchor="_Форма_2_АНКЕТА" w:history="1">
              <w:r w:rsidR="00AA7C9C" w:rsidRPr="00363C6C">
                <w:rPr>
                  <w:rStyle w:val="a3"/>
                  <w:bCs/>
                </w:rPr>
                <w:t xml:space="preserve">форме </w:t>
              </w:r>
            </w:hyperlink>
            <w:r w:rsidR="00AA7C9C">
              <w:rPr>
                <w:rStyle w:val="a3"/>
                <w:bCs/>
              </w:rPr>
              <w:t>4</w:t>
            </w:r>
            <w:r w:rsidR="00AA7C9C">
              <w:rPr>
                <w:bCs/>
              </w:rPr>
              <w:t xml:space="preserve"> </w:t>
            </w:r>
            <w:hyperlink w:anchor="_РАЗДЕЛ_III._ФОРМЫ" w:history="1">
              <w:r w:rsidR="00AA7C9C" w:rsidRPr="00EC45B9">
                <w:rPr>
                  <w:rStyle w:val="a3"/>
                </w:rPr>
                <w:t xml:space="preserve">раздела </w:t>
              </w:r>
              <w:r w:rsidR="00AA7C9C">
                <w:rPr>
                  <w:rStyle w:val="a3"/>
                </w:rPr>
                <w:t>4</w:t>
              </w:r>
              <w:r w:rsidR="00AA7C9C" w:rsidRPr="00EC45B9">
                <w:rPr>
                  <w:rStyle w:val="a3"/>
                </w:rPr>
                <w:t xml:space="preserve"> «</w:t>
              </w:r>
              <w:r w:rsidR="00AA7C9C">
                <w:rPr>
                  <w:rStyle w:val="a3"/>
                </w:rPr>
                <w:t>Формы для заполнения участниками закупки</w:t>
              </w:r>
              <w:r w:rsidR="00AA7C9C" w:rsidRPr="00EC45B9">
                <w:rPr>
                  <w:rStyle w:val="a3"/>
                </w:rPr>
                <w:t>»</w:t>
              </w:r>
            </w:hyperlink>
            <w:r w:rsidRPr="00D32F6B">
              <w:t xml:space="preserve">. </w:t>
            </w:r>
          </w:p>
          <w:p w:rsidR="00C919B0" w:rsidRPr="00533300" w:rsidRDefault="00C919B0" w:rsidP="00BE7752">
            <w:pPr>
              <w:ind w:firstLine="387"/>
              <w:jc w:val="both"/>
            </w:pPr>
            <w:r w:rsidRPr="00533300">
              <w:t xml:space="preserve">Участник не вправе ссылаться на устную информацию, полученную от Заказчика.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5C24A0" w:rsidRDefault="00C919B0" w:rsidP="00BE7752">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FF6740" w:rsidP="00FF6740">
            <w:pPr>
              <w:pStyle w:val="rvps9"/>
            </w:pPr>
            <w:r>
              <w:rPr>
                <w:lang w:val="en-US"/>
              </w:rPr>
              <w:t>1</w:t>
            </w:r>
            <w:r w:rsidR="00C919B0">
              <w:t xml:space="preserve"> (</w:t>
            </w:r>
            <w:r>
              <w:t>один</w:t>
            </w:r>
            <w:r w:rsidR="00C919B0">
              <w:t>) лот</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8C57E6" w:rsidRDefault="00C919B0" w:rsidP="00FC647D">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w:t>
            </w:r>
            <w:r w:rsidR="003C39F6">
              <w:t>З</w:t>
            </w:r>
            <w:r w:rsidRPr="00863731">
              <w:t>апрос</w:t>
            </w:r>
            <w:r>
              <w:t>а</w:t>
            </w:r>
            <w:r w:rsidRPr="00863731">
              <w:t xml:space="preserve"> </w:t>
            </w:r>
            <w:r w:rsidRPr="00C75478">
              <w:t>котировок</w:t>
            </w:r>
            <w:r w:rsidR="003C39F6">
              <w:t xml:space="preserve"> </w:t>
            </w:r>
          </w:p>
        </w:tc>
        <w:tc>
          <w:tcPr>
            <w:tcW w:w="7654" w:type="dxa"/>
            <w:tcBorders>
              <w:top w:val="single" w:sz="4" w:space="0" w:color="auto"/>
              <w:left w:val="single" w:sz="4" w:space="0" w:color="auto"/>
              <w:bottom w:val="single" w:sz="4" w:space="0" w:color="auto"/>
              <w:right w:val="single" w:sz="4" w:space="0" w:color="auto"/>
            </w:tcBorders>
          </w:tcPr>
          <w:p w:rsidR="009547B0" w:rsidRPr="005C24A0" w:rsidRDefault="001A7DA4" w:rsidP="00DB695F">
            <w:pPr>
              <w:jc w:val="both"/>
            </w:pPr>
            <w:r w:rsidRPr="001A7DA4">
              <w:t xml:space="preserve">1 (один) победитель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0" w:name="_Ref378105180"/>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CB6556" w:rsidRDefault="00C919B0" w:rsidP="00BE2875">
            <w:r w:rsidRPr="00CB6556">
              <w:t xml:space="preserve">Предмет договора, </w:t>
            </w:r>
            <w:r w:rsidR="000F22C6" w:rsidRPr="00CB6556">
              <w:t xml:space="preserve">с </w:t>
            </w:r>
            <w:r w:rsidR="00BE2875" w:rsidRPr="00CB6556">
              <w:t>у</w:t>
            </w:r>
            <w:r w:rsidR="000F22C6" w:rsidRPr="00CB6556">
              <w:t xml:space="preserve">казанием количества поставляемого товара, </w:t>
            </w:r>
            <w:r w:rsidR="00BE2875" w:rsidRPr="00CB6556">
              <w:t>объема выполняемой работы, объема оказываемой услуги, а также краткое описание предмета закупки</w:t>
            </w:r>
          </w:p>
        </w:tc>
        <w:tc>
          <w:tcPr>
            <w:tcW w:w="7654" w:type="dxa"/>
            <w:tcBorders>
              <w:top w:val="single" w:sz="4" w:space="0" w:color="auto"/>
              <w:left w:val="single" w:sz="4" w:space="0" w:color="auto"/>
              <w:bottom w:val="single" w:sz="4" w:space="0" w:color="auto"/>
              <w:right w:val="single" w:sz="4" w:space="0" w:color="auto"/>
            </w:tcBorders>
          </w:tcPr>
          <w:p w:rsidR="00477C27" w:rsidRDefault="00477C27" w:rsidP="00C26225">
            <w:pPr>
              <w:pStyle w:val="a4"/>
              <w:ind w:left="0"/>
              <w:jc w:val="both"/>
            </w:pPr>
            <w:r w:rsidRPr="00477C27">
              <w:t xml:space="preserve">Предмет договора: </w:t>
            </w:r>
            <w:r w:rsidR="00992677" w:rsidRPr="00992677">
              <w:rPr>
                <w:bCs/>
                <w:color w:val="000000"/>
              </w:rPr>
              <w:t>оказание услуг по предоставлению доступа к сети «Интернет»</w:t>
            </w:r>
            <w:r w:rsidR="00992677" w:rsidRPr="00992677">
              <w:rPr>
                <w:color w:val="000000"/>
                <w:highlight w:val="white"/>
              </w:rPr>
              <w:t xml:space="preserve"> </w:t>
            </w:r>
            <w:r w:rsidR="00992677" w:rsidRPr="00992677">
              <w:rPr>
                <w:bCs/>
                <w:color w:val="000000"/>
                <w:highlight w:val="white"/>
              </w:rPr>
              <w:t>с гарантированной пропускной способностью не менее 100 Мбит/сек с подключением по волоконно-оптической линии связи без ограничения входящего/исходящего трафика с предоставлением 1 (одного) статического IP-адреса, передачи данных по каналам IP VPN с предоставлением в пользование прямого провода для использования в режиме передачи данных по схеме «абонент-узел передачи данных» до 500 метров, доступа к сети «Интернет» по технологии ADSL и ADSL2+ с предоставлением и организацией абонентской линии доступа</w:t>
            </w:r>
            <w:r w:rsidR="00992677" w:rsidRPr="00992677">
              <w:rPr>
                <w:bCs/>
                <w:color w:val="000000"/>
              </w:rPr>
              <w:t>.</w:t>
            </w:r>
          </w:p>
          <w:p w:rsidR="00A96AA6" w:rsidRDefault="00A96AA6" w:rsidP="00A96AA6">
            <w:pPr>
              <w:pStyle w:val="a4"/>
              <w:numPr>
                <w:ilvl w:val="0"/>
                <w:numId w:val="48"/>
              </w:numPr>
              <w:ind w:left="0" w:firstLine="567"/>
              <w:jc w:val="both"/>
            </w:pPr>
            <w:r>
              <w:rPr>
                <w:b/>
                <w:bCs/>
                <w:color w:val="000000"/>
              </w:rPr>
              <w:t>Описание предмета закупки:</w:t>
            </w:r>
          </w:p>
          <w:p w:rsidR="00A96AA6" w:rsidRDefault="00A96AA6" w:rsidP="00A96AA6">
            <w:pPr>
              <w:pStyle w:val="a4"/>
              <w:tabs>
                <w:tab w:val="num" w:pos="0"/>
              </w:tabs>
              <w:ind w:left="0" w:firstLine="567"/>
              <w:jc w:val="both"/>
            </w:pPr>
            <w:r>
              <w:rPr>
                <w:b/>
                <w:bCs/>
                <w:color w:val="000000"/>
              </w:rPr>
              <w:t xml:space="preserve">1.1.   </w:t>
            </w:r>
            <w:r>
              <w:rPr>
                <w:b/>
                <w:bCs/>
              </w:rPr>
              <w:t>Наименование, характеристики и объём оказываемых услуг.</w:t>
            </w:r>
          </w:p>
          <w:p w:rsidR="00A96AA6" w:rsidRDefault="00A96AA6" w:rsidP="00A96AA6">
            <w:pPr>
              <w:pStyle w:val="a4"/>
              <w:tabs>
                <w:tab w:val="num" w:pos="0"/>
              </w:tabs>
              <w:ind w:left="0" w:firstLine="567"/>
              <w:jc w:val="both"/>
            </w:pPr>
            <w:r>
              <w:rPr>
                <w:color w:val="000000"/>
              </w:rPr>
              <w:t>1.1.1.</w:t>
            </w:r>
            <w:r>
              <w:rPr>
                <w:color w:val="000000"/>
              </w:rPr>
              <w:tab/>
              <w:t>Оказание услуг по предоставлению доступа к сети «Интернет»</w:t>
            </w:r>
            <w:r>
              <w:rPr>
                <w:color w:val="000000"/>
                <w:highlight w:val="white"/>
              </w:rPr>
              <w:t xml:space="preserve"> с гарантированной пропускной способностью не менее 100 Мбит/сек с подключением по волоконно-оптической линии связи без ограничения входящего/исходящего трафика с предоставлением 1 (одного) статического IP-адреса, передачи данных по каналам IP VPN с предоставлением в пользование прямого провода для использования в режиме передачи данных по схеме «абонент-узел передачи данных» до 500 метров, доступа к сети «Интернет» по технологии ADSL и ADSL2+ с предоставлением и организацией абонентской линии доступа</w:t>
            </w:r>
            <w:r>
              <w:t xml:space="preserve"> (далее — Услуга).</w:t>
            </w:r>
          </w:p>
          <w:p w:rsidR="00A96AA6" w:rsidRDefault="00A96AA6" w:rsidP="00A96AA6">
            <w:pPr>
              <w:pStyle w:val="a4"/>
              <w:tabs>
                <w:tab w:val="num" w:pos="0"/>
              </w:tabs>
              <w:ind w:left="0" w:firstLine="567"/>
              <w:jc w:val="both"/>
            </w:pPr>
            <w:r>
              <w:t>1.1.2.</w:t>
            </w:r>
            <w:r>
              <w:tab/>
              <w:t xml:space="preserve">Объём Услуг: </w:t>
            </w:r>
            <w:r>
              <w:rPr>
                <w:color w:val="000000"/>
              </w:rPr>
              <w:t>оказание услуг по предоставлению доступа к сети «Интернет»</w:t>
            </w:r>
            <w:r>
              <w:rPr>
                <w:color w:val="000000"/>
                <w:highlight w:val="white"/>
              </w:rPr>
              <w:t xml:space="preserve"> с гарантированной пропускной способностью не менее 100 Мбит/сек с подключением по волоконно-оптической линии связи без ограничения входящего/исходящего трафика с предоставлением 1 (одного) статического IP-адреса, передачи данных по каналам IP VPN с предоставлением в пользование прямого провода для использования в режиме передачи данных по схеме «абонент-узел передачи данных» до 500 метров, доступа к сети «Интернет» по технологии ADSL и ADSL2+ с предоставлением и организацией абонентской линии доступа</w:t>
            </w:r>
            <w:r>
              <w:rPr>
                <w:color w:val="000000"/>
              </w:rPr>
              <w:t xml:space="preserve"> в количестве – 12 мес.</w:t>
            </w:r>
          </w:p>
          <w:p w:rsidR="00A96AA6" w:rsidRDefault="00A96AA6" w:rsidP="00A96AA6">
            <w:pPr>
              <w:pStyle w:val="a4"/>
              <w:tabs>
                <w:tab w:val="num" w:pos="0"/>
              </w:tabs>
              <w:ind w:left="0" w:firstLine="567"/>
              <w:jc w:val="both"/>
            </w:pPr>
            <w:r>
              <w:rPr>
                <w:b/>
                <w:bCs/>
              </w:rPr>
              <w:t>1.2.   Требования к качеству оказываемых услуг:</w:t>
            </w:r>
          </w:p>
          <w:p w:rsidR="00A96AA6" w:rsidRDefault="00A96AA6" w:rsidP="00A96AA6">
            <w:pPr>
              <w:pStyle w:val="a4"/>
              <w:tabs>
                <w:tab w:val="num" w:pos="0"/>
              </w:tabs>
              <w:ind w:left="0" w:firstLine="567"/>
              <w:jc w:val="both"/>
            </w:pPr>
            <w:r>
              <w:rPr>
                <w:color w:val="000000"/>
              </w:rPr>
              <w:lastRenderedPageBreak/>
              <w:tab/>
              <w:t xml:space="preserve">Качество оказываемых услуг </w:t>
            </w:r>
            <w:r>
              <w:rPr>
                <w:color w:val="000000"/>
                <w:highlight w:val="white"/>
              </w:rPr>
              <w:t>доступа к сети «Интернет» с гарантированной пропускной способностью не менее 100 Мбит/сек с подключением по волоконно-оптической линии связи без ограничения входящего/исходящего трафика с предоставлением 1 (одного) статического IP-адреса, передачи данных по каналам IP VPN с предоставлением в пользование прямого провода для использования в режиме передачи данных по схеме «абонент-узел передачи данных» до 500 метров, доступа к сети «Интернет» по технологии ADSL и ADSL2+ с предоставлением и организацией абонентской линии доступа</w:t>
            </w:r>
            <w:r>
              <w:rPr>
                <w:color w:val="000000"/>
              </w:rPr>
              <w:t xml:space="preserve"> должны соответствовать требованиям Федерального закона N 126-ФЗ от 07.07.2003 "О связи", ГОСТ Р 53728-2009, ГОСТ Р 53532-2009, ГОСТ Р 55387-2012, ГОСТ Р 53632-2009, ГОСТ Р 53729-2009 и </w:t>
            </w:r>
            <w:r>
              <w:rPr>
                <w:bCs/>
                <w:color w:val="000000"/>
              </w:rPr>
              <w:t>обеспечивать гарантированную круглосуточную (24/7/365) непрерывность соединения Заказчика с сетью Интернет, за исключением проведения объявленных не позднее, чем за сутки профилактических работ, а также случаев, связанных с авариями, произошедшими по независящим от Исполнителя причинам;</w:t>
            </w:r>
          </w:p>
          <w:p w:rsidR="00A96AA6" w:rsidRDefault="00A96AA6" w:rsidP="00A96AA6">
            <w:pPr>
              <w:pStyle w:val="a4"/>
              <w:tabs>
                <w:tab w:val="num" w:pos="0"/>
              </w:tabs>
              <w:ind w:left="0" w:firstLine="567"/>
              <w:jc w:val="both"/>
            </w:pPr>
            <w:r>
              <w:rPr>
                <w:b/>
                <w:bCs/>
              </w:rPr>
              <w:t>1.3. Требования к техническим характеристикам услуг, к функциональным характеристикам, к их безопасности:</w:t>
            </w:r>
          </w:p>
          <w:p w:rsidR="00A96AA6" w:rsidRDefault="00A96AA6" w:rsidP="00A96AA6">
            <w:pPr>
              <w:pStyle w:val="a4"/>
              <w:tabs>
                <w:tab w:val="num" w:pos="0"/>
              </w:tabs>
              <w:ind w:left="0" w:firstLine="567"/>
              <w:jc w:val="both"/>
            </w:pPr>
            <w:r>
              <w:tab/>
              <w:t xml:space="preserve">Услуги по предоставлению </w:t>
            </w:r>
            <w:r>
              <w:rPr>
                <w:color w:val="000000"/>
              </w:rPr>
              <w:t>доступа к сети «Интернет»</w:t>
            </w:r>
            <w:r>
              <w:rPr>
                <w:color w:val="000000"/>
                <w:highlight w:val="white"/>
              </w:rPr>
              <w:t xml:space="preserve"> с гарантированной пропускной способностью не менее 100 Мбит/сек с подключением по волоконно-оптической линии связи без ограничения входящего/исходящего трафика с предоставлением 1 (одного) статического IP-адреса, передачи данных по каналам IP VPN с предоставлением в пользование прямого провода для использования в режиме передачи данных по схеме «абонент-узел передачи данных» до 500 метров, доступа к сети «Интернет» по технологии ADSL и ADSL2+ с предоставлением и организацией абонентской линии доступа</w:t>
            </w:r>
            <w:r>
              <w:t>, используются для осуществления взаимодействия с контрагентами, сотрудниками и другими заинтересованными лицами, для связи с котельными установками, а также удалённого сопровождения и обслуживания программных продуктов, установленных в локально-вычислительной сети АО «УТС».</w:t>
            </w:r>
            <w:r>
              <w:tab/>
            </w:r>
          </w:p>
          <w:p w:rsidR="00A96AA6" w:rsidRDefault="00A96AA6" w:rsidP="00A96AA6">
            <w:pPr>
              <w:pStyle w:val="a4"/>
              <w:tabs>
                <w:tab w:val="num" w:pos="0"/>
              </w:tabs>
              <w:ind w:left="0" w:firstLine="567"/>
              <w:jc w:val="both"/>
            </w:pPr>
            <w:r>
              <w:tab/>
              <w:t xml:space="preserve">Услуги по предоставлению </w:t>
            </w:r>
            <w:r>
              <w:rPr>
                <w:color w:val="000000"/>
                <w:highlight w:val="white"/>
              </w:rPr>
              <w:t>доступа к сети «Интернет» с гарантированной пропускной способностью не менее 100 Мбит/сек с подключением по волоконно-оптической линии связи без ограничения входящего/исходящего трафика с предоставлением 1 (одного) статического IP-адреса, передачи данных по каналам IP VPN с предоставлением в пользование прямого провода для использования в режиме передачи данных по схеме «абонент-узел передачи данных» до 500 метров, доступа к сети «Интернет» по технологии ADSL и ADSL2+ с предоставлением и организацией абонентской линии доступа</w:t>
            </w:r>
            <w:r>
              <w:t>, должны быть высокого качества (в том числе и при самых высоких нагрузках на сеть) в соответствии с техническими характеристиками:</w:t>
            </w:r>
          </w:p>
          <w:p w:rsidR="00A96AA6" w:rsidRDefault="00A96AA6" w:rsidP="00A96AA6">
            <w:pPr>
              <w:tabs>
                <w:tab w:val="num" w:pos="0"/>
              </w:tabs>
              <w:ind w:firstLine="567"/>
              <w:contextualSpacing/>
              <w:jc w:val="both"/>
            </w:pPr>
            <w:r>
              <w:t>1.3.1</w:t>
            </w:r>
            <w:r>
              <w:tab/>
              <w:t>Предотвращение несанкционированного использования ресурсов Заказчика;</w:t>
            </w:r>
          </w:p>
          <w:p w:rsidR="00A96AA6" w:rsidRDefault="00A96AA6" w:rsidP="00A96AA6">
            <w:pPr>
              <w:pStyle w:val="a4"/>
              <w:tabs>
                <w:tab w:val="num" w:pos="0"/>
              </w:tabs>
              <w:ind w:left="0" w:firstLine="567"/>
              <w:jc w:val="both"/>
            </w:pPr>
            <w:r>
              <w:t>1.3.2</w:t>
            </w:r>
            <w:r>
              <w:tab/>
              <w:t>Детализированный счет;</w:t>
            </w:r>
          </w:p>
          <w:p w:rsidR="00A96AA6" w:rsidRDefault="00A96AA6" w:rsidP="00A96AA6">
            <w:pPr>
              <w:tabs>
                <w:tab w:val="num" w:pos="0"/>
              </w:tabs>
              <w:ind w:firstLine="567"/>
              <w:contextualSpacing/>
              <w:jc w:val="both"/>
            </w:pPr>
            <w:r>
              <w:t>1.3.3</w:t>
            </w:r>
            <w:r>
              <w:tab/>
              <w:t>Предотвращение несанкционированного доступа к локальной вычислительной сети Заказчика;</w:t>
            </w:r>
          </w:p>
          <w:p w:rsidR="00A96AA6" w:rsidRDefault="00A96AA6" w:rsidP="00A96AA6">
            <w:pPr>
              <w:pStyle w:val="a4"/>
              <w:tabs>
                <w:tab w:val="num" w:pos="0"/>
              </w:tabs>
              <w:ind w:left="0" w:firstLine="567"/>
              <w:jc w:val="both"/>
            </w:pPr>
            <w:r>
              <w:t>1.3.4</w:t>
            </w:r>
            <w:r>
              <w:tab/>
              <w:t>Обеспечение круглосуточного бесплатного справочно-информационного обслуживания;</w:t>
            </w:r>
          </w:p>
          <w:p w:rsidR="00A96AA6" w:rsidRDefault="00A96AA6" w:rsidP="00A96AA6">
            <w:pPr>
              <w:tabs>
                <w:tab w:val="num" w:pos="0"/>
              </w:tabs>
              <w:ind w:firstLine="567"/>
              <w:contextualSpacing/>
              <w:jc w:val="both"/>
            </w:pPr>
            <w:r>
              <w:lastRenderedPageBreak/>
              <w:t>1.3.5</w:t>
            </w:r>
            <w:r>
              <w:tab/>
              <w:t>Обеспечение непрерывности предоставления услуг;</w:t>
            </w:r>
          </w:p>
          <w:p w:rsidR="00A96AA6" w:rsidRDefault="00A96AA6" w:rsidP="00A96AA6">
            <w:pPr>
              <w:pStyle w:val="a4"/>
              <w:tabs>
                <w:tab w:val="num" w:pos="0"/>
              </w:tabs>
              <w:ind w:left="0" w:firstLine="567"/>
              <w:jc w:val="both"/>
            </w:pPr>
            <w:r>
              <w:t>1.3.6</w:t>
            </w:r>
            <w:r>
              <w:tab/>
              <w:t>Обслуживание Заказчика персональным менеджером компании;</w:t>
            </w:r>
          </w:p>
          <w:p w:rsidR="00A96AA6" w:rsidRDefault="00A96AA6" w:rsidP="00A96AA6">
            <w:pPr>
              <w:tabs>
                <w:tab w:val="num" w:pos="0"/>
              </w:tabs>
              <w:ind w:firstLine="567"/>
              <w:contextualSpacing/>
              <w:jc w:val="both"/>
            </w:pPr>
            <w:r>
              <w:t>1.3.7</w:t>
            </w:r>
            <w:r>
              <w:tab/>
              <w:t>Тип используемых кабелей для организации каналов связи – оптоволокно;</w:t>
            </w:r>
          </w:p>
          <w:p w:rsidR="00A96AA6" w:rsidRDefault="00A96AA6" w:rsidP="00A96AA6">
            <w:pPr>
              <w:pStyle w:val="a4"/>
              <w:tabs>
                <w:tab w:val="num" w:pos="0"/>
              </w:tabs>
              <w:ind w:left="0" w:firstLine="567"/>
              <w:jc w:val="both"/>
            </w:pPr>
            <w:r>
              <w:t>1.3.8</w:t>
            </w:r>
            <w:r>
              <w:tab/>
              <w:t>Техническое консультирование, гарантийное обслуживание;</w:t>
            </w:r>
          </w:p>
          <w:p w:rsidR="00A96AA6" w:rsidRDefault="00A96AA6" w:rsidP="00A96AA6">
            <w:pPr>
              <w:tabs>
                <w:tab w:val="num" w:pos="0"/>
              </w:tabs>
              <w:ind w:firstLine="567"/>
              <w:contextualSpacing/>
              <w:jc w:val="both"/>
            </w:pPr>
            <w:r>
              <w:t>1.3.9</w:t>
            </w:r>
            <w:r>
              <w:tab/>
              <w:t>Заказчику предоставляется Ethernet окончание и выделенный статический IP адрес для организации доступа к сети Интернет. Заказчик производит настройку программного обеспечения, обеспечивающего маршрутизацию выделенного IP адреса;</w:t>
            </w:r>
          </w:p>
          <w:p w:rsidR="00A96AA6" w:rsidRDefault="00A96AA6" w:rsidP="00A96AA6">
            <w:pPr>
              <w:pStyle w:val="a4"/>
              <w:tabs>
                <w:tab w:val="num" w:pos="0"/>
              </w:tabs>
              <w:ind w:left="0" w:firstLine="567"/>
              <w:jc w:val="both"/>
            </w:pPr>
            <w:r>
              <w:t>1.3.10</w:t>
            </w:r>
            <w:r>
              <w:tab/>
              <w:t>Доставка выставляемых счетов через систему электронного документооборота ДИАДОК, либо курьером в срок до 15 числа каждого календарного месяца, следующего за отчетным</w:t>
            </w:r>
          </w:p>
          <w:p w:rsidR="00A96AA6" w:rsidRDefault="00A96AA6" w:rsidP="00A96AA6">
            <w:pPr>
              <w:tabs>
                <w:tab w:val="num" w:pos="0"/>
              </w:tabs>
              <w:ind w:firstLine="567"/>
              <w:contextualSpacing/>
              <w:jc w:val="both"/>
            </w:pPr>
            <w:r>
              <w:t>1.3.11</w:t>
            </w:r>
            <w:r>
              <w:tab/>
              <w:t>Скорость передачи данных для доступа в сеть Интернет из административного здания Заказчика должна составлять не менее 100 Мбит/сек.</w:t>
            </w:r>
          </w:p>
          <w:p w:rsidR="00A96AA6" w:rsidRDefault="00A96AA6" w:rsidP="00A96AA6">
            <w:pPr>
              <w:pStyle w:val="a4"/>
              <w:tabs>
                <w:tab w:val="num" w:pos="0"/>
              </w:tabs>
              <w:ind w:left="0" w:firstLine="567"/>
              <w:jc w:val="both"/>
              <w:rPr>
                <w:color w:val="000000"/>
              </w:rPr>
            </w:pPr>
            <w:r>
              <w:rPr>
                <w:color w:val="000000"/>
              </w:rPr>
              <w:t>Технические характеристики и безопасность оказываемых услуг должны  соответствовать требованиям СНиП 3.05.07-85, ГОСТ Р 53728-2009, ГОСТ Р 53532-2009, ГОСТ Р 55387-2012, ГОСТ Р 53632-2009, ГОСТ Р 53729-2009.</w:t>
            </w:r>
          </w:p>
          <w:p w:rsidR="0036189D" w:rsidRDefault="00A96AA6" w:rsidP="00A96AA6">
            <w:pPr>
              <w:pStyle w:val="a4"/>
              <w:ind w:left="0" w:firstLine="601"/>
              <w:jc w:val="both"/>
            </w:pPr>
            <w:r>
              <w:t>Исполнитель обязан устранить все обнаруженные заказчиком недостатки оказанных услуг своими силами и за свой счет в течение 1 (одного) календарного дня со дня получения претензии от Заказчика.</w:t>
            </w:r>
          </w:p>
          <w:p w:rsidR="00932C40" w:rsidRDefault="00932C40" w:rsidP="00EA6CC6">
            <w:pPr>
              <w:pStyle w:val="a4"/>
              <w:ind w:left="0"/>
              <w:jc w:val="both"/>
            </w:pPr>
          </w:p>
          <w:p w:rsidR="00DB695F" w:rsidRPr="0036189D" w:rsidRDefault="00EC2E02" w:rsidP="00BE7752">
            <w:pPr>
              <w:pStyle w:val="Default"/>
              <w:jc w:val="both"/>
              <w:rPr>
                <w:rFonts w:eastAsia="Times New Roman"/>
                <w:iCs/>
                <w:lang w:eastAsia="ru-RU"/>
              </w:rPr>
            </w:pPr>
            <w:r w:rsidRPr="00EA6CC6">
              <w:rPr>
                <w:lang w:eastAsia="ru-RU"/>
              </w:rPr>
              <w:t>Описание предмета закупки, к</w:t>
            </w:r>
            <w:r w:rsidR="00C919B0" w:rsidRPr="00EA6CC6">
              <w:rPr>
                <w:lang w:eastAsia="ru-RU"/>
              </w:rPr>
              <w:t>оличество поставляемого товара, объем выполняемых работ, оказываемых услуг, о</w:t>
            </w:r>
            <w:r w:rsidR="00C919B0" w:rsidRPr="00EA6CC6">
              <w:rPr>
                <w:rFonts w:eastAsia="Times New Roman"/>
                <w:iCs/>
                <w:lang w:eastAsia="ru-RU"/>
              </w:rPr>
              <w:t xml:space="preserve">пределяется в соответствии с </w:t>
            </w:r>
            <w:hyperlink w:anchor="_РАЗДЕЛ_IV._Техническое" w:history="1">
              <w:r w:rsidR="00C919B0" w:rsidRPr="00EA6CC6">
                <w:rPr>
                  <w:rFonts w:eastAsia="Times New Roman"/>
                  <w:iCs/>
                  <w:color w:val="0000FF"/>
                  <w:u w:val="single"/>
                  <w:lang w:eastAsia="ru-RU"/>
                </w:rPr>
                <w:t xml:space="preserve">разделом </w:t>
              </w:r>
              <w:r w:rsidR="00AA7C9C" w:rsidRPr="00EA6CC6">
                <w:rPr>
                  <w:rFonts w:eastAsia="Times New Roman"/>
                  <w:iCs/>
                  <w:color w:val="0000FF"/>
                  <w:u w:val="single"/>
                  <w:lang w:eastAsia="ru-RU"/>
                </w:rPr>
                <w:t>5</w:t>
              </w:r>
              <w:r w:rsidR="00C919B0" w:rsidRPr="00EA6CC6">
                <w:rPr>
                  <w:rFonts w:eastAsia="Times New Roman"/>
                  <w:iCs/>
                  <w:color w:val="0000FF"/>
                  <w:u w:val="single"/>
                  <w:lang w:eastAsia="ru-RU"/>
                </w:rPr>
                <w:t xml:space="preserve"> «Техническое задание»</w:t>
              </w:r>
            </w:hyperlink>
            <w:r w:rsidR="00C919B0" w:rsidRPr="00EA6CC6">
              <w:rPr>
                <w:rFonts w:eastAsia="Times New Roman"/>
                <w:iCs/>
                <w:lang w:eastAsia="ru-RU"/>
              </w:rPr>
              <w:t xml:space="preserve"> Извещения о закупке и проектом договора </w:t>
            </w:r>
            <w:hyperlink w:anchor="_РАЗДЕЛ_V._Проект" w:history="1">
              <w:r w:rsidR="00C919B0" w:rsidRPr="00EA6CC6">
                <w:rPr>
                  <w:rStyle w:val="a3"/>
                  <w:iCs/>
                </w:rPr>
                <w:t xml:space="preserve">раздел </w:t>
              </w:r>
              <w:r w:rsidR="00AA7C9C" w:rsidRPr="00EA6CC6">
                <w:rPr>
                  <w:rStyle w:val="a3"/>
                  <w:iCs/>
                </w:rPr>
                <w:t>6</w:t>
              </w:r>
              <w:r w:rsidR="00C919B0" w:rsidRPr="00EA6CC6">
                <w:rPr>
                  <w:rStyle w:val="a3"/>
                  <w:iCs/>
                </w:rPr>
                <w:t xml:space="preserve"> «Проект договора»</w:t>
              </w:r>
            </w:hyperlink>
            <w:r w:rsidR="00C919B0" w:rsidRPr="00EA6CC6">
              <w:rPr>
                <w:rFonts w:eastAsia="Times New Roman"/>
                <w:iCs/>
                <w:lang w:eastAsia="ru-RU"/>
              </w:rPr>
              <w:t xml:space="preserve"> Извещения о закупке.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1" w:name="_Ref3792234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A6CC6" w:rsidRDefault="000D7B63" w:rsidP="007259E5">
            <w:pPr>
              <w:pStyle w:val="aff9"/>
            </w:pPr>
            <w:r w:rsidRPr="00EA6CC6">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w:t>
            </w:r>
            <w:r w:rsidRPr="00EA6CC6">
              <w:lastRenderedPageBreak/>
              <w:t xml:space="preserve">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w:t>
            </w:r>
            <w:r w:rsidRPr="00EA6CC6">
              <w:lastRenderedPageBreak/>
              <w:t>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C919B0" w:rsidRPr="00EA6CC6" w:rsidRDefault="00C919B0" w:rsidP="00BE7752">
            <w:r w:rsidRPr="00EA6CC6">
              <w:lastRenderedPageBreak/>
              <w:t xml:space="preserve">Приводятся в </w:t>
            </w:r>
            <w:hyperlink w:anchor="_РАЗДЕЛ_IV._Техническое" w:history="1">
              <w:r w:rsidRPr="00EA6CC6">
                <w:rPr>
                  <w:rStyle w:val="a3"/>
                </w:rPr>
                <w:t xml:space="preserve">разделе </w:t>
              </w:r>
              <w:r w:rsidR="00AA7C9C" w:rsidRPr="00EA6CC6">
                <w:rPr>
                  <w:rStyle w:val="a3"/>
                </w:rPr>
                <w:t>5</w:t>
              </w:r>
              <w:r w:rsidRPr="00EA6CC6">
                <w:rPr>
                  <w:rStyle w:val="a3"/>
                </w:rPr>
                <w:t xml:space="preserve"> «Техническое задание»</w:t>
              </w:r>
            </w:hyperlink>
            <w:r w:rsidRPr="00EA6CC6">
              <w:t xml:space="preserve"> настоящего Извещения. </w:t>
            </w:r>
          </w:p>
          <w:p w:rsidR="00C919B0" w:rsidRPr="00EA6CC6" w:rsidRDefault="00C919B0" w:rsidP="00BE7752">
            <w:pPr>
              <w:pStyle w:val="aff9"/>
            </w:pPr>
          </w:p>
          <w:p w:rsidR="00C919B0" w:rsidRPr="00EA6CC6" w:rsidRDefault="00C919B0" w:rsidP="00A448BF">
            <w:pPr>
              <w:widowControl w:val="0"/>
              <w:suppressAutoHyphens/>
              <w:autoSpaceDE w:val="0"/>
              <w:ind w:left="34"/>
              <w:jc w:val="both"/>
            </w:pPr>
          </w:p>
        </w:tc>
      </w:tr>
      <w:tr w:rsidR="00C919B0" w:rsidRPr="005C24A0" w:rsidTr="00D06CF5">
        <w:trPr>
          <w:trHeight w:val="8499"/>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2" w:name="_Ref368315592"/>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CB6556" w:rsidRDefault="007259E5" w:rsidP="00BE2875">
            <w:r w:rsidRPr="00CB6556">
              <w:t>Сведения о начальн</w:t>
            </w:r>
            <w:r w:rsidR="00BE2875" w:rsidRPr="00CB6556">
              <w:t>ой (максимальной) цене договора</w:t>
            </w:r>
            <w:r w:rsidRPr="00CB6556">
              <w:t>, либо формула цены</w:t>
            </w:r>
            <w:r w:rsidR="00BE2875" w:rsidRPr="00CB6556">
              <w:t xml:space="preserve"> и максимальное значение цены договора</w:t>
            </w:r>
            <w:r w:rsidRPr="00CB6556">
              <w:t>,</w:t>
            </w:r>
            <w:r w:rsidR="00BE2875" w:rsidRPr="00CB6556">
              <w:t xml:space="preserve"> либо цена единицы товара, работы, услуги и максимальное значение цены договора,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7654" w:type="dxa"/>
            <w:tcBorders>
              <w:top w:val="single" w:sz="4" w:space="0" w:color="auto"/>
              <w:left w:val="single" w:sz="4" w:space="0" w:color="auto"/>
              <w:bottom w:val="single" w:sz="4" w:space="0" w:color="auto"/>
              <w:right w:val="single" w:sz="4" w:space="0" w:color="auto"/>
            </w:tcBorders>
          </w:tcPr>
          <w:p w:rsidR="00405FCC" w:rsidRPr="00EA6CC6" w:rsidRDefault="001A7DA4" w:rsidP="00992677">
            <w:pPr>
              <w:pStyle w:val="Default"/>
              <w:jc w:val="both"/>
              <w:rPr>
                <w:b/>
                <w:bCs/>
                <w:u w:val="single"/>
              </w:rPr>
            </w:pPr>
            <w:r w:rsidRPr="00EA6CC6">
              <w:rPr>
                <w:iCs/>
              </w:rPr>
              <w:t>Начальная (максимальная) цена составляет:</w:t>
            </w:r>
            <w:r w:rsidR="00D06CF5" w:rsidRPr="00EA6CC6">
              <w:rPr>
                <w:iCs/>
              </w:rPr>
              <w:t xml:space="preserve"> </w:t>
            </w:r>
            <w:r w:rsidR="00C26225">
              <w:rPr>
                <w:b/>
                <w:bCs/>
                <w:u w:val="single"/>
              </w:rPr>
              <w:t>1 7</w:t>
            </w:r>
            <w:r w:rsidR="00A96AA6">
              <w:rPr>
                <w:b/>
                <w:bCs/>
                <w:u w:val="single"/>
              </w:rPr>
              <w:t>8</w:t>
            </w:r>
            <w:r w:rsidR="00C26225">
              <w:rPr>
                <w:b/>
                <w:bCs/>
                <w:u w:val="single"/>
              </w:rPr>
              <w:t>2 333</w:t>
            </w:r>
            <w:r w:rsidR="006D04B6" w:rsidRPr="00EA6CC6">
              <w:rPr>
                <w:b/>
                <w:bCs/>
                <w:u w:val="single"/>
              </w:rPr>
              <w:t xml:space="preserve"> (</w:t>
            </w:r>
            <w:r w:rsidR="00992677">
              <w:rPr>
                <w:b/>
                <w:bCs/>
                <w:u w:val="single"/>
              </w:rPr>
              <w:t xml:space="preserve">один миллион </w:t>
            </w:r>
            <w:r w:rsidR="00C26225">
              <w:rPr>
                <w:b/>
                <w:bCs/>
                <w:u w:val="single"/>
              </w:rPr>
              <w:t xml:space="preserve">семьсот </w:t>
            </w:r>
            <w:r w:rsidR="00A96AA6">
              <w:rPr>
                <w:b/>
                <w:bCs/>
                <w:u w:val="single"/>
              </w:rPr>
              <w:t>восемьдесят</w:t>
            </w:r>
            <w:r w:rsidR="00C26225">
              <w:rPr>
                <w:b/>
                <w:bCs/>
                <w:u w:val="single"/>
              </w:rPr>
              <w:t xml:space="preserve"> две тысячи триста тридцать три</w:t>
            </w:r>
            <w:r w:rsidR="001D5305" w:rsidRPr="00EA6CC6">
              <w:rPr>
                <w:b/>
                <w:bCs/>
                <w:u w:val="single"/>
              </w:rPr>
              <w:t>) рубл</w:t>
            </w:r>
            <w:r w:rsidR="00C26225">
              <w:rPr>
                <w:b/>
                <w:bCs/>
                <w:u w:val="single"/>
              </w:rPr>
              <w:t>я</w:t>
            </w:r>
            <w:r w:rsidR="001D5305" w:rsidRPr="00EA6CC6">
              <w:rPr>
                <w:b/>
                <w:bCs/>
                <w:u w:val="single"/>
              </w:rPr>
              <w:t xml:space="preserve"> </w:t>
            </w:r>
            <w:r w:rsidR="00C26225">
              <w:rPr>
                <w:b/>
                <w:bCs/>
                <w:u w:val="single"/>
              </w:rPr>
              <w:t>3</w:t>
            </w:r>
            <w:r w:rsidR="00992677">
              <w:rPr>
                <w:b/>
                <w:bCs/>
                <w:u w:val="single"/>
              </w:rPr>
              <w:t>2</w:t>
            </w:r>
            <w:r w:rsidR="006D04B6" w:rsidRPr="00EA6CC6">
              <w:rPr>
                <w:b/>
                <w:bCs/>
                <w:u w:val="single"/>
              </w:rPr>
              <w:t xml:space="preserve"> копе</w:t>
            </w:r>
            <w:r w:rsidR="00992677">
              <w:rPr>
                <w:b/>
                <w:bCs/>
                <w:u w:val="single"/>
              </w:rPr>
              <w:t>й</w:t>
            </w:r>
            <w:r w:rsidR="006D04B6" w:rsidRPr="00EA6CC6">
              <w:rPr>
                <w:b/>
                <w:bCs/>
                <w:u w:val="single"/>
              </w:rPr>
              <w:t>к</w:t>
            </w:r>
            <w:r w:rsidR="00992677">
              <w:rPr>
                <w:b/>
                <w:bCs/>
                <w:u w:val="single"/>
              </w:rPr>
              <w:t>и</w:t>
            </w:r>
            <w:r w:rsidR="006D04B6" w:rsidRPr="00EA6CC6">
              <w:rPr>
                <w:b/>
                <w:bCs/>
                <w:u w:val="single"/>
              </w:rPr>
              <w:t>.</w:t>
            </w:r>
          </w:p>
          <w:p w:rsidR="000A1291" w:rsidRPr="000D7B63" w:rsidRDefault="00C26225" w:rsidP="00D32F6B">
            <w:pPr>
              <w:pStyle w:val="Default"/>
              <w:jc w:val="both"/>
              <w:rPr>
                <w:highlight w:val="yellow"/>
              </w:rPr>
            </w:pPr>
            <w:r>
              <w:rPr>
                <w:lang w:eastAsia="ru-RU"/>
              </w:rPr>
              <w:t>Цена договора включает в себя все расходы, связанные с оказанием услуг, включая расходы на обслуживание, подключение, наладку, налоги и другие обязательные платежи</w:t>
            </w:r>
            <w:r w:rsidR="001D5305" w:rsidRPr="00EA6CC6">
              <w:t>.</w:t>
            </w:r>
          </w:p>
          <w:p w:rsidR="000B481F" w:rsidRPr="000A1291" w:rsidRDefault="000B481F" w:rsidP="000B481F">
            <w:pPr>
              <w:pStyle w:val="Default"/>
              <w:jc w:val="both"/>
              <w:rPr>
                <w:bCs/>
              </w:rPr>
            </w:pPr>
            <w:r w:rsidRPr="00EA6CC6">
              <w:rPr>
                <w:bCs/>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указано в разделе 7 извещения о проведении запроса котировок.</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3"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CB6556" w:rsidRDefault="00C919B0" w:rsidP="000D7B63">
            <w:pPr>
              <w:pStyle w:val="aff9"/>
            </w:pPr>
            <w:bookmarkStart w:id="14" w:name="форма15"/>
            <w:bookmarkEnd w:id="13"/>
            <w:r w:rsidRPr="00CB6556">
              <w:t xml:space="preserve">Требования к </w:t>
            </w:r>
            <w:r w:rsidR="000D7B63" w:rsidRPr="00CB6556">
              <w:t>у</w:t>
            </w:r>
            <w:r w:rsidRPr="00CB6556">
              <w:t xml:space="preserve">частникам </w:t>
            </w:r>
            <w:bookmarkEnd w:id="14"/>
            <w:r w:rsidR="00DB4E73" w:rsidRPr="00CB6556">
              <w:t>закупки</w:t>
            </w:r>
            <w:r w:rsidR="008B629A" w:rsidRPr="00CB6556">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Default="00C919B0" w:rsidP="00BE7752">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919B0" w:rsidTr="00BE7752">
              <w:tc>
                <w:tcPr>
                  <w:tcW w:w="3572" w:type="dxa"/>
                  <w:shd w:val="clear" w:color="auto" w:fill="auto"/>
                </w:tcPr>
                <w:p w:rsidR="00C919B0" w:rsidRPr="00561F9A" w:rsidRDefault="00C919B0" w:rsidP="00BE7752">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C919B0" w:rsidRPr="00561F9A" w:rsidRDefault="00C919B0" w:rsidP="00BE7752">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EF3617" w:rsidRPr="00F84878" w:rsidTr="00BE7752">
              <w:tc>
                <w:tcPr>
                  <w:tcW w:w="3572" w:type="dxa"/>
                  <w:shd w:val="clear" w:color="auto" w:fill="auto"/>
                </w:tcPr>
                <w:p w:rsidR="00EF3617" w:rsidRPr="00F84878" w:rsidRDefault="00A34CEF" w:rsidP="00B66921">
                  <w:pPr>
                    <w:ind w:firstLine="204"/>
                    <w:jc w:val="both"/>
                    <w:rPr>
                      <w:rFonts w:cs="Arial"/>
                      <w:color w:val="000000"/>
                    </w:rPr>
                  </w:pPr>
                  <w:r>
                    <w:rPr>
                      <w:rFonts w:cs="Arial"/>
                      <w:color w:val="000000"/>
                    </w:rPr>
                    <w:t>1</w:t>
                  </w:r>
                  <w:r w:rsidR="00EF3617" w:rsidRPr="00F84878">
                    <w:rPr>
                      <w:rFonts w:cs="Arial"/>
                      <w:color w:val="000000"/>
                    </w:rPr>
                    <w:t xml:space="preserve">. </w:t>
                  </w:r>
                  <w:r w:rsidR="00984C5A" w:rsidRPr="00984C5A">
                    <w:rPr>
                      <w:rFonts w:cs="Arial"/>
                      <w:color w:val="000000"/>
                    </w:rPr>
                    <w:t xml:space="preserve">Отсутствие сведений об участниках закупки в реестре недобросовестных поставщиков, предусмотренных статьей 5 Федерального закона </w:t>
                  </w:r>
                  <w:r w:rsidR="00984C5A" w:rsidRPr="00984C5A">
                    <w:rPr>
                      <w:rFonts w:cs="Arial"/>
                      <w:color w:val="000000"/>
                    </w:rPr>
                    <w:lastRenderedPageBreak/>
                    <w:t>от 18.07.2011 года № 223-ФЗ «О закупках товаров, работ, услуг отдельными видами юридических лиц» и статьей 31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EF3617" w:rsidRPr="00F84878" w:rsidRDefault="00EF3617" w:rsidP="00B66921">
                  <w:pPr>
                    <w:jc w:val="both"/>
                    <w:rPr>
                      <w:rFonts w:cs="Arial"/>
                      <w:color w:val="000000"/>
                    </w:rPr>
                  </w:pPr>
                  <w:r w:rsidRPr="00F84878">
                    <w:rPr>
                      <w:color w:val="000000"/>
                    </w:rPr>
                    <w:lastRenderedPageBreak/>
                    <w:t xml:space="preserve">Декларируется </w:t>
                  </w:r>
                  <w:r>
                    <w:rPr>
                      <w:color w:val="000000"/>
                    </w:rPr>
                    <w:t>Участник</w:t>
                  </w:r>
                  <w:r w:rsidRPr="00F84878">
                    <w:rPr>
                      <w:color w:val="000000"/>
                    </w:rPr>
                    <w:t>ом в тексте Заявки</w:t>
                  </w:r>
                </w:p>
              </w:tc>
            </w:tr>
            <w:tr w:rsidR="00EF3617" w:rsidRPr="00F84878" w:rsidTr="00BE7752">
              <w:tc>
                <w:tcPr>
                  <w:tcW w:w="3572" w:type="dxa"/>
                  <w:shd w:val="clear" w:color="auto" w:fill="auto"/>
                </w:tcPr>
                <w:p w:rsidR="00EF3617" w:rsidRPr="00F84878" w:rsidRDefault="00A34CEF" w:rsidP="00B66921">
                  <w:pPr>
                    <w:autoSpaceDE w:val="0"/>
                    <w:autoSpaceDN w:val="0"/>
                    <w:adjustRightInd w:val="0"/>
                    <w:ind w:firstLine="204"/>
                    <w:jc w:val="both"/>
                    <w:rPr>
                      <w:rFonts w:cs="Arial"/>
                      <w:color w:val="000000"/>
                    </w:rPr>
                  </w:pPr>
                  <w:r>
                    <w:rPr>
                      <w:rFonts w:cs="Arial"/>
                      <w:color w:val="000000"/>
                    </w:rPr>
                    <w:lastRenderedPageBreak/>
                    <w:t>2</w:t>
                  </w:r>
                  <w:r w:rsidR="00EF3617" w:rsidRPr="00F84878">
                    <w:rPr>
                      <w:rFonts w:cs="Arial"/>
                      <w:color w:val="000000"/>
                    </w:rPr>
                    <w:t xml:space="preserve">. </w:t>
                  </w:r>
                  <w:r w:rsidR="002E38F1" w:rsidRPr="002E38F1">
                    <w:rPr>
                      <w:rFonts w:cs="Arial"/>
                      <w:color w:val="000000"/>
                    </w:rPr>
                    <w:t>Участник закупки должен соответствовать требованиям, предъявляемым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tc>
              <w:tc>
                <w:tcPr>
                  <w:tcW w:w="3993" w:type="dxa"/>
                  <w:shd w:val="clear" w:color="auto" w:fill="auto"/>
                </w:tcPr>
                <w:p w:rsidR="00EF3617" w:rsidRPr="00F84878" w:rsidRDefault="00EF3617" w:rsidP="00B66921">
                  <w:pPr>
                    <w:jc w:val="both"/>
                    <w:rPr>
                      <w:rFonts w:cs="Arial"/>
                      <w:color w:val="000000"/>
                    </w:rPr>
                  </w:pPr>
                  <w:r w:rsidRPr="00F84878">
                    <w:rPr>
                      <w:color w:val="000000"/>
                    </w:rPr>
                    <w:t xml:space="preserve">Декларируется </w:t>
                  </w:r>
                  <w:r>
                    <w:rPr>
                      <w:color w:val="000000"/>
                    </w:rPr>
                    <w:t>Участник</w:t>
                  </w:r>
                  <w:r w:rsidRPr="00F84878">
                    <w:rPr>
                      <w:color w:val="000000"/>
                    </w:rPr>
                    <w:t>ом в тексте Заявки</w:t>
                  </w:r>
                </w:p>
              </w:tc>
            </w:tr>
            <w:tr w:rsidR="002E38F1" w:rsidRPr="00F84878" w:rsidTr="00BE7752">
              <w:tc>
                <w:tcPr>
                  <w:tcW w:w="3572" w:type="dxa"/>
                  <w:shd w:val="clear" w:color="auto" w:fill="auto"/>
                </w:tcPr>
                <w:p w:rsidR="002E38F1" w:rsidRDefault="00A34CEF" w:rsidP="00B66921">
                  <w:pPr>
                    <w:autoSpaceDE w:val="0"/>
                    <w:autoSpaceDN w:val="0"/>
                    <w:adjustRightInd w:val="0"/>
                    <w:ind w:firstLine="204"/>
                    <w:jc w:val="both"/>
                    <w:rPr>
                      <w:rFonts w:cs="Arial"/>
                      <w:color w:val="000000"/>
                    </w:rPr>
                  </w:pPr>
                  <w:r>
                    <w:rPr>
                      <w:rFonts w:cs="Arial"/>
                      <w:color w:val="000000"/>
                    </w:rPr>
                    <w:t>3</w:t>
                  </w:r>
                  <w:r w:rsidR="002E38F1">
                    <w:rPr>
                      <w:rFonts w:cs="Arial"/>
                      <w:color w:val="000000"/>
                    </w:rPr>
                    <w:t xml:space="preserve">. </w:t>
                  </w:r>
                  <w:r w:rsidR="002E38F1" w:rsidRPr="002E38F1">
                    <w:rPr>
                      <w:rFonts w:cs="Arial"/>
                      <w:color w:val="000000"/>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2E38F1" w:rsidRPr="00F84878" w:rsidRDefault="002E38F1" w:rsidP="00B66921">
                  <w:pPr>
                    <w:jc w:val="both"/>
                    <w:rPr>
                      <w:color w:val="000000"/>
                    </w:rPr>
                  </w:pPr>
                  <w:r w:rsidRPr="002E38F1">
                    <w:rPr>
                      <w:color w:val="000000"/>
                    </w:rPr>
                    <w:t>Декларируется Участником в тексте Заявки</w:t>
                  </w:r>
                </w:p>
              </w:tc>
            </w:tr>
            <w:tr w:rsidR="002E38F1" w:rsidRPr="00F84878" w:rsidTr="00BE7752">
              <w:tc>
                <w:tcPr>
                  <w:tcW w:w="3572" w:type="dxa"/>
                  <w:shd w:val="clear" w:color="auto" w:fill="auto"/>
                </w:tcPr>
                <w:p w:rsidR="002E38F1" w:rsidRDefault="00A34CEF" w:rsidP="00B66921">
                  <w:pPr>
                    <w:autoSpaceDE w:val="0"/>
                    <w:autoSpaceDN w:val="0"/>
                    <w:adjustRightInd w:val="0"/>
                    <w:ind w:firstLine="204"/>
                    <w:jc w:val="both"/>
                    <w:rPr>
                      <w:rFonts w:cs="Arial"/>
                      <w:color w:val="000000"/>
                    </w:rPr>
                  </w:pPr>
                  <w:r>
                    <w:rPr>
                      <w:rFonts w:cs="Arial"/>
                      <w:color w:val="000000"/>
                    </w:rPr>
                    <w:t>4</w:t>
                  </w:r>
                  <w:r w:rsidR="002E38F1">
                    <w:rPr>
                      <w:rFonts w:cs="Arial"/>
                      <w:color w:val="000000"/>
                    </w:rPr>
                    <w:t xml:space="preserve">. </w:t>
                  </w:r>
                  <w:r w:rsidR="002E38F1" w:rsidRPr="002E38F1">
                    <w:rPr>
                      <w:rFonts w:cs="Arial"/>
                      <w:color w:val="00000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дату подачи заявки на участие в конкурсе или заявки на участие в аукционе, заявки на участие в запросе коммерческих предложений</w:t>
                  </w:r>
                </w:p>
              </w:tc>
              <w:tc>
                <w:tcPr>
                  <w:tcW w:w="3993" w:type="dxa"/>
                  <w:shd w:val="clear" w:color="auto" w:fill="auto"/>
                </w:tcPr>
                <w:p w:rsidR="002E38F1" w:rsidRPr="002E38F1" w:rsidRDefault="002E38F1" w:rsidP="00B66921">
                  <w:pPr>
                    <w:jc w:val="both"/>
                    <w:rPr>
                      <w:color w:val="000000"/>
                    </w:rPr>
                  </w:pPr>
                  <w:r w:rsidRPr="002E38F1">
                    <w:rPr>
                      <w:color w:val="000000"/>
                    </w:rPr>
                    <w:t>Декларируется Участником в тексте Заявки</w:t>
                  </w:r>
                </w:p>
              </w:tc>
            </w:tr>
            <w:tr w:rsidR="002E38F1" w:rsidRPr="00F84878" w:rsidTr="00BE7752">
              <w:tc>
                <w:tcPr>
                  <w:tcW w:w="3572" w:type="dxa"/>
                  <w:shd w:val="clear" w:color="auto" w:fill="auto"/>
                </w:tcPr>
                <w:p w:rsidR="002E38F1" w:rsidRDefault="00A34CEF" w:rsidP="00B66921">
                  <w:pPr>
                    <w:autoSpaceDE w:val="0"/>
                    <w:autoSpaceDN w:val="0"/>
                    <w:adjustRightInd w:val="0"/>
                    <w:ind w:firstLine="204"/>
                    <w:jc w:val="both"/>
                    <w:rPr>
                      <w:rFonts w:cs="Arial"/>
                      <w:color w:val="000000"/>
                    </w:rPr>
                  </w:pPr>
                  <w:r>
                    <w:rPr>
                      <w:rFonts w:cs="Arial"/>
                      <w:color w:val="000000"/>
                    </w:rPr>
                    <w:t>5</w:t>
                  </w:r>
                  <w:r w:rsidR="002E38F1">
                    <w:rPr>
                      <w:rFonts w:cs="Arial"/>
                      <w:color w:val="000000"/>
                    </w:rPr>
                    <w:t xml:space="preserve">. </w:t>
                  </w:r>
                  <w:r w:rsidR="002E38F1" w:rsidRPr="002E38F1">
                    <w:rPr>
                      <w:rFonts w:cs="Arial"/>
                      <w:color w:val="000000"/>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w:t>
                  </w:r>
                  <w:r w:rsidR="002E38F1" w:rsidRPr="002E38F1">
                    <w:rPr>
                      <w:rFonts w:cs="Arial"/>
                      <w:color w:val="000000"/>
                    </w:rPr>
                    <w:lastRenderedPageBreak/>
                    <w:t>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3993" w:type="dxa"/>
                  <w:shd w:val="clear" w:color="auto" w:fill="auto"/>
                </w:tcPr>
                <w:p w:rsidR="002E38F1" w:rsidRPr="002E38F1" w:rsidRDefault="002E38F1" w:rsidP="00B66921">
                  <w:pPr>
                    <w:jc w:val="both"/>
                    <w:rPr>
                      <w:color w:val="000000"/>
                    </w:rPr>
                  </w:pPr>
                  <w:r w:rsidRPr="002E38F1">
                    <w:rPr>
                      <w:color w:val="000000"/>
                    </w:rPr>
                    <w:lastRenderedPageBreak/>
                    <w:t>Декларируется Участником в тексте Заявки</w:t>
                  </w:r>
                </w:p>
              </w:tc>
            </w:tr>
            <w:tr w:rsidR="002E38F1" w:rsidRPr="00F84878" w:rsidTr="00BE7752">
              <w:tc>
                <w:tcPr>
                  <w:tcW w:w="3572" w:type="dxa"/>
                  <w:shd w:val="clear" w:color="auto" w:fill="auto"/>
                </w:tcPr>
                <w:p w:rsidR="002E38F1" w:rsidRDefault="00A34CEF" w:rsidP="00B66921">
                  <w:pPr>
                    <w:autoSpaceDE w:val="0"/>
                    <w:autoSpaceDN w:val="0"/>
                    <w:adjustRightInd w:val="0"/>
                    <w:ind w:firstLine="204"/>
                    <w:jc w:val="both"/>
                    <w:rPr>
                      <w:rFonts w:cs="Arial"/>
                      <w:color w:val="000000"/>
                    </w:rPr>
                  </w:pPr>
                  <w:r>
                    <w:rPr>
                      <w:rFonts w:cs="Arial"/>
                      <w:color w:val="000000"/>
                    </w:rPr>
                    <w:lastRenderedPageBreak/>
                    <w:t>6</w:t>
                  </w:r>
                  <w:r w:rsidR="002E38F1">
                    <w:rPr>
                      <w:rFonts w:cs="Arial"/>
                      <w:color w:val="000000"/>
                    </w:rPr>
                    <w:t xml:space="preserve">. </w:t>
                  </w:r>
                  <w:r w:rsidR="002E38F1" w:rsidRPr="002E38F1">
                    <w:rPr>
                      <w:rFonts w:cs="Arial"/>
                      <w:color w:val="000000"/>
                    </w:rPr>
                    <w:t>В отношении участника закупки, его учредителей и руководителей не должны быть возбуждены уголовные дела по основаниям, связанным с производственной деятельностью, имеющей отношение к предмету закупки</w:t>
                  </w:r>
                </w:p>
              </w:tc>
              <w:tc>
                <w:tcPr>
                  <w:tcW w:w="3993" w:type="dxa"/>
                  <w:shd w:val="clear" w:color="auto" w:fill="auto"/>
                </w:tcPr>
                <w:p w:rsidR="002E38F1" w:rsidRPr="002E38F1" w:rsidRDefault="002E38F1" w:rsidP="00B66921">
                  <w:pPr>
                    <w:jc w:val="both"/>
                    <w:rPr>
                      <w:color w:val="000000"/>
                    </w:rPr>
                  </w:pPr>
                  <w:r w:rsidRPr="002E38F1">
                    <w:rPr>
                      <w:color w:val="000000"/>
                    </w:rPr>
                    <w:t>Декларируется Участником в тексте Заявки</w:t>
                  </w:r>
                </w:p>
              </w:tc>
            </w:tr>
          </w:tbl>
          <w:p w:rsidR="00C919B0" w:rsidRPr="00D06CF5" w:rsidRDefault="00C919B0" w:rsidP="00D06CF5">
            <w:pPr>
              <w:jc w:val="both"/>
            </w:pPr>
          </w:p>
        </w:tc>
      </w:tr>
      <w:tr w:rsidR="00C919B0" w:rsidRPr="005C24A0" w:rsidTr="00BE7752">
        <w:trPr>
          <w:trHeight w:val="1683"/>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CB6556" w:rsidRDefault="00C919B0" w:rsidP="00BE7752">
            <w:r w:rsidRPr="00CB6556">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F378A" w:rsidRDefault="00C919B0" w:rsidP="00D15C25">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009F378A">
              <w:rPr>
                <w:iCs/>
              </w:rPr>
              <w:t>:</w:t>
            </w:r>
            <w:r w:rsidRPr="006F2077">
              <w:rPr>
                <w:iCs/>
              </w:rPr>
              <w:t xml:space="preserve"> </w:t>
            </w:r>
          </w:p>
          <w:p w:rsidR="00A96AA6" w:rsidRDefault="00A96AA6" w:rsidP="00A96AA6">
            <w:pPr>
              <w:pStyle w:val="ConsNormal"/>
              <w:widowControl/>
              <w:tabs>
                <w:tab w:val="num" w:pos="0"/>
              </w:tabs>
              <w:ind w:firstLine="0"/>
              <w:jc w:val="both"/>
            </w:pPr>
            <w:r>
              <w:rPr>
                <w:rFonts w:ascii="Times New Roman" w:eastAsia="SimSun" w:hAnsi="Times New Roman" w:cs="Times New Roman"/>
                <w:sz w:val="24"/>
                <w:szCs w:val="24"/>
                <w:lang w:eastAsia="en-US"/>
              </w:rPr>
              <w:t>Оказание услуг начинается с 00 часов 00 минут 01 января 2025 года и заканчивается в 23 час 59 минут 31 декабря 2025 года.</w:t>
            </w:r>
          </w:p>
          <w:p w:rsidR="00CF2CF2" w:rsidRPr="00F84878" w:rsidRDefault="00A96AA6" w:rsidP="00A96AA6">
            <w:pPr>
              <w:jc w:val="both"/>
            </w:pPr>
            <w:r>
              <w:rPr>
                <w:rFonts w:eastAsia="SimSun"/>
                <w:color w:val="000000"/>
                <w:spacing w:val="1"/>
              </w:rPr>
              <w:t xml:space="preserve">Оказание услуг доступа к сети «Интернет» </w:t>
            </w:r>
            <w:r>
              <w:rPr>
                <w:rFonts w:eastAsia="SimSun"/>
                <w:color w:val="000000"/>
                <w:spacing w:val="1"/>
                <w:highlight w:val="white"/>
              </w:rPr>
              <w:t>с гарантированной пропускной способностью не менее 100 Мбит/сек с подключением по волоконно-оптической линии связи без ограничения входящего/исходящего трафика с предоставлением 1 (одного) статического IP-адреса</w:t>
            </w:r>
            <w:r>
              <w:rPr>
                <w:rFonts w:eastAsia="SimSun"/>
                <w:color w:val="000000"/>
                <w:spacing w:val="1"/>
              </w:rPr>
              <w:t xml:space="preserve"> производится по адресу: Тюменская область, г. Ханты-Мансийск, ул. Чехова, 81.</w:t>
            </w:r>
            <w:r w:rsidR="00C26225">
              <w:rPr>
                <w:rFonts w:eastAsia="SimSun"/>
                <w:color w:val="000000"/>
                <w:spacing w:val="1"/>
              </w:rPr>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15" w:name="_Ref368314453"/>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CB6556" w:rsidRDefault="00DE4ABA" w:rsidP="00FC647D">
            <w:pPr>
              <w:pStyle w:val="aff9"/>
            </w:pPr>
            <w:r w:rsidRPr="00CB6556">
              <w:rPr>
                <w:bCs/>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5D269F">
            <w:pPr>
              <w:jc w:val="both"/>
            </w:pPr>
            <w:r>
              <w:t>не т</w:t>
            </w:r>
            <w:r w:rsidRPr="00B609B0">
              <w:t>ребует</w:t>
            </w:r>
            <w:r>
              <w:t>с</w:t>
            </w:r>
            <w:r w:rsidRPr="00B609B0">
              <w:t>я</w:t>
            </w:r>
            <w:r>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16" w:name="_Ref377141801"/>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CB6556" w:rsidRDefault="00DE4ABA" w:rsidP="00BE7752">
            <w:r w:rsidRPr="00CB6556">
              <w:rPr>
                <w:bCs/>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654" w:type="dxa"/>
            <w:tcBorders>
              <w:top w:val="single" w:sz="4" w:space="0" w:color="auto"/>
              <w:left w:val="single" w:sz="4" w:space="0" w:color="auto"/>
              <w:bottom w:val="single" w:sz="4" w:space="0" w:color="auto"/>
              <w:right w:val="single" w:sz="4" w:space="0" w:color="auto"/>
            </w:tcBorders>
          </w:tcPr>
          <w:p w:rsidR="00C919B0" w:rsidRPr="00B609B0" w:rsidRDefault="002939C9" w:rsidP="002939C9">
            <w:pPr>
              <w:jc w:val="both"/>
            </w:pPr>
            <w:r>
              <w:t>н</w:t>
            </w:r>
            <w:r w:rsidR="00C919B0">
              <w:t>е т</w:t>
            </w:r>
            <w:r w:rsidR="00C919B0" w:rsidRPr="00B609B0">
              <w:t>ребует</w:t>
            </w:r>
            <w:r w:rsidR="00C919B0">
              <w:t>с</w:t>
            </w:r>
            <w:r w:rsidR="00C919B0" w:rsidRPr="00B609B0">
              <w:t>я</w:t>
            </w:r>
            <w:r w:rsidR="00C919B0">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9F378A" w:rsidRDefault="00C919B0" w:rsidP="009F378A">
            <w:pPr>
              <w:pStyle w:val="12"/>
            </w:pPr>
            <w:r w:rsidRPr="009F378A">
              <w:t>Русский</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17" w:name="_Ref378865603"/>
          </w:p>
        </w:tc>
        <w:bookmarkEnd w:id="17"/>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997175">
            <w:pPr>
              <w:jc w:val="both"/>
            </w:pPr>
            <w:r w:rsidRPr="005C24A0">
              <w:t>Российский рубль</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jc w:val="left"/>
            </w:pPr>
            <w:r w:rsidRPr="00D165D9">
              <w:t>Внесение изменений в настоящ</w:t>
            </w:r>
            <w:r>
              <w:t>ее Извещение</w:t>
            </w:r>
          </w:p>
        </w:tc>
        <w:tc>
          <w:tcPr>
            <w:tcW w:w="7654" w:type="dxa"/>
            <w:tcBorders>
              <w:top w:val="single" w:sz="4" w:space="0" w:color="auto"/>
              <w:left w:val="single" w:sz="4" w:space="0" w:color="auto"/>
              <w:bottom w:val="single" w:sz="4" w:space="0" w:color="auto"/>
              <w:right w:val="single" w:sz="4" w:space="0" w:color="auto"/>
            </w:tcBorders>
          </w:tcPr>
          <w:p w:rsidR="00A34CEF" w:rsidRDefault="00A34CEF" w:rsidP="00BE7752">
            <w:pPr>
              <w:ind w:firstLine="459"/>
              <w:jc w:val="both"/>
            </w:pPr>
            <w:r w:rsidRPr="00A34CEF">
              <w:t xml:space="preserve">Заказчик вправе принять решение о внесении изменений в извещение о проведении запроса котировок не позднее, чем за три рабочих дня до даты окончания подачи заявок. </w:t>
            </w:r>
          </w:p>
          <w:p w:rsidR="00C919B0" w:rsidRDefault="00A34CEF" w:rsidP="00BE7752">
            <w:pPr>
              <w:ind w:firstLine="459"/>
              <w:jc w:val="both"/>
            </w:pPr>
            <w:r w:rsidRPr="00A34CEF">
              <w:t xml:space="preserve">В случае внесения изменений в извещение о проведении запроса котировок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запросе котировок. </w:t>
            </w:r>
          </w:p>
          <w:p w:rsidR="009F378A" w:rsidRDefault="009F378A" w:rsidP="00BE7752">
            <w:pPr>
              <w:pStyle w:val="rvps9"/>
              <w:ind w:firstLine="459"/>
            </w:pPr>
            <w:r w:rsidRPr="009F378A">
              <w:t xml:space="preserve">Изменение предмета запроса котировок не допускается. </w:t>
            </w:r>
          </w:p>
          <w:p w:rsidR="00C919B0" w:rsidRPr="005C24A0" w:rsidRDefault="00A34CEF" w:rsidP="00BC7D0D">
            <w:pPr>
              <w:pStyle w:val="rvps9"/>
              <w:ind w:firstLine="459"/>
            </w:pPr>
            <w:r w:rsidRPr="00A34CEF">
              <w:t>Изменения, вносимые в извещение о проведении запроса</w:t>
            </w:r>
            <w:r w:rsidR="00BC7D0D">
              <w:t xml:space="preserve"> </w:t>
            </w:r>
            <w:r w:rsidRPr="00A34CEF">
              <w:t>котировок размещаются Заказчиком в единой информационной системе не позднее чем в течение трех дней со дня принятия решения о внесении указанных изменений, предоставления указанных разъяснений.</w:t>
            </w:r>
          </w:p>
        </w:tc>
      </w:tr>
      <w:tr w:rsidR="000A1291" w:rsidRPr="005C24A0" w:rsidTr="00BE7752">
        <w:tc>
          <w:tcPr>
            <w:tcW w:w="568" w:type="dxa"/>
            <w:tcBorders>
              <w:top w:val="single" w:sz="4" w:space="0" w:color="auto"/>
              <w:left w:val="single" w:sz="4" w:space="0" w:color="auto"/>
              <w:bottom w:val="single" w:sz="4" w:space="0" w:color="auto"/>
              <w:right w:val="single" w:sz="4" w:space="0" w:color="auto"/>
            </w:tcBorders>
          </w:tcPr>
          <w:p w:rsidR="000A1291" w:rsidRPr="005C24A0" w:rsidRDefault="000A1291"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0A1291" w:rsidRPr="00CB6556" w:rsidRDefault="000A1291" w:rsidP="00BE7752">
            <w:pPr>
              <w:pStyle w:val="rvps1"/>
              <w:jc w:val="left"/>
            </w:pPr>
            <w:r w:rsidRPr="00CB6556">
              <w:rPr>
                <w:bCs/>
              </w:rPr>
              <w:t>Форма, сроки и порядок оплаты товара, работы, услуги</w:t>
            </w:r>
          </w:p>
        </w:tc>
        <w:tc>
          <w:tcPr>
            <w:tcW w:w="7654" w:type="dxa"/>
            <w:tcBorders>
              <w:top w:val="single" w:sz="4" w:space="0" w:color="auto"/>
              <w:left w:val="single" w:sz="4" w:space="0" w:color="auto"/>
              <w:bottom w:val="single" w:sz="4" w:space="0" w:color="auto"/>
              <w:right w:val="single" w:sz="4" w:space="0" w:color="auto"/>
            </w:tcBorders>
          </w:tcPr>
          <w:p w:rsidR="000A1291" w:rsidRPr="00DE4ABA" w:rsidRDefault="00A96AA6" w:rsidP="001D5305">
            <w:pPr>
              <w:pStyle w:val="ac"/>
              <w:shd w:val="clear" w:color="auto" w:fill="FFFFFF"/>
              <w:ind w:firstLine="613"/>
              <w:jc w:val="both"/>
              <w:rPr>
                <w:highlight w:val="yellow"/>
              </w:rPr>
            </w:pPr>
            <w:r>
              <w:rPr>
                <w:rFonts w:ascii="Times New Roman CYR" w:hAnsi="Times New Roman CYR" w:cs="Times New Roman CYR"/>
                <w:color w:val="000000"/>
              </w:rPr>
              <w:t>Оплата оказанных Услуг производится «Заказчиком» по факту оказания таких услуг, безналичным перечислением денежных средств на расчетный счет «Исполнителя», в течение 7 (семи) рабочих дней</w:t>
            </w:r>
            <w:r>
              <w:rPr>
                <w:rFonts w:ascii="Times New Roman CYR" w:hAnsi="Times New Roman CYR" w:cs="Times New Roman CYR"/>
                <w:color w:val="000000"/>
                <w:highlight w:val="white"/>
              </w:rPr>
              <w:t>,</w:t>
            </w:r>
            <w:r>
              <w:rPr>
                <w:rFonts w:ascii="Times New Roman CYR" w:hAnsi="Times New Roman CYR" w:cs="Times New Roman CYR"/>
                <w:color w:val="000000"/>
              </w:rPr>
              <w:t xml:space="preserve"> с момента предъявления счет-фактуры </w:t>
            </w:r>
            <w:r>
              <w:rPr>
                <w:rFonts w:ascii="Times New Roman CYR" w:hAnsi="Times New Roman CYR" w:cs="Times New Roman CYR"/>
                <w:i/>
                <w:color w:val="000000"/>
              </w:rPr>
              <w:t>(счета, в случае, если участник размещения заказа имеет право на освобождение от уплаты НДС)</w:t>
            </w:r>
            <w:r>
              <w:rPr>
                <w:rFonts w:ascii="Times New Roman CYR" w:hAnsi="Times New Roman CYR" w:cs="Times New Roman CYR"/>
                <w:color w:val="000000"/>
              </w:rPr>
              <w:t xml:space="preserve"> и акта оказанных услуг.</w:t>
            </w:r>
          </w:p>
        </w:tc>
      </w:tr>
    </w:tbl>
    <w:p w:rsidR="00C919B0" w:rsidRPr="001016E8" w:rsidRDefault="00C919B0" w:rsidP="00C919B0">
      <w:pPr>
        <w:pStyle w:val="a5"/>
        <w:tabs>
          <w:tab w:val="clear" w:pos="4677"/>
          <w:tab w:val="clear" w:pos="9355"/>
        </w:tabs>
        <w:rPr>
          <w:sz w:val="2"/>
          <w:szCs w:val="2"/>
        </w:rPr>
      </w:pPr>
      <w:r w:rsidRPr="005C24A0">
        <w:br w:type="page"/>
      </w:r>
    </w:p>
    <w:p w:rsidR="00C919B0" w:rsidRPr="00E82F20" w:rsidRDefault="009E5836" w:rsidP="00EA6CC6">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18" w:name="_2.3._Требования_к"/>
      <w:bookmarkStart w:id="19" w:name="_2.2._Требования_к"/>
      <w:bookmarkStart w:id="20" w:name="_Toc454968238"/>
      <w:bookmarkEnd w:id="18"/>
      <w:bookmarkEnd w:id="19"/>
      <w:r>
        <w:rPr>
          <w:rFonts w:ascii="Times New Roman" w:eastAsia="MS Mincho" w:hAnsi="Times New Roman"/>
          <w:i/>
          <w:iCs/>
          <w:color w:val="17365D"/>
          <w:szCs w:val="24"/>
          <w:lang w:eastAsia="x-none"/>
        </w:rPr>
        <w:lastRenderedPageBreak/>
        <w:t>Раздел 2</w:t>
      </w:r>
      <w:r w:rsidR="00C919B0" w:rsidRPr="00E82F20">
        <w:rPr>
          <w:rFonts w:ascii="Times New Roman" w:eastAsia="MS Mincho" w:hAnsi="Times New Roman"/>
          <w:i/>
          <w:iCs/>
          <w:color w:val="17365D"/>
          <w:szCs w:val="24"/>
          <w:lang w:val="x-none" w:eastAsia="x-none"/>
        </w:rPr>
        <w:t xml:space="preserve">. Требования к </w:t>
      </w:r>
      <w:r w:rsidR="00C919B0">
        <w:rPr>
          <w:rFonts w:ascii="Times New Roman" w:eastAsia="MS Mincho" w:hAnsi="Times New Roman"/>
          <w:i/>
          <w:iCs/>
          <w:color w:val="17365D"/>
          <w:szCs w:val="24"/>
          <w:lang w:eastAsia="x-none"/>
        </w:rPr>
        <w:t>З</w:t>
      </w:r>
      <w:r w:rsidR="00C919B0" w:rsidRPr="00E82F20">
        <w:rPr>
          <w:rFonts w:ascii="Times New Roman" w:eastAsia="MS Mincho" w:hAnsi="Times New Roman"/>
          <w:i/>
          <w:iCs/>
          <w:color w:val="17365D"/>
          <w:szCs w:val="24"/>
          <w:lang w:val="x-none" w:eastAsia="x-none"/>
        </w:rPr>
        <w:t>аявке на участие в закупке</w:t>
      </w:r>
      <w:bookmarkEnd w:id="20"/>
    </w:p>
    <w:tbl>
      <w:tblPr>
        <w:tblW w:w="10490" w:type="dxa"/>
        <w:tblInd w:w="-176" w:type="dxa"/>
        <w:tblLayout w:type="fixed"/>
        <w:tblLook w:val="0000" w:firstRow="0" w:lastRow="0" w:firstColumn="0" w:lastColumn="0" w:noHBand="0" w:noVBand="0"/>
      </w:tblPr>
      <w:tblGrid>
        <w:gridCol w:w="568"/>
        <w:gridCol w:w="2340"/>
        <w:gridCol w:w="7582"/>
      </w:tblGrid>
      <w:tr w:rsidR="00C919B0" w:rsidRPr="005C24A0"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Содержание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CB6556" w:rsidRDefault="00DE4ABA" w:rsidP="00DE4ABA">
            <w:pPr>
              <w:pStyle w:val="rvps1"/>
              <w:jc w:val="left"/>
            </w:pPr>
            <w:r w:rsidRPr="00CB6556">
              <w:t>Срок, м</w:t>
            </w:r>
            <w:r w:rsidR="00C919B0" w:rsidRPr="00CB6556">
              <w:t>есто</w:t>
            </w:r>
            <w:r w:rsidRPr="00CB6556">
              <w:t xml:space="preserve"> и порядок</w:t>
            </w:r>
            <w:r w:rsidR="00C919B0" w:rsidRPr="00CB6556">
              <w:t xml:space="preserve"> подачи Заявок </w:t>
            </w:r>
            <w:r w:rsidRPr="00CB6556">
              <w:t>участников закупки</w:t>
            </w:r>
          </w:p>
        </w:tc>
        <w:tc>
          <w:tcPr>
            <w:tcW w:w="7582" w:type="dxa"/>
            <w:tcBorders>
              <w:top w:val="single" w:sz="4" w:space="0" w:color="auto"/>
              <w:left w:val="single" w:sz="4" w:space="0" w:color="auto"/>
              <w:bottom w:val="single" w:sz="4" w:space="0" w:color="auto"/>
              <w:right w:val="single" w:sz="4" w:space="0" w:color="auto"/>
            </w:tcBorders>
          </w:tcPr>
          <w:p w:rsidR="004B65DE" w:rsidRPr="00EA6CC6" w:rsidRDefault="004B65DE" w:rsidP="004B65DE">
            <w:pPr>
              <w:suppressAutoHyphens/>
              <w:ind w:firstLine="459"/>
              <w:jc w:val="both"/>
            </w:pPr>
            <w:r w:rsidRPr="00EA6CC6">
              <w:t xml:space="preserve">Для участия в запросе котировок участник подает котировочную заявку по форме </w:t>
            </w:r>
            <w:r w:rsidRPr="00EA6CC6">
              <w:rPr>
                <w:bCs/>
              </w:rPr>
              <w:t>(</w:t>
            </w:r>
            <w:hyperlink w:anchor="_Форма_2_АНКЕТА" w:history="1">
              <w:r w:rsidRPr="00EA6CC6">
                <w:rPr>
                  <w:rStyle w:val="a3"/>
                  <w:bCs/>
                </w:rPr>
                <w:t xml:space="preserve">форма </w:t>
              </w:r>
            </w:hyperlink>
            <w:r w:rsidRPr="00EA6CC6">
              <w:rPr>
                <w:rStyle w:val="a3"/>
                <w:bCs/>
              </w:rPr>
              <w:t>1</w:t>
            </w:r>
            <w:r w:rsidRPr="00EA6CC6">
              <w:rPr>
                <w:bCs/>
              </w:rPr>
              <w:t xml:space="preserve"> </w:t>
            </w:r>
            <w:hyperlink w:anchor="_РАЗДЕЛ_III._ФОРМЫ" w:history="1">
              <w:r w:rsidRPr="00EA6CC6">
                <w:rPr>
                  <w:rStyle w:val="a3"/>
                </w:rPr>
                <w:t>раздела 4 «Формы для заполнения участниками закупки»</w:t>
              </w:r>
            </w:hyperlink>
            <w:r w:rsidRPr="00EA6CC6">
              <w:rPr>
                <w:rStyle w:val="a3"/>
              </w:rPr>
              <w:t>)</w:t>
            </w:r>
            <w:r w:rsidRPr="00EA6CC6">
              <w:t xml:space="preserve"> и по адресу: 628007, Тюменская обл., ХМАО-Югра, г. Ханты-Мансийск, ул. Чехова 81, каб. 407.</w:t>
            </w:r>
          </w:p>
          <w:p w:rsidR="008F16E4" w:rsidRPr="00EA6CC6" w:rsidRDefault="008F16E4" w:rsidP="008F16E4">
            <w:pPr>
              <w:suppressAutoHyphens/>
              <w:ind w:firstLine="459"/>
              <w:jc w:val="both"/>
            </w:pPr>
            <w:r w:rsidRPr="00EA6CC6">
              <w:t xml:space="preserve">Срок подачи заявок: </w:t>
            </w:r>
          </w:p>
          <w:p w:rsidR="008F16E4" w:rsidRPr="00EA6CC6" w:rsidRDefault="008F16E4" w:rsidP="008F16E4">
            <w:pPr>
              <w:suppressAutoHyphens/>
              <w:ind w:firstLine="459"/>
              <w:jc w:val="both"/>
            </w:pPr>
            <w:r w:rsidRPr="00EA6CC6">
              <w:t>- Дата начала срока: «</w:t>
            </w:r>
            <w:r w:rsidR="00A96AA6">
              <w:t>24</w:t>
            </w:r>
            <w:r w:rsidRPr="00EA6CC6">
              <w:t xml:space="preserve">» </w:t>
            </w:r>
            <w:r w:rsidR="00A96AA6">
              <w:t>окт</w:t>
            </w:r>
            <w:r w:rsidRPr="00EA6CC6">
              <w:t>ября 202</w:t>
            </w:r>
            <w:r w:rsidR="00A96AA6">
              <w:t>4</w:t>
            </w:r>
            <w:r w:rsidRPr="00EA6CC6">
              <w:t xml:space="preserve"> года. </w:t>
            </w:r>
          </w:p>
          <w:p w:rsidR="008F16E4" w:rsidRPr="00EA6CC6" w:rsidRDefault="008F16E4" w:rsidP="008F16E4">
            <w:pPr>
              <w:suppressAutoHyphens/>
              <w:ind w:firstLine="459"/>
              <w:jc w:val="both"/>
            </w:pPr>
            <w:r w:rsidRPr="00EA6CC6">
              <w:t>- Дата и время окончания срока: последний день срока подачи Заявок: «</w:t>
            </w:r>
            <w:r w:rsidR="00A96AA6">
              <w:t>01</w:t>
            </w:r>
            <w:r w:rsidRPr="00EA6CC6">
              <w:t>» ноября 202</w:t>
            </w:r>
            <w:r w:rsidR="00A96AA6">
              <w:t>4</w:t>
            </w:r>
            <w:r w:rsidRPr="00EA6CC6">
              <w:t xml:space="preserve"> года 09:</w:t>
            </w:r>
            <w:r w:rsidR="00A96AA6">
              <w:t>0</w:t>
            </w:r>
            <w:bookmarkStart w:id="21" w:name="_GoBack"/>
            <w:bookmarkEnd w:id="21"/>
            <w:r w:rsidRPr="00EA6CC6">
              <w:t>0 (время местное)</w:t>
            </w:r>
          </w:p>
          <w:p w:rsidR="004B65DE" w:rsidRPr="00EA6CC6" w:rsidRDefault="004B65DE" w:rsidP="004B65DE">
            <w:pPr>
              <w:suppressAutoHyphens/>
              <w:ind w:firstLine="459"/>
              <w:jc w:val="both"/>
            </w:pPr>
            <w:r w:rsidRPr="00EA6CC6">
              <w:t>Участник закупок подает котировочную заявку в письменной форме, разработанной и утвержденной Заказчиком, в запечатанном конверте. На каждом конверте указывается номер и наименование закупки. Все листы заявки должны быть прошиты, пронумерованы и скреплены на последнем листе - на обороте листа печатью участника закупок (для юридических лиц) и подписаны участником закупок или лицом, уполномоченным таким участником закупок на основании доверенности.</w:t>
            </w:r>
          </w:p>
          <w:p w:rsidR="004B65DE" w:rsidRPr="00EA6CC6" w:rsidRDefault="004B65DE" w:rsidP="004B65DE">
            <w:pPr>
              <w:pStyle w:val="12"/>
            </w:pPr>
            <w:r w:rsidRPr="00EA6CC6">
              <w:rPr>
                <w:bCs/>
              </w:rPr>
              <w:t>При этом, если в форме заявки (</w:t>
            </w:r>
            <w:hyperlink w:anchor="_Форма_2_АНКЕТА" w:history="1">
              <w:r w:rsidRPr="00EA6CC6">
                <w:rPr>
                  <w:rStyle w:val="a3"/>
                  <w:bCs/>
                </w:rPr>
                <w:t xml:space="preserve">форма </w:t>
              </w:r>
            </w:hyperlink>
            <w:r w:rsidRPr="00EA6CC6">
              <w:rPr>
                <w:rStyle w:val="a3"/>
                <w:bCs/>
              </w:rPr>
              <w:t>1</w:t>
            </w:r>
            <w:r w:rsidRPr="00EA6CC6">
              <w:rPr>
                <w:bCs/>
              </w:rPr>
              <w:t xml:space="preserve"> </w:t>
            </w:r>
            <w:hyperlink w:anchor="_РАЗДЕЛ_III._ФОРМЫ" w:history="1">
              <w:r w:rsidRPr="00EA6CC6">
                <w:rPr>
                  <w:rStyle w:val="a3"/>
                </w:rPr>
                <w:t>раздела 4 «Формы для заполнения участниками закупки»</w:t>
              </w:r>
            </w:hyperlink>
            <w:r w:rsidRPr="00EA6CC6">
              <w:rPr>
                <w:rStyle w:val="a3"/>
              </w:rPr>
              <w:t>)</w:t>
            </w:r>
            <w:r w:rsidRPr="00EA6CC6">
              <w:t xml:space="preserve">, </w:t>
            </w:r>
            <w:r w:rsidRPr="00EA6CC6">
              <w:rPr>
                <w:bCs/>
              </w:rPr>
              <w:t>которая является приложением к извещению о проведении запроса котировок, предусмотрены печать и подпись участника закупки, такая заявка в обязательном порядке подписывается участником закупки и заверяется печатью.</w:t>
            </w:r>
          </w:p>
          <w:p w:rsidR="00A34CEF" w:rsidRPr="00EA6CC6" w:rsidRDefault="00A34CEF" w:rsidP="00A34CEF">
            <w:pPr>
              <w:pStyle w:val="rvps9"/>
              <w:ind w:firstLine="486"/>
            </w:pPr>
            <w:r w:rsidRPr="00EA6CC6">
              <w:t>Участник запроса котировок вправе подать только одну заявку на участие в запросе котировок в любое время с момента размещения извещения о проведении запроса котировок до предусмотренных извещением о проведении запроса котировок даты и времени окончания срока подачи котировочных заявок на участие в запросе котировок.</w:t>
            </w:r>
          </w:p>
          <w:p w:rsidR="00C919B0" w:rsidRPr="008F16E4" w:rsidRDefault="00A34CEF" w:rsidP="00A34CEF">
            <w:pPr>
              <w:pStyle w:val="rvps9"/>
              <w:ind w:firstLine="486"/>
              <w:rPr>
                <w:highlight w:val="yellow"/>
              </w:rPr>
            </w:pPr>
            <w:r w:rsidRPr="00EA6CC6">
              <w:t>Каждая заявка на участие в запросе котировок, поступившая в срок, указанный в извещении о проведении запроса котировок, регистрируется Заказчиком.</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CB6556" w:rsidRDefault="00CA31FE" w:rsidP="004B65DE">
            <w:r w:rsidRPr="00CB6556">
              <w:rPr>
                <w:bCs/>
              </w:rPr>
              <w:t>Порядок и срок отзыва котировочных заявок, порядок внесения изменений в такие заявки</w:t>
            </w:r>
          </w:p>
        </w:tc>
        <w:tc>
          <w:tcPr>
            <w:tcW w:w="7582" w:type="dxa"/>
            <w:tcBorders>
              <w:top w:val="single" w:sz="4" w:space="0" w:color="auto"/>
              <w:left w:val="single" w:sz="4" w:space="0" w:color="auto"/>
              <w:bottom w:val="single" w:sz="4" w:space="0" w:color="auto"/>
              <w:right w:val="single" w:sz="4" w:space="0" w:color="auto"/>
            </w:tcBorders>
          </w:tcPr>
          <w:p w:rsidR="00C919B0" w:rsidRPr="00CB6556" w:rsidRDefault="004B65DE" w:rsidP="00BE7752">
            <w:pPr>
              <w:ind w:firstLine="486"/>
              <w:jc w:val="both"/>
            </w:pPr>
            <w:r w:rsidRPr="00CB6556">
              <w:t>Участник запроса котировок вправе изменить или отозвать свою заявку до истечения срока подачи заявок. Заявка на участие в запросе котировок является измененной или отозванной, если изменение осуществлено или уведомление об отзыве заявки получено Заказчиком до истечении срока подачи заявок на участие в запросе котировок.</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22" w:name="_Ref368314814"/>
          </w:p>
        </w:tc>
        <w:bookmarkEnd w:id="22"/>
        <w:tc>
          <w:tcPr>
            <w:tcW w:w="2340" w:type="dxa"/>
            <w:tcBorders>
              <w:top w:val="single" w:sz="4" w:space="0" w:color="auto"/>
              <w:left w:val="single" w:sz="4" w:space="0" w:color="auto"/>
              <w:bottom w:val="single" w:sz="4" w:space="0" w:color="auto"/>
              <w:right w:val="single" w:sz="4" w:space="0" w:color="auto"/>
            </w:tcBorders>
          </w:tcPr>
          <w:p w:rsidR="00C919B0" w:rsidRPr="00CB6556" w:rsidRDefault="008F16E4" w:rsidP="008F16E4">
            <w:r w:rsidRPr="00CB6556">
              <w:t>Т</w:t>
            </w:r>
            <w:r w:rsidR="00C919B0" w:rsidRPr="00CB6556">
              <w:t>ребования к содержанию</w:t>
            </w:r>
            <w:r w:rsidR="001644D7" w:rsidRPr="00CB6556">
              <w:t>, форме, оформлению и составу</w:t>
            </w:r>
            <w:r w:rsidR="00C919B0" w:rsidRPr="00CB6556">
              <w:t xml:space="preserve"> Заявки</w:t>
            </w:r>
            <w:r w:rsidRPr="00CB6556">
              <w:t xml:space="preserve"> на участие в запросе котировок</w:t>
            </w:r>
            <w:r w:rsidR="000A1291" w:rsidRPr="00CB6556">
              <w:t>,</w:t>
            </w:r>
            <w:r w:rsidR="000A1291" w:rsidRPr="00CB6556">
              <w:rPr>
                <w:bCs/>
              </w:rPr>
              <w:t xml:space="preserve"> </w:t>
            </w:r>
            <w:r w:rsidRPr="00CB6556">
              <w:rPr>
                <w:bCs/>
              </w:rPr>
              <w:t>т</w:t>
            </w:r>
            <w:r w:rsidR="000A1291" w:rsidRPr="00CB6556">
              <w:rPr>
                <w:bCs/>
              </w:rPr>
              <w:t xml:space="preserve">ребования к описанию участниками такой закупки поставляемого товара, который является предметом </w:t>
            </w:r>
            <w:r w:rsidR="000A1291" w:rsidRPr="00CB6556">
              <w:rPr>
                <w:bCs/>
              </w:rPr>
              <w:lastRenderedPageBreak/>
              <w:t>запроса, его характеристик, требования к описанию участниками такой закупки выполняемой работы, оказываемой услуги, которые являются предметом запроса котировок</w:t>
            </w:r>
            <w:r w:rsidR="00C919B0" w:rsidRPr="00CB6556">
              <w:t>)</w:t>
            </w:r>
          </w:p>
        </w:tc>
        <w:tc>
          <w:tcPr>
            <w:tcW w:w="7582" w:type="dxa"/>
            <w:tcBorders>
              <w:top w:val="single" w:sz="4" w:space="0" w:color="auto"/>
              <w:left w:val="single" w:sz="4" w:space="0" w:color="auto"/>
              <w:bottom w:val="single" w:sz="4" w:space="0" w:color="auto"/>
              <w:right w:val="single" w:sz="4" w:space="0" w:color="auto"/>
            </w:tcBorders>
          </w:tcPr>
          <w:p w:rsidR="0070350A" w:rsidRPr="00EA6CC6" w:rsidRDefault="0070350A" w:rsidP="0070350A">
            <w:pPr>
              <w:ind w:firstLine="486"/>
              <w:jc w:val="both"/>
            </w:pPr>
            <w:bookmarkStart w:id="23" w:name="_Toc313349949"/>
            <w:bookmarkStart w:id="24" w:name="_Toc313350145"/>
            <w:bookmarkStart w:id="25" w:name="_Ref166246797"/>
            <w:r w:rsidRPr="00EA6CC6">
              <w:lastRenderedPageBreak/>
              <w:t>Для участия в закупке Участник подает Заявку на участие в закупке</w:t>
            </w:r>
            <w:bookmarkStart w:id="26" w:name="_Toc313349950"/>
            <w:bookmarkStart w:id="27" w:name="_Toc313350146"/>
            <w:bookmarkEnd w:id="23"/>
            <w:bookmarkEnd w:id="24"/>
            <w:r w:rsidRPr="00EA6CC6">
              <w:t xml:space="preserve"> </w:t>
            </w:r>
            <w:bookmarkEnd w:id="26"/>
            <w:bookmarkEnd w:id="27"/>
            <w:r w:rsidRPr="00EA6CC6">
              <w:t xml:space="preserve">в соответствии с формами документов, установленными </w:t>
            </w:r>
            <w:bookmarkStart w:id="28" w:name="_Toc313349951"/>
            <w:bookmarkStart w:id="29" w:name="_Toc313350147"/>
            <w:r w:rsidRPr="00EA6CC6">
              <w:fldChar w:fldCharType="begin"/>
            </w:r>
            <w:r w:rsidRPr="00EA6CC6">
              <w:instrText xml:space="preserve"> HYPERLINK \l "_РАЗДЕЛ_III._ФОРМЫ" </w:instrText>
            </w:r>
            <w:r w:rsidRPr="00EA6CC6">
              <w:fldChar w:fldCharType="separate"/>
            </w:r>
            <w:r w:rsidRPr="00EA6CC6">
              <w:rPr>
                <w:rStyle w:val="a3"/>
              </w:rPr>
              <w:t xml:space="preserve">в </w:t>
            </w:r>
            <w:bookmarkEnd w:id="28"/>
            <w:bookmarkEnd w:id="29"/>
            <w:r w:rsidR="00AA7C9C" w:rsidRPr="00EA6CC6">
              <w:rPr>
                <w:rStyle w:val="a3"/>
              </w:rPr>
              <w:t>разделе 4</w:t>
            </w:r>
            <w:r w:rsidRPr="00EA6CC6">
              <w:rPr>
                <w:rStyle w:val="a3"/>
              </w:rPr>
              <w:t xml:space="preserve"> «</w:t>
            </w:r>
            <w:r w:rsidR="00AA7C9C" w:rsidRPr="00EA6CC6">
              <w:rPr>
                <w:rStyle w:val="a3"/>
              </w:rPr>
              <w:t>Формы для заполнения участниками закупки</w:t>
            </w:r>
            <w:r w:rsidRPr="00EA6CC6">
              <w:rPr>
                <w:rStyle w:val="a3"/>
              </w:rPr>
              <w:t>»</w:t>
            </w:r>
            <w:r w:rsidRPr="00EA6CC6">
              <w:fldChar w:fldCharType="end"/>
            </w:r>
            <w:r w:rsidRPr="00EA6CC6">
              <w:t>.</w:t>
            </w:r>
            <w:r w:rsidRPr="00EA6CC6" w:rsidDel="00614867">
              <w:rPr>
                <w:vertAlign w:val="superscript"/>
              </w:rPr>
              <w:t xml:space="preserve"> </w:t>
            </w:r>
          </w:p>
          <w:p w:rsidR="0070350A" w:rsidRPr="00EA6CC6" w:rsidRDefault="0070350A" w:rsidP="0070350A">
            <w:pPr>
              <w:ind w:firstLine="486"/>
              <w:jc w:val="both"/>
            </w:pPr>
            <w:bookmarkStart w:id="30" w:name="_Toc313349952"/>
            <w:bookmarkStart w:id="31" w:name="_Toc313350148"/>
            <w:bookmarkStart w:id="32" w:name="_Ref320180868"/>
            <w:bookmarkEnd w:id="25"/>
            <w:r w:rsidRPr="00EA6CC6">
              <w:t>Заявка на участие в закупке (</w:t>
            </w:r>
            <w:hyperlink w:anchor="_Форма_1_ЗАЯВКА" w:history="1">
              <w:r w:rsidRPr="00EA6CC6">
                <w:rPr>
                  <w:rStyle w:val="a3"/>
                </w:rPr>
                <w:t>форма 1</w:t>
              </w:r>
            </w:hyperlink>
            <w:hyperlink w:anchor="_РАЗДЕЛ_III._ФОРМЫ" w:history="1">
              <w:r w:rsidR="00AA7C9C" w:rsidRPr="00EA6CC6">
                <w:rPr>
                  <w:rStyle w:val="a3"/>
                </w:rPr>
                <w:t xml:space="preserve"> раздела 4 «Формы для заполнения участниками закупки»</w:t>
              </w:r>
            </w:hyperlink>
            <w:r w:rsidRPr="00EA6CC6">
              <w:t>) в качестве приложений должна содержать следующие документы:</w:t>
            </w:r>
            <w:bookmarkEnd w:id="30"/>
            <w:bookmarkEnd w:id="31"/>
            <w:bookmarkEnd w:id="32"/>
          </w:p>
          <w:p w:rsidR="0070350A" w:rsidRPr="00CB6556" w:rsidRDefault="0070350A" w:rsidP="0070350A">
            <w:pPr>
              <w:ind w:firstLine="486"/>
              <w:jc w:val="both"/>
            </w:pPr>
            <w:r w:rsidRPr="00CB6556">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FC647D" w:rsidRPr="00CB6556" w:rsidRDefault="0070350A" w:rsidP="0070350A">
            <w:pPr>
              <w:ind w:firstLine="486"/>
              <w:jc w:val="both"/>
            </w:pPr>
            <w:bookmarkStart w:id="33" w:name="_Toc313349953"/>
            <w:bookmarkStart w:id="34" w:name="_Toc313350149"/>
            <w:r w:rsidRPr="00CB6556">
              <w:t xml:space="preserve">а) </w:t>
            </w:r>
            <w:bookmarkEnd w:id="33"/>
            <w:bookmarkEnd w:id="34"/>
            <w:r w:rsidR="00926CC5" w:rsidRPr="00CB6556">
              <w:t xml:space="preserve">наименование, фирменное наименование (при наличии), место нахождения (для юридического лица), почтовый адрес участника </w:t>
            </w:r>
            <w:r w:rsidR="00926CC5" w:rsidRPr="00CB6556">
              <w:lastRenderedPageBreak/>
              <w:t>запроса котировок,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котировок, фамилия, имя, отчество (при наличии), паспортные данные, место жительства (для физического лица), номер контактного телефона</w:t>
            </w:r>
            <w:r w:rsidR="009A1E87" w:rsidRPr="00CB6556">
              <w:t>;</w:t>
            </w:r>
            <w:r w:rsidR="00586787" w:rsidRPr="00CB6556">
              <w:t xml:space="preserve"> </w:t>
            </w:r>
          </w:p>
          <w:p w:rsidR="009A1E87" w:rsidRPr="00EA6CC6" w:rsidRDefault="0070350A" w:rsidP="0070350A">
            <w:pPr>
              <w:ind w:firstLine="486"/>
              <w:jc w:val="both"/>
            </w:pPr>
            <w:r w:rsidRPr="00EA6CC6">
              <w:t xml:space="preserve">б) </w:t>
            </w:r>
            <w:r w:rsidR="00586787" w:rsidRPr="00EA6CC6">
              <w:t>анкета участника запроса котировок (</w:t>
            </w:r>
            <w:hyperlink w:anchor="_Форма_1_ЗАЯВКА" w:history="1">
              <w:r w:rsidR="00586787" w:rsidRPr="00EA6CC6">
                <w:rPr>
                  <w:rStyle w:val="a3"/>
                </w:rPr>
                <w:t>форма 2</w:t>
              </w:r>
            </w:hyperlink>
            <w:hyperlink w:anchor="_РАЗДЕЛ_III._ФОРМЫ" w:history="1">
              <w:r w:rsidR="00AA7C9C" w:rsidRPr="00EA6CC6">
                <w:rPr>
                  <w:rStyle w:val="a3"/>
                </w:rPr>
                <w:t xml:space="preserve"> раздела 4 «Формы для заполнения участниками закупки»</w:t>
              </w:r>
            </w:hyperlink>
            <w:r w:rsidR="00586787" w:rsidRPr="00EA6CC6">
              <w:t>)</w:t>
            </w:r>
            <w:r w:rsidR="009A1E87" w:rsidRPr="00EA6CC6">
              <w:t>;</w:t>
            </w:r>
          </w:p>
          <w:p w:rsidR="0070350A" w:rsidRPr="00CB6556" w:rsidRDefault="009A1E87" w:rsidP="0070350A">
            <w:pPr>
              <w:ind w:firstLine="486"/>
              <w:jc w:val="both"/>
            </w:pPr>
            <w:r w:rsidRPr="00CB6556">
              <w:t xml:space="preserve">в) </w:t>
            </w:r>
            <w:r w:rsidR="00926CC5" w:rsidRPr="00CB6556">
              <w:t>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три месяца до даты размещения в единой информационной системе извещения о проведении запроса котировок,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r w:rsidRPr="00CB6556">
              <w:t>;</w:t>
            </w:r>
          </w:p>
          <w:p w:rsidR="009A1E87" w:rsidRPr="00CB6556" w:rsidRDefault="009A1E87" w:rsidP="0070350A">
            <w:pPr>
              <w:ind w:firstLine="486"/>
              <w:jc w:val="both"/>
            </w:pPr>
            <w:r w:rsidRPr="00CB6556">
              <w:t xml:space="preserve">г) </w:t>
            </w:r>
            <w:r w:rsidR="00171DFD" w:rsidRPr="00CB6556">
              <w:t>д</w:t>
            </w:r>
            <w:r w:rsidR="00926CC5" w:rsidRPr="00CB6556">
              <w:t>окумент, подтверждающий полномочия лица на осуществление действий от имени участника запроса котировок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запроса котировок без доверенности (далее в настоящей статье - руководитель). В случае, если от имени участника запроса котировок действует иное лицо, заявка на участие в запросе котировок должна содержать также доверенность на осуществление действий от имени участника запроса котировок, заверенную печатью участника запроса котировок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r w:rsidRPr="00CB6556">
              <w:t>;</w:t>
            </w:r>
          </w:p>
          <w:p w:rsidR="009A1E87" w:rsidRPr="00CB6556" w:rsidRDefault="009A1E87" w:rsidP="0070350A">
            <w:pPr>
              <w:ind w:firstLine="486"/>
              <w:jc w:val="both"/>
            </w:pPr>
            <w:r w:rsidRPr="00CB6556">
              <w:t>д) копии Учредительных документов в действующей редакции (для юридических лиц);</w:t>
            </w:r>
          </w:p>
          <w:p w:rsidR="009A1E87" w:rsidRPr="00CB6556" w:rsidRDefault="009A1E87" w:rsidP="0070350A">
            <w:pPr>
              <w:ind w:firstLine="486"/>
              <w:jc w:val="both"/>
            </w:pPr>
            <w:r w:rsidRPr="00CB6556">
              <w:t xml:space="preserve">е) </w:t>
            </w:r>
            <w:r w:rsidR="00171DFD" w:rsidRPr="00CB6556">
              <w:t>решение об одобрении или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запроса котировок поставка товара, выполнение работ, оказание услуг, являющихся предметом договора, либо внесение денежных средств в качестве обеспечения заявки на участие в запросе котировок, обеспечение исполнения договора является крупной сделкой</w:t>
            </w:r>
            <w:r w:rsidRPr="00CB6556">
              <w:t>;</w:t>
            </w:r>
          </w:p>
          <w:p w:rsidR="009A1E87" w:rsidRPr="00CB6556" w:rsidRDefault="009A1E87" w:rsidP="0070350A">
            <w:pPr>
              <w:ind w:firstLine="486"/>
              <w:jc w:val="both"/>
            </w:pPr>
            <w:r w:rsidRPr="00CB6556">
              <w:t xml:space="preserve">ж) </w:t>
            </w:r>
            <w:r w:rsidR="00171DFD" w:rsidRPr="00CB6556">
              <w:t xml:space="preserve">справка об исполнении налогоплательщиком обязанности по </w:t>
            </w:r>
            <w:r w:rsidR="00171DFD" w:rsidRPr="00CB6556">
              <w:lastRenderedPageBreak/>
              <w:t>уплате налогов, сборов, страховых взносов, пени и налоговых санкций, или засвидетельствованная в нотариальном порядке копия такой справки, полученная не ранее чем за три месяца до даты размещения в единой информационной системе извещения о проведении запроса котировок</w:t>
            </w:r>
            <w:r w:rsidRPr="00CB6556">
              <w:t>;</w:t>
            </w:r>
          </w:p>
          <w:p w:rsidR="009A1E87" w:rsidRPr="00CB6556" w:rsidRDefault="009A1E87" w:rsidP="0070350A">
            <w:pPr>
              <w:ind w:firstLine="486"/>
              <w:jc w:val="both"/>
            </w:pPr>
            <w:r w:rsidRPr="00CB6556">
              <w:t>з) копия уведомления о возможности применения упрощенной системы налогообложения  в случае, если участник закупки применяет упрощенную систему налогообложения.</w:t>
            </w:r>
          </w:p>
          <w:p w:rsidR="00210C0C" w:rsidRDefault="00171DFD" w:rsidP="00210C0C">
            <w:pPr>
              <w:ind w:firstLine="529"/>
              <w:jc w:val="both"/>
            </w:pPr>
            <w:r w:rsidRPr="003836C5">
              <w:t>и</w:t>
            </w:r>
            <w:r w:rsidR="008C1E50" w:rsidRPr="003836C5">
              <w:t xml:space="preserve">) </w:t>
            </w:r>
            <w:r w:rsidR="00A448BF" w:rsidRPr="003836C5">
              <w:t>копи</w:t>
            </w:r>
            <w:r w:rsidR="00760A6F" w:rsidRPr="003836C5">
              <w:t>я</w:t>
            </w:r>
            <w:r w:rsidR="00A448BF" w:rsidRPr="003836C5">
              <w:t xml:space="preserve"> </w:t>
            </w:r>
            <w:r w:rsidR="00760A6F" w:rsidRPr="003836C5">
              <w:t xml:space="preserve">лицензии на оказание следующих услуг связи </w:t>
            </w:r>
            <w:r w:rsidR="00210C0C">
              <w:rPr>
                <w:color w:val="000000"/>
              </w:rPr>
              <w:t>согласно Федерального закона от 7 июля 2003 года N 126-ФЗ «О связи» и Федерального закона от 4 мая 2011 г. N 99-ФЗ "О лицензировании отдельных видов деятельности":</w:t>
            </w:r>
          </w:p>
          <w:p w:rsidR="00210C0C" w:rsidRDefault="00210C0C" w:rsidP="00210C0C">
            <w:pPr>
              <w:pStyle w:val="a4"/>
              <w:numPr>
                <w:ilvl w:val="0"/>
                <w:numId w:val="49"/>
              </w:numPr>
              <w:ind w:left="0" w:firstLine="529"/>
              <w:jc w:val="both"/>
            </w:pPr>
            <w:r>
              <w:t>Услуги связи по передачи данных, за исключением услуг связи по передаче данных для целей передачи голосовой информации;</w:t>
            </w:r>
          </w:p>
          <w:p w:rsidR="00210C0C" w:rsidRDefault="00210C0C" w:rsidP="00210C0C">
            <w:pPr>
              <w:pStyle w:val="a4"/>
              <w:numPr>
                <w:ilvl w:val="0"/>
                <w:numId w:val="49"/>
              </w:numPr>
              <w:ind w:left="0" w:firstLine="529"/>
              <w:jc w:val="both"/>
            </w:pPr>
            <w:r>
              <w:t>Телематические услуги связи;</w:t>
            </w:r>
          </w:p>
          <w:p w:rsidR="00210C0C" w:rsidRDefault="00210C0C" w:rsidP="00210C0C">
            <w:pPr>
              <w:pStyle w:val="a4"/>
              <w:numPr>
                <w:ilvl w:val="0"/>
                <w:numId w:val="49"/>
              </w:numPr>
              <w:ind w:left="0" w:firstLine="529"/>
              <w:jc w:val="both"/>
            </w:pPr>
            <w:r>
              <w:t>Услуги связи по предоставлению каналов связи;</w:t>
            </w:r>
          </w:p>
          <w:p w:rsidR="00760A6F" w:rsidRPr="003836C5" w:rsidRDefault="00210C0C" w:rsidP="00210C0C">
            <w:pPr>
              <w:pStyle w:val="a4"/>
              <w:numPr>
                <w:ilvl w:val="0"/>
                <w:numId w:val="49"/>
              </w:numPr>
              <w:ind w:left="0" w:firstLine="529"/>
              <w:jc w:val="both"/>
            </w:pPr>
            <w:r>
              <w:t>Услуги связи по передаче данных для целе</w:t>
            </w:r>
            <w:bookmarkStart w:id="35" w:name="_Ref313307290"/>
            <w:r w:rsidR="00C26225">
              <w:t>й передачи голосовой информации.</w:t>
            </w:r>
          </w:p>
          <w:p w:rsidR="001F48F8" w:rsidRPr="003836C5" w:rsidRDefault="00822AA3" w:rsidP="00760A6F">
            <w:pPr>
              <w:ind w:firstLine="486"/>
              <w:jc w:val="both"/>
            </w:pPr>
            <w:r w:rsidRPr="003836C5">
              <w:t>2</w:t>
            </w:r>
            <w:r w:rsidR="0070350A" w:rsidRPr="003836C5">
              <w:t xml:space="preserve">) </w:t>
            </w:r>
            <w:r w:rsidR="001F48F8" w:rsidRPr="003836C5">
              <w:t xml:space="preserve">по </w:t>
            </w:r>
            <w:hyperlink w:anchor="_Форма_3_ТЕХНИКО-КОММЕРЧЕСКОЕ" w:history="1">
              <w:r w:rsidR="001F48F8" w:rsidRPr="003836C5">
                <w:rPr>
                  <w:rStyle w:val="a3"/>
                </w:rPr>
                <w:t>форме 3</w:t>
              </w:r>
            </w:hyperlink>
            <w:hyperlink w:anchor="_РАЗДЕЛ_III._ФОРМЫ" w:history="1">
              <w:r w:rsidR="009E5836" w:rsidRPr="003836C5">
                <w:rPr>
                  <w:rStyle w:val="a3"/>
                </w:rPr>
                <w:t xml:space="preserve"> раздела 4 «Формы для заполнения участниками закупки»</w:t>
              </w:r>
            </w:hyperlink>
            <w:r w:rsidR="001F48F8" w:rsidRPr="003836C5">
              <w:t xml:space="preserve"> и другим формам </w:t>
            </w:r>
            <w:hyperlink w:anchor="_РАЗДЕЛ_III._ФОРМЫ" w:history="1">
              <w:r w:rsidR="009E5836" w:rsidRPr="003836C5">
                <w:rPr>
                  <w:rStyle w:val="a3"/>
                </w:rPr>
                <w:t>раздела 4 «Формы для заполнения участниками закупки»</w:t>
              </w:r>
            </w:hyperlink>
            <w:r w:rsidR="001F48F8" w:rsidRPr="003836C5">
              <w:t>:</w:t>
            </w:r>
          </w:p>
          <w:p w:rsidR="001F48F8" w:rsidRPr="00CB6556" w:rsidRDefault="001F48F8" w:rsidP="001F48F8">
            <w:pPr>
              <w:ind w:firstLine="486"/>
              <w:jc w:val="both"/>
            </w:pPr>
            <w:r w:rsidRPr="00CB6556">
              <w:t xml:space="preserve"> а) согласие участника запроса котировок на поставку товара, выполнение работы или оказание услуги на условиях, предусмотренных извещением о проведении запроса котировок и не подлежащих изменению по результатам проведения запроса котировок (такое согласие дается с применением программно-аппаратных средств электронной площадки);</w:t>
            </w:r>
          </w:p>
          <w:p w:rsidR="001F48F8" w:rsidRPr="00CB6556" w:rsidRDefault="001F48F8" w:rsidP="001F48F8">
            <w:pPr>
              <w:ind w:firstLine="486"/>
              <w:jc w:val="both"/>
            </w:pPr>
            <w:r w:rsidRPr="00CB6556">
              <w:t>б) при осуществлении закупки товара или закупки работы, услуги, для выполнения, оказания которых используется товар:</w:t>
            </w:r>
          </w:p>
          <w:p w:rsidR="001F48F8" w:rsidRPr="00CB6556" w:rsidRDefault="001F48F8" w:rsidP="001F48F8">
            <w:pPr>
              <w:ind w:firstLine="486"/>
              <w:jc w:val="both"/>
            </w:pPr>
            <w:r w:rsidRPr="00CB6556">
              <w:t xml:space="preserve">- </w:t>
            </w:r>
            <w:r w:rsidR="009243ED" w:rsidRPr="00CB6556">
              <w:t>наименование страны происхождения товара</w:t>
            </w:r>
            <w:r w:rsidRPr="00CB6556">
              <w:t>;</w:t>
            </w:r>
          </w:p>
          <w:p w:rsidR="001F48F8" w:rsidRPr="00CB6556" w:rsidRDefault="001F48F8" w:rsidP="001F48F8">
            <w:pPr>
              <w:ind w:firstLine="486"/>
              <w:jc w:val="both"/>
            </w:pPr>
            <w:r w:rsidRPr="00CB6556">
              <w:t xml:space="preserve">- конкретные показатели товара, соответствующие значениям, установленным извещением о проведении запроса котировок, и указание на товарный знак (при наличии). </w:t>
            </w:r>
          </w:p>
          <w:bookmarkEnd w:id="35"/>
          <w:p w:rsidR="0070350A" w:rsidRPr="00CB6556" w:rsidRDefault="0070350A" w:rsidP="0070350A">
            <w:pPr>
              <w:ind w:firstLine="486"/>
              <w:jc w:val="both"/>
            </w:pPr>
            <w:r w:rsidRPr="00CB6556">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p w:rsidR="0070350A" w:rsidRPr="00CB6556" w:rsidRDefault="0070350A" w:rsidP="0070350A">
            <w:pPr>
              <w:ind w:firstLine="486"/>
              <w:jc w:val="both"/>
            </w:pPr>
            <w:r w:rsidRPr="00CB6556">
              <w:t>Общество вправе запросить у Участника оригиналы или нотариально заверенные копии документов, включённых в состав Заявки согласно п. 2</w:t>
            </w:r>
            <w:r w:rsidR="00A53680" w:rsidRPr="00CB6556">
              <w:t>8</w:t>
            </w:r>
            <w:r w:rsidRPr="00CB6556">
              <w:t xml:space="preserve"> настоящего Извещения. Срок предоставления документов устанавливается Обществом одинаковым для всех Участников. </w:t>
            </w:r>
          </w:p>
          <w:p w:rsidR="00D0012C" w:rsidRPr="00CB6556" w:rsidRDefault="0070350A" w:rsidP="0070350A">
            <w:pPr>
              <w:ind w:firstLine="528"/>
              <w:jc w:val="both"/>
            </w:pPr>
            <w:r w:rsidRPr="00CB6556">
              <w:t>В случае если 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w:t>
            </w:r>
          </w:p>
          <w:p w:rsidR="001644D7" w:rsidRPr="00CB6556" w:rsidRDefault="001644D7" w:rsidP="0070350A">
            <w:pPr>
              <w:ind w:firstLine="528"/>
              <w:jc w:val="both"/>
            </w:pPr>
            <w:r w:rsidRPr="00CB6556">
              <w:t xml:space="preserve">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w:t>
            </w:r>
            <w:r w:rsidRPr="00CB6556">
              <w:lastRenderedPageBreak/>
              <w:t>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F40D76" w:rsidRPr="00CB6556" w:rsidRDefault="00F40D76" w:rsidP="0070350A">
            <w:pPr>
              <w:ind w:firstLine="528"/>
              <w:jc w:val="both"/>
            </w:pPr>
            <w:r w:rsidRPr="00CB6556">
              <w:t>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rsidR="00F40D76" w:rsidRPr="00DF6137" w:rsidRDefault="00F40D76" w:rsidP="003D54FE">
            <w:pPr>
              <w:ind w:firstLine="528"/>
              <w:jc w:val="both"/>
              <w:rPr>
                <w:highlight w:val="yellow"/>
              </w:rPr>
            </w:pPr>
            <w:r w:rsidRPr="00CB6556">
              <w:t xml:space="preserve">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w:t>
            </w:r>
            <w:r w:rsidR="003D54FE" w:rsidRPr="00CB6556">
              <w:t xml:space="preserve">возвращаются такому Участнику.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C919B0" w:rsidRPr="00CB6556" w:rsidRDefault="00C919B0" w:rsidP="00DF6137">
            <w:r w:rsidRPr="00CB6556">
              <w:t>Порядок</w:t>
            </w:r>
            <w:r w:rsidR="00DF6137" w:rsidRPr="00CB6556">
              <w:t xml:space="preserve"> вскрытия конвертов с котировочными заявками,</w:t>
            </w:r>
            <w:r w:rsidRPr="00CB6556">
              <w:t xml:space="preserve"> рассмотрения </w:t>
            </w:r>
            <w:r w:rsidR="00DF6137" w:rsidRPr="00CB6556">
              <w:t>з</w:t>
            </w:r>
            <w:r w:rsidRPr="00CB6556">
              <w:t xml:space="preserve">аявок на участие в </w:t>
            </w:r>
            <w:r w:rsidR="00DF6137" w:rsidRPr="00CB6556">
              <w:t>з</w:t>
            </w:r>
            <w:r w:rsidRPr="00CB6556">
              <w:t>апросе котировок</w:t>
            </w:r>
            <w:r w:rsidR="002624F3" w:rsidRPr="00CB6556">
              <w:t>, подведения итогов</w:t>
            </w:r>
          </w:p>
        </w:tc>
        <w:tc>
          <w:tcPr>
            <w:tcW w:w="7582" w:type="dxa"/>
            <w:tcBorders>
              <w:top w:val="single" w:sz="4" w:space="0" w:color="auto"/>
              <w:left w:val="single" w:sz="4" w:space="0" w:color="auto"/>
              <w:bottom w:val="single" w:sz="4" w:space="0" w:color="auto"/>
              <w:right w:val="single" w:sz="4" w:space="0" w:color="auto"/>
            </w:tcBorders>
          </w:tcPr>
          <w:p w:rsidR="00DF6137" w:rsidRDefault="00DF6137" w:rsidP="00DF6137">
            <w:pPr>
              <w:ind w:firstLine="486"/>
              <w:jc w:val="both"/>
            </w:pPr>
            <w:r>
              <w:t xml:space="preserve">Порядок вскрытия конвертов с котировочными заявками. </w:t>
            </w:r>
          </w:p>
          <w:p w:rsidR="00DF6137" w:rsidRDefault="00DF6137" w:rsidP="00DF6137">
            <w:pPr>
              <w:ind w:firstLine="486"/>
              <w:jc w:val="both"/>
            </w:pPr>
            <w:r>
              <w:t>Вскрытие конвертов с котировочными заявками осуществляется публично Единой комиссией во время и в месте, указанном в извещении о проведении запроса котировок.</w:t>
            </w:r>
          </w:p>
          <w:p w:rsidR="00DF6137" w:rsidRDefault="00DF6137" w:rsidP="00DF6137">
            <w:pPr>
              <w:ind w:firstLine="486"/>
              <w:jc w:val="both"/>
            </w:pPr>
            <w:r>
              <w:t xml:space="preserve">Участники закупок, подавшие котировочные заявки, или их представители вправе присутствовать при вскрытии конвертов с котировочными заявками. </w:t>
            </w:r>
          </w:p>
          <w:p w:rsidR="00DF6137" w:rsidRDefault="00DF6137" w:rsidP="00DF6137">
            <w:pPr>
              <w:ind w:firstLine="486"/>
              <w:jc w:val="both"/>
            </w:pPr>
            <w:r>
              <w:t xml:space="preserve">Непосредственно перед вскрытием конвертов с котировочными заявками перед вскрытием таких конвертов Единая комиссия объявляет участникам запроса котировок, присутствующим при вскрытии таких конвертов, о возможности подачи заявок на участие в запросе котировок, изменения или отзыва поданных заявок на участие в запросе котировок до вскрытия таких конвертов. </w:t>
            </w:r>
          </w:p>
          <w:p w:rsidR="00DF6137" w:rsidRDefault="00CB6556" w:rsidP="00DF6137">
            <w:pPr>
              <w:ind w:firstLine="486"/>
              <w:jc w:val="both"/>
            </w:pPr>
            <w:r>
              <w:t>Единая к</w:t>
            </w:r>
            <w:r w:rsidR="00DF6137">
              <w:t>омиссия вскрывает конверты с котировочными заявками, если такие конверты и заявки поступили Заказчику до вскрытия таких конвертов. В случае установления факта подачи одним участником запроса котировок двух и более заявок на участие в запросе котировок при условии, что поданные ранее этим участником заявки на участие в запросе котировок не отозваны, все заявки на участие в запросе котировок этого участника, поданные в отношении одного и того же лота, не рассматриваются и возвращаются этому участнику.</w:t>
            </w:r>
          </w:p>
          <w:p w:rsidR="00DF6137" w:rsidRDefault="00DF6137" w:rsidP="00DF6137">
            <w:pPr>
              <w:ind w:firstLine="486"/>
              <w:jc w:val="both"/>
            </w:pPr>
            <w:r>
              <w:t xml:space="preserve"> При вскрытии конвертов объявляется информация о месте, дате и времени вскрытия конвертов с заявками на участие в запросе котировок, наименование (для юридического лица), фамилия, имя, отчество (при наличии) (для физического лица), почтовый адрес каждого участника запроса котировок, конверт с заявкой которого вскрывается, наличие информации и документов, предусмотренных извещением о проведении запроса котировок, объявляются при вскрытии данных конвертов и вносятся соответственно в протокол. В случае, если по окончании срока подачи заявок на участие в запросе котировок подана только одна заявка или не подано ни одной заявки, в этот протокол вносится информация о признании запроса котировок несостоявшимся.</w:t>
            </w:r>
          </w:p>
          <w:p w:rsidR="00CB6556" w:rsidRDefault="00CB6556" w:rsidP="00DF6137">
            <w:pPr>
              <w:ind w:firstLine="486"/>
              <w:jc w:val="both"/>
            </w:pPr>
            <w:r w:rsidRPr="00CB6556">
              <w:t xml:space="preserve">Рассмотрение заявок на участие в запросе котировок, подведение </w:t>
            </w:r>
            <w:r w:rsidRPr="00CB6556">
              <w:lastRenderedPageBreak/>
              <w:t>итогов</w:t>
            </w:r>
          </w:p>
          <w:p w:rsidR="002624F3" w:rsidRDefault="007D2062" w:rsidP="002624F3">
            <w:pPr>
              <w:ind w:firstLine="486"/>
              <w:jc w:val="both"/>
            </w:pPr>
            <w:r>
              <w:t>Единая комиссия</w:t>
            </w:r>
            <w:r w:rsidR="002624F3">
              <w:t xml:space="preserve"> рассматривает заявки на участие в запросе котировок, подводит итоги запроса котировок во время и в месте, которые указаны в </w:t>
            </w:r>
            <w:r w:rsidR="002624F3" w:rsidRPr="003836C5">
              <w:t xml:space="preserve">п. 10 </w:t>
            </w:r>
            <w:hyperlink w:anchor="_РАЗДЕЛ_II._СВЕДЕНИЯ" w:history="1">
              <w:r w:rsidRPr="003836C5">
                <w:rPr>
                  <w:rStyle w:val="a3"/>
                </w:rPr>
                <w:t>раздела 1 «Общие сведения о закупке»</w:t>
              </w:r>
            </w:hyperlink>
            <w:r>
              <w:rPr>
                <w:rStyle w:val="a3"/>
              </w:rPr>
              <w:t xml:space="preserve"> </w:t>
            </w:r>
            <w:r w:rsidRPr="007D2062">
              <w:rPr>
                <w:rStyle w:val="a3"/>
                <w:color w:val="auto"/>
                <w:u w:val="none"/>
              </w:rPr>
              <w:t>И</w:t>
            </w:r>
            <w:r w:rsidR="002624F3" w:rsidRPr="007D2062">
              <w:t>зв</w:t>
            </w:r>
            <w:r w:rsidR="002624F3">
              <w:t xml:space="preserve">ещения о проведении запроса котировок. Рассмотрение заявок, подведение итогов закупки, осуществляются в один рабочий день. </w:t>
            </w:r>
          </w:p>
          <w:p w:rsidR="002624F3" w:rsidRDefault="002624F3" w:rsidP="002624F3">
            <w:pPr>
              <w:ind w:firstLine="486"/>
              <w:jc w:val="both"/>
            </w:pPr>
            <w:r>
              <w:t>Комиссия проверяет заявки на участие в запросе котировок на соответствие требованиям, установленным извещением о проведении запроса котировок и принимает решение о допуске к участию в запросе котировок участника закупок или об отказе в допуске к участию в запросе котировок.</w:t>
            </w:r>
          </w:p>
          <w:p w:rsidR="002624F3" w:rsidRDefault="002624F3" w:rsidP="002624F3">
            <w:pPr>
              <w:ind w:firstLine="486"/>
              <w:jc w:val="both"/>
            </w:pPr>
            <w:r>
              <w:t>Победителем запроса котировок признается участник запроса котировок, подавший заявку на участие в запросе котировок, которая соответствует всем требованиям, установленным в извещении о проведении запроса котировок, и в которой указана наиболее низкая цена товара, работы или услуги. При предложении наиболее низкой цены товара, работы или услуги несколькими участниками запроса котировок победителем запроса котировок признается участник, заявка на участие в запросе котировок которого поступила ранее других заявок на участие в запросе котировок, в которых предложена такая же цена;</w:t>
            </w:r>
          </w:p>
          <w:p w:rsidR="00C919B0" w:rsidRPr="00385A5A" w:rsidRDefault="002624F3" w:rsidP="003D54FE">
            <w:pPr>
              <w:ind w:firstLine="486"/>
              <w:jc w:val="both"/>
            </w:pPr>
            <w:r>
              <w:t xml:space="preserve">Комиссия не рассматривает и отклоняет заявки на участие в запросе котировок, если они не соответствуют требованиям, установленным в извещении о проведении запроса котировок, либо предложенная в таких заявках цена товара, работы или услуги превышает начальную (максимальную) цену, указанную в извещении о проведении запроса котировок. Отклонение заявок на участие в запросе котировок по </w:t>
            </w:r>
            <w:r w:rsidR="003D54FE">
              <w:t>иным основаниям не допускается.</w:t>
            </w:r>
          </w:p>
        </w:tc>
      </w:tr>
    </w:tbl>
    <w:p w:rsidR="00C919B0" w:rsidRPr="00DC0E1D" w:rsidRDefault="00C919B0" w:rsidP="00C919B0">
      <w:pPr>
        <w:rPr>
          <w:sz w:val="2"/>
          <w:szCs w:val="2"/>
        </w:rPr>
      </w:pPr>
      <w:bookmarkStart w:id="36" w:name="_2.4._Критерии_и"/>
      <w:bookmarkEnd w:id="36"/>
      <w:r w:rsidRPr="005C24A0">
        <w:lastRenderedPageBreak/>
        <w:br w:type="page"/>
      </w:r>
    </w:p>
    <w:p w:rsidR="00C919B0" w:rsidRPr="00E82F20" w:rsidRDefault="009E5836" w:rsidP="003836C5">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37" w:name="_2.3._Условия_заключения"/>
      <w:bookmarkStart w:id="38" w:name="_Toc454968239"/>
      <w:bookmarkEnd w:id="37"/>
      <w:r>
        <w:rPr>
          <w:rFonts w:ascii="Times New Roman" w:eastAsia="MS Mincho" w:hAnsi="Times New Roman"/>
          <w:i/>
          <w:iCs/>
          <w:color w:val="17365D"/>
          <w:szCs w:val="24"/>
          <w:lang w:eastAsia="x-none"/>
        </w:rPr>
        <w:lastRenderedPageBreak/>
        <w:t>Раздел 3</w:t>
      </w:r>
      <w:r w:rsidR="00C919B0" w:rsidRPr="00E82F20">
        <w:rPr>
          <w:rFonts w:ascii="Times New Roman" w:eastAsia="MS Mincho" w:hAnsi="Times New Roman"/>
          <w:i/>
          <w:iCs/>
          <w:color w:val="17365D"/>
          <w:szCs w:val="24"/>
          <w:lang w:val="x-none" w:eastAsia="x-none"/>
        </w:rPr>
        <w:t>. Условия заключения и исполнения договора</w:t>
      </w:r>
      <w:bookmarkEnd w:id="38"/>
    </w:p>
    <w:tbl>
      <w:tblPr>
        <w:tblW w:w="18144" w:type="dxa"/>
        <w:tblInd w:w="-176" w:type="dxa"/>
        <w:tblLayout w:type="fixed"/>
        <w:tblLook w:val="0000" w:firstRow="0" w:lastRow="0" w:firstColumn="0" w:lastColumn="0" w:noHBand="0" w:noVBand="0"/>
      </w:tblPr>
      <w:tblGrid>
        <w:gridCol w:w="710"/>
        <w:gridCol w:w="2340"/>
        <w:gridCol w:w="7440"/>
        <w:gridCol w:w="7654"/>
      </w:tblGrid>
      <w:tr w:rsidR="00C919B0" w:rsidRPr="005C24A0" w:rsidTr="00BE7752">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Информация</w:t>
            </w:r>
          </w:p>
        </w:tc>
      </w:tr>
      <w:tr w:rsidR="00C919B0" w:rsidRPr="005C24A0" w:rsidTr="00BE7752">
        <w:tc>
          <w:tcPr>
            <w:tcW w:w="710" w:type="dxa"/>
            <w:tcBorders>
              <w:top w:val="single" w:sz="4" w:space="0" w:color="auto"/>
              <w:left w:val="single" w:sz="4" w:space="0" w:color="auto"/>
              <w:bottom w:val="single" w:sz="4" w:space="0" w:color="auto"/>
              <w:right w:val="single" w:sz="4" w:space="0" w:color="auto"/>
            </w:tcBorders>
          </w:tcPr>
          <w:p w:rsidR="00C919B0" w:rsidRPr="000A79F5" w:rsidRDefault="00C919B0" w:rsidP="00BE7752">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C919B0" w:rsidRPr="00FB45A0" w:rsidRDefault="00C919B0" w:rsidP="00DF6137">
            <w:pPr>
              <w:pStyle w:val="12"/>
              <w:ind w:firstLine="0"/>
            </w:pPr>
            <w:r>
              <w:t>П</w:t>
            </w:r>
            <w:r w:rsidRPr="00975760">
              <w:t xml:space="preserve">орядок </w:t>
            </w:r>
            <w:r w:rsidR="00DF6137">
              <w:t>и срок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822AA3" w:rsidRDefault="00822AA3" w:rsidP="00822AA3">
            <w:pPr>
              <w:pStyle w:val="a5"/>
              <w:ind w:firstLine="528"/>
              <w:jc w:val="both"/>
            </w:pPr>
            <w:r>
              <w:t>1. По результатам запроса котировок участнику запроса котировок, признанному победителем запроса котировок, Заказчик в течение 3 (трех) рабочих дней со дня размещения протокола рассмотрения котировочных заявок (итогов</w:t>
            </w:r>
            <w:r w:rsidR="002E7EC4">
              <w:t>ого</w:t>
            </w:r>
            <w:r>
              <w:t xml:space="preserve"> протокол</w:t>
            </w:r>
            <w:r w:rsidR="002E7EC4">
              <w:t>а</w:t>
            </w:r>
            <w:r>
              <w:t>) в единой информационной системе передает 2 экземпляра договора, не подписанных со своей стороны, который составляется путем включения в проект договора, прилагаемый к извещению о проведении запроса котировок, условий исполнения договора, предложенных победителем запроса котировок.</w:t>
            </w:r>
          </w:p>
          <w:p w:rsidR="00822AA3" w:rsidRDefault="00822AA3" w:rsidP="00822AA3">
            <w:pPr>
              <w:pStyle w:val="a5"/>
              <w:ind w:firstLine="528"/>
              <w:jc w:val="both"/>
            </w:pPr>
            <w:r>
              <w:t xml:space="preserve">2. Участник закупки, обязанный заключить договор, обязан не позднее 3 (трех) рабочих дней со дня его получения от Заказчика подписать его и предоставить Заказчику или в тот же срок предоставить Заказчику договор с протоколом разногласий по незначительным техническим ошибкам, содержащимся в договоре.  </w:t>
            </w:r>
          </w:p>
          <w:p w:rsidR="00822AA3" w:rsidRDefault="00822AA3" w:rsidP="00822AA3">
            <w:pPr>
              <w:pStyle w:val="a5"/>
              <w:ind w:firstLine="528"/>
              <w:jc w:val="both"/>
            </w:pPr>
            <w:r>
              <w:t>3. Договор с победителем запроса котировок может быть заключен не ранее чем через десять дней и не позднее чем через двадцать дней, с даты размещения в единой информационной системе протокола рассмотрения котировочных заявок (итоговый протокол).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Единой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p w:rsidR="00822AA3" w:rsidRDefault="00822AA3" w:rsidP="00822AA3">
            <w:pPr>
              <w:pStyle w:val="a5"/>
              <w:ind w:firstLine="528"/>
              <w:jc w:val="both"/>
            </w:pPr>
            <w:r>
              <w:t xml:space="preserve">4. В случае если победитель запроса котировок в срок, предусмотренный извещением о проведении запроса котировок, не представил Заказчику подписанный договор, а также обеспечение исполнения договора, если такое обеспечение было установлено извещением о проведении запроса котировок, победитель запроса котировок признается уклонившимся от заключения договора.  </w:t>
            </w:r>
          </w:p>
          <w:p w:rsidR="00822AA3" w:rsidRDefault="00822AA3" w:rsidP="00822AA3">
            <w:pPr>
              <w:pStyle w:val="a5"/>
              <w:ind w:firstLine="528"/>
              <w:jc w:val="both"/>
            </w:pPr>
            <w:r>
              <w:t xml:space="preserve">5. В случае, если победитель запроса котировок признан уклонившимся от заключения договора, Заказчик вправе заключить договор с участником запроса котировок, котировочной заявке которого присвоен второй номер. При этом заключение договора для участника запроса котировок, котировочной заявке которого присвоен второй номер, является обязательным. Непредставление участником запроса котировок, котировочной заявке которого присвоен второй номер, Заказчику подписанного договора в срок, установленный в извещении о проведении запроса котировок, и обеспечения исполнения договора, если такое обеспечение установлено извещением о проведении запроса котировок, считается отказом такого участника запроса котировок от заключения договора. В этом случае запрос котировок признается несостоявшимся. </w:t>
            </w:r>
          </w:p>
          <w:p w:rsidR="00822AA3" w:rsidRDefault="00822AA3" w:rsidP="00822AA3">
            <w:pPr>
              <w:pStyle w:val="a5"/>
              <w:ind w:firstLine="528"/>
              <w:jc w:val="both"/>
            </w:pPr>
            <w:r>
              <w:t xml:space="preserve">6. В случае если запрос котировок признан несостоявшимся, Заказчик вправе осуществить закупку товаров, работ, услуг, являвшихся предметом запроса котировок у единственного </w:t>
            </w:r>
            <w:r>
              <w:lastRenderedPageBreak/>
              <w:t>поставщика (подрядчика, исполнителя) без проведения торгов.</w:t>
            </w:r>
          </w:p>
          <w:p w:rsidR="00822AA3" w:rsidRDefault="00822AA3" w:rsidP="00822AA3">
            <w:pPr>
              <w:pStyle w:val="a5"/>
              <w:ind w:firstLine="528"/>
              <w:jc w:val="both"/>
            </w:pPr>
            <w:r>
              <w:t>7. В случае признания запроса котировок несостоявшимся, Заказчик в течение 3 (трех) дней со дня размещения протокола рассмотрения котировочных заявок (итоговый протокол) в единой информационной системе передает единственному участнику проект договора, который составляется путем включения в проект договора, прилагаемый к извещению о проведении запроса котировок, условий, в том числе о цене, предложенных таким участником в котировочной заявке. Цена договора не может превышать начальную (максимальную) цену, указанную в извещении о проведении запроса котировок. Такой участник не вправе отказаться от заключения договора.</w:t>
            </w:r>
          </w:p>
          <w:p w:rsidR="00822AA3" w:rsidRDefault="00822AA3" w:rsidP="00822AA3">
            <w:pPr>
              <w:pStyle w:val="a5"/>
              <w:ind w:firstLine="528"/>
              <w:jc w:val="both"/>
            </w:pPr>
            <w:r>
              <w:t xml:space="preserve">8. Единственный участник запроса котировок, обязанный заключить договор, обязан не позднее 3 (трех) рабочих дней со дня его получения от Заказчика подписать его и предоставить Заказчику или в тот же срок предоставить Заказчику договор с протоколом разногласий по незначительным техническим ошибкам, содержащимся в договоре.  </w:t>
            </w:r>
          </w:p>
          <w:p w:rsidR="00822AA3" w:rsidRDefault="00822AA3" w:rsidP="00822AA3">
            <w:pPr>
              <w:pStyle w:val="a5"/>
              <w:ind w:firstLine="528"/>
              <w:jc w:val="both"/>
            </w:pPr>
            <w:r>
              <w:t>9. Договор с единственным участником запроса котировок может быть заключен не ранее чем через десять дней и не позднее чем через двадцать дней с даты размещения в единой информационной системе протокола рассмотрения котировочных заявок (итоговый протокол).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p w:rsidR="00822AA3" w:rsidRDefault="00822AA3" w:rsidP="00822AA3">
            <w:pPr>
              <w:pStyle w:val="a5"/>
              <w:ind w:firstLine="528"/>
              <w:jc w:val="both"/>
            </w:pPr>
            <w:r>
              <w:t>10. Денежные средства или банковская гарантия внесенные в качестве обеспечения заявки на участие в запросе котировок, возвращаются участнику запроса котировок в течение пяти дней со дня заключения с ним договора.</w:t>
            </w:r>
          </w:p>
          <w:p w:rsidR="00822AA3" w:rsidRDefault="00822AA3" w:rsidP="00822AA3">
            <w:pPr>
              <w:pStyle w:val="a5"/>
              <w:ind w:firstLine="528"/>
              <w:jc w:val="both"/>
            </w:pPr>
            <w:r>
              <w:t xml:space="preserve">11. В случае если единственный участник запроса котировок в срок, предусмотренный извещением о проведении запроса котировок, не представил Заказчику подписанный договор, а также обеспечение исполнения договора, если такое обеспечение было установлено извещением о проведении запроса котировок, единственный участник запроса котировок признается уклонившимся от заключения договора. </w:t>
            </w:r>
          </w:p>
          <w:p w:rsidR="00822AA3" w:rsidRDefault="00822AA3" w:rsidP="00822AA3">
            <w:pPr>
              <w:pStyle w:val="a5"/>
              <w:ind w:firstLine="528"/>
              <w:jc w:val="both"/>
            </w:pPr>
            <w:r>
              <w:t>12. В случаях, если запрос котировок признан несостоявшимся и договор не заключен с единственным участником запроса котировок Заказчик вправе осуществить закупку товаров, работ, услуг, являвшихся предметом запроса котировок у единственного поставщика (подрядчика, исполнителя) без проведения торгов.</w:t>
            </w:r>
          </w:p>
          <w:p w:rsidR="00D402CC" w:rsidRPr="00FB45A0" w:rsidRDefault="00822AA3" w:rsidP="00FF657F">
            <w:pPr>
              <w:pStyle w:val="a5"/>
              <w:tabs>
                <w:tab w:val="clear" w:pos="4677"/>
                <w:tab w:val="clear" w:pos="9355"/>
              </w:tabs>
              <w:ind w:firstLine="528"/>
              <w:jc w:val="both"/>
            </w:pPr>
            <w:r>
              <w:t xml:space="preserve">13. В случае,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протоколе </w:t>
            </w:r>
            <w:r>
              <w:lastRenderedPageBreak/>
              <w:t xml:space="preserve">рассмотрения </w:t>
            </w:r>
            <w:r w:rsidR="00997014">
              <w:t xml:space="preserve">котировочных </w:t>
            </w:r>
            <w:r>
              <w:t>заявок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tcPr>
          <w:p w:rsidR="00C919B0" w:rsidRPr="00FB45A0" w:rsidRDefault="00C919B0" w:rsidP="00BE7752">
            <w:pPr>
              <w:pStyle w:val="a5"/>
              <w:tabs>
                <w:tab w:val="clear" w:pos="4677"/>
                <w:tab w:val="clear" w:pos="9355"/>
              </w:tabs>
              <w:jc w:val="both"/>
            </w:pPr>
          </w:p>
        </w:tc>
      </w:tr>
    </w:tbl>
    <w:p w:rsidR="0073560E" w:rsidRPr="004876AD" w:rsidRDefault="00C919B0" w:rsidP="006F30DA">
      <w:pPr>
        <w:jc w:val="both"/>
        <w:rPr>
          <w:sz w:val="20"/>
          <w:szCs w:val="20"/>
        </w:rPr>
      </w:pPr>
      <w:r w:rsidRPr="004876AD">
        <w:rPr>
          <w:sz w:val="20"/>
          <w:szCs w:val="20"/>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r w:rsidR="006F30DA">
        <w:rPr>
          <w:sz w:val="20"/>
          <w:szCs w:val="20"/>
        </w:rPr>
        <w:t>Положением о закупках товаров, работ, услуг АО «УТС»</w:t>
      </w:r>
    </w:p>
    <w:p w:rsidR="0073560E" w:rsidRDefault="0073560E">
      <w:pPr>
        <w:jc w:val="both"/>
      </w:pPr>
    </w:p>
    <w:p w:rsidR="006F30DA" w:rsidRDefault="006F30DA" w:rsidP="00F64C82">
      <w:pPr>
        <w:jc w:val="both"/>
        <w:rPr>
          <w:rFonts w:eastAsia="MS Mincho"/>
          <w:color w:val="17365D"/>
          <w:kern w:val="32"/>
          <w:lang w:eastAsia="x-none"/>
        </w:rPr>
      </w:pPr>
      <w:bookmarkStart w:id="39" w:name="_Toc454968240"/>
      <w:bookmarkStart w:id="40" w:name="форма1"/>
      <w:bookmarkStart w:id="41" w:name="_Toc98251753"/>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822AA3" w:rsidRDefault="00822AA3" w:rsidP="00F64C82">
      <w:pPr>
        <w:jc w:val="both"/>
        <w:rPr>
          <w:rFonts w:eastAsia="MS Mincho"/>
          <w:color w:val="17365D"/>
          <w:kern w:val="32"/>
          <w:lang w:eastAsia="x-none"/>
        </w:rPr>
      </w:pPr>
    </w:p>
    <w:p w:rsidR="00822AA3" w:rsidRDefault="00822AA3" w:rsidP="00F64C82">
      <w:pPr>
        <w:jc w:val="both"/>
        <w:rPr>
          <w:rFonts w:eastAsia="MS Mincho"/>
          <w:color w:val="17365D"/>
          <w:kern w:val="32"/>
          <w:lang w:eastAsia="x-none"/>
        </w:rPr>
      </w:pPr>
    </w:p>
    <w:p w:rsidR="00822AA3" w:rsidRDefault="00822AA3" w:rsidP="00F64C82">
      <w:pPr>
        <w:jc w:val="both"/>
        <w:rPr>
          <w:rFonts w:eastAsia="MS Mincho"/>
          <w:color w:val="17365D"/>
          <w:kern w:val="32"/>
          <w:lang w:eastAsia="x-none"/>
        </w:rPr>
      </w:pPr>
    </w:p>
    <w:p w:rsidR="00822AA3" w:rsidRDefault="00822AA3" w:rsidP="00F64C82">
      <w:pPr>
        <w:jc w:val="both"/>
        <w:rPr>
          <w:rFonts w:eastAsia="MS Mincho"/>
          <w:color w:val="17365D"/>
          <w:kern w:val="32"/>
          <w:lang w:eastAsia="x-none"/>
        </w:rPr>
      </w:pPr>
    </w:p>
    <w:p w:rsidR="00822AA3" w:rsidRDefault="00822AA3" w:rsidP="00F64C82">
      <w:pPr>
        <w:jc w:val="both"/>
        <w:rPr>
          <w:rFonts w:eastAsia="MS Mincho"/>
          <w:color w:val="17365D"/>
          <w:kern w:val="32"/>
          <w:lang w:eastAsia="x-none"/>
        </w:rPr>
      </w:pPr>
    </w:p>
    <w:p w:rsidR="00822AA3" w:rsidRDefault="00822AA3" w:rsidP="00F64C82">
      <w:pPr>
        <w:jc w:val="both"/>
        <w:rPr>
          <w:rFonts w:eastAsia="MS Mincho"/>
          <w:color w:val="17365D"/>
          <w:kern w:val="32"/>
          <w:lang w:eastAsia="x-none"/>
        </w:rPr>
      </w:pPr>
    </w:p>
    <w:p w:rsidR="00822AA3" w:rsidRDefault="00822AA3" w:rsidP="00F64C82">
      <w:pPr>
        <w:jc w:val="both"/>
        <w:rPr>
          <w:rFonts w:eastAsia="MS Mincho"/>
          <w:color w:val="17365D"/>
          <w:kern w:val="32"/>
          <w:lang w:eastAsia="x-none"/>
        </w:rPr>
      </w:pPr>
    </w:p>
    <w:p w:rsidR="00822AA3" w:rsidRDefault="00822AA3" w:rsidP="00F64C82">
      <w:pPr>
        <w:jc w:val="both"/>
        <w:rPr>
          <w:rFonts w:eastAsia="MS Mincho"/>
          <w:color w:val="17365D"/>
          <w:kern w:val="32"/>
          <w:lang w:eastAsia="x-none"/>
        </w:rPr>
      </w:pPr>
    </w:p>
    <w:p w:rsidR="00822AA3" w:rsidRDefault="00822AA3"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FF657F" w:rsidRDefault="00FF657F" w:rsidP="00F64C82">
      <w:pPr>
        <w:jc w:val="both"/>
        <w:rPr>
          <w:rFonts w:eastAsia="MS Mincho"/>
          <w:color w:val="17365D"/>
          <w:kern w:val="32"/>
          <w:lang w:eastAsia="x-none"/>
        </w:rPr>
      </w:pPr>
    </w:p>
    <w:p w:rsidR="00FC647D" w:rsidRDefault="00FC647D" w:rsidP="00F64C82">
      <w:pPr>
        <w:jc w:val="both"/>
        <w:rPr>
          <w:rFonts w:eastAsia="MS Mincho"/>
          <w:color w:val="17365D"/>
          <w:kern w:val="32"/>
          <w:lang w:eastAsia="x-none"/>
        </w:rPr>
      </w:pPr>
    </w:p>
    <w:p w:rsidR="00FC647D" w:rsidRDefault="00FC647D" w:rsidP="00F64C82">
      <w:pPr>
        <w:jc w:val="both"/>
        <w:rPr>
          <w:rFonts w:eastAsia="MS Mincho"/>
          <w:color w:val="17365D"/>
          <w:kern w:val="32"/>
          <w:lang w:eastAsia="x-none"/>
        </w:rPr>
      </w:pPr>
    </w:p>
    <w:p w:rsidR="00FC647D" w:rsidRDefault="00FC647D"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919B0" w:rsidRPr="005C24A0" w:rsidRDefault="00C919B0" w:rsidP="006F30DA">
      <w:pPr>
        <w:jc w:val="center"/>
        <w:rPr>
          <w:rFonts w:eastAsia="MS Mincho"/>
          <w:kern w:val="32"/>
          <w:lang w:eastAsia="x-none"/>
        </w:rPr>
      </w:pPr>
      <w:r w:rsidRPr="00E82F20">
        <w:rPr>
          <w:rFonts w:eastAsia="MS Mincho"/>
          <w:color w:val="17365D"/>
          <w:kern w:val="32"/>
          <w:lang w:val="x-none" w:eastAsia="x-none"/>
        </w:rPr>
        <w:lastRenderedPageBreak/>
        <w:t xml:space="preserve">РАЗДЕЛ </w:t>
      </w:r>
      <w:r w:rsidR="009E5836">
        <w:rPr>
          <w:rFonts w:eastAsia="MS Mincho"/>
          <w:color w:val="17365D"/>
          <w:kern w:val="32"/>
          <w:lang w:eastAsia="x-none"/>
        </w:rPr>
        <w:t>4</w:t>
      </w:r>
      <w:r w:rsidRPr="00E82F20">
        <w:rPr>
          <w:rFonts w:eastAsia="MS Mincho"/>
          <w:color w:val="17365D"/>
          <w:kern w:val="32"/>
          <w:lang w:val="x-none" w:eastAsia="x-none"/>
        </w:rPr>
        <w:t xml:space="preserve">. ФОРМЫ ДЛЯ ЗАПОЛНЕНИЯ </w:t>
      </w:r>
      <w:r>
        <w:rPr>
          <w:rFonts w:eastAsia="MS Mincho"/>
          <w:color w:val="17365D"/>
          <w:kern w:val="32"/>
          <w:lang w:val="x-none" w:eastAsia="x-none"/>
        </w:rPr>
        <w:t>УЧАСТНИК</w:t>
      </w:r>
      <w:r w:rsidRPr="00E82F20">
        <w:rPr>
          <w:rFonts w:eastAsia="MS Mincho"/>
          <w:color w:val="17365D"/>
          <w:kern w:val="32"/>
          <w:lang w:val="x-none" w:eastAsia="x-none"/>
        </w:rPr>
        <w:t>АМИ ЗАКУПКИ</w:t>
      </w:r>
      <w:bookmarkEnd w:id="39"/>
      <w:bookmarkEnd w:id="40"/>
    </w:p>
    <w:p w:rsidR="00C919B0" w:rsidRPr="00CE4EDE" w:rsidRDefault="00C919B0" w:rsidP="00973EFA">
      <w:pPr>
        <w:pStyle w:val="1"/>
        <w:keepLines w:val="0"/>
        <w:spacing w:before="240" w:after="120"/>
        <w:ind w:left="792" w:hanging="360"/>
        <w:jc w:val="center"/>
        <w:rPr>
          <w:rFonts w:ascii="Times New Roman" w:eastAsia="MS Mincho" w:hAnsi="Times New Roman"/>
          <w:color w:val="auto"/>
          <w:kern w:val="32"/>
          <w:szCs w:val="24"/>
          <w:lang w:eastAsia="x-none"/>
        </w:rPr>
      </w:pPr>
      <w:bookmarkStart w:id="42" w:name="_Форма_1_ЗАЯВКА"/>
      <w:bookmarkStart w:id="43" w:name="_Toc454968241"/>
      <w:bookmarkEnd w:id="42"/>
      <w:r w:rsidRPr="00CE4EDE">
        <w:rPr>
          <w:rFonts w:ascii="Times New Roman" w:eastAsia="MS Mincho" w:hAnsi="Times New Roman"/>
          <w:color w:val="auto"/>
          <w:kern w:val="32"/>
          <w:szCs w:val="24"/>
          <w:lang w:val="x-none" w:eastAsia="x-none"/>
        </w:rPr>
        <w:t xml:space="preserve">Форма 1 </w:t>
      </w:r>
      <w:r w:rsidRPr="00CE4EDE">
        <w:rPr>
          <w:rFonts w:ascii="Times New Roman" w:eastAsia="MS Mincho" w:hAnsi="Times New Roman"/>
          <w:color w:val="auto"/>
          <w:kern w:val="32"/>
          <w:szCs w:val="24"/>
          <w:lang w:eastAsia="x-none"/>
        </w:rPr>
        <w:t>З</w:t>
      </w:r>
      <w:r w:rsidRPr="00CE4EDE">
        <w:rPr>
          <w:rFonts w:ascii="Times New Roman" w:eastAsia="MS Mincho" w:hAnsi="Times New Roman"/>
          <w:color w:val="auto"/>
          <w:kern w:val="32"/>
          <w:szCs w:val="24"/>
          <w:lang w:val="x-none" w:eastAsia="x-none"/>
        </w:rPr>
        <w:t xml:space="preserve">АЯВКА НА УЧАСТИЕ В </w:t>
      </w:r>
      <w:r w:rsidRPr="00CE4EDE">
        <w:rPr>
          <w:rFonts w:ascii="Times New Roman" w:eastAsia="MS Mincho" w:hAnsi="Times New Roman"/>
          <w:color w:val="auto"/>
          <w:kern w:val="32"/>
          <w:szCs w:val="24"/>
          <w:lang w:eastAsia="x-none"/>
        </w:rPr>
        <w:t>ЗАПРОСЕ КОТИРОВОК</w:t>
      </w:r>
      <w:bookmarkEnd w:id="43"/>
      <w:r w:rsidR="00973EFA" w:rsidRPr="00CE4EDE">
        <w:rPr>
          <w:rFonts w:ascii="Times New Roman" w:eastAsia="MS Mincho" w:hAnsi="Times New Roman"/>
          <w:color w:val="auto"/>
          <w:kern w:val="32"/>
          <w:szCs w:val="24"/>
          <w:lang w:eastAsia="x-none"/>
        </w:rPr>
        <w:t xml:space="preserve"> </w:t>
      </w:r>
    </w:p>
    <w:p w:rsidR="00C919B0" w:rsidRDefault="00C919B0" w:rsidP="00C919B0"/>
    <w:p w:rsidR="00C919B0" w:rsidRDefault="00C919B0" w:rsidP="00C919B0"/>
    <w:p w:rsidR="00C919B0" w:rsidRPr="005C24A0" w:rsidRDefault="00C919B0" w:rsidP="00C919B0">
      <w:r w:rsidRPr="005C24A0">
        <w:t xml:space="preserve">Фирменный бланк </w:t>
      </w:r>
      <w:r>
        <w:t>Участник</w:t>
      </w:r>
      <w:r w:rsidRPr="005C24A0">
        <w:t xml:space="preserve">а </w:t>
      </w:r>
    </w:p>
    <w:p w:rsidR="00C919B0" w:rsidRPr="005C24A0" w:rsidRDefault="00C919B0" w:rsidP="00C919B0">
      <w:r w:rsidRPr="005C24A0">
        <w:t>«___» __________ 20___ года  №______</w:t>
      </w:r>
    </w:p>
    <w:p w:rsidR="00C919B0" w:rsidRPr="005C24A0" w:rsidRDefault="00C919B0" w:rsidP="00C919B0">
      <w:pPr>
        <w:ind w:firstLine="567"/>
      </w:pPr>
    </w:p>
    <w:p w:rsidR="00C919B0" w:rsidRDefault="00C919B0" w:rsidP="00C919B0">
      <w:pPr>
        <w:ind w:firstLine="567"/>
        <w:jc w:val="center"/>
      </w:pPr>
      <w:bookmarkStart w:id="44" w:name="_Письмо_о_подаче"/>
      <w:bookmarkStart w:id="45" w:name="_Заявка_о_подаче"/>
      <w:bookmarkStart w:id="46" w:name="_Toc255987071"/>
      <w:bookmarkStart w:id="47" w:name="_Toc263441572"/>
      <w:bookmarkStart w:id="48" w:name="_Toc269472558"/>
      <w:bookmarkStart w:id="49" w:name="_Toc305665989"/>
      <w:bookmarkEnd w:id="44"/>
      <w:bookmarkEnd w:id="45"/>
    </w:p>
    <w:p w:rsidR="00C919B0" w:rsidRDefault="00C919B0" w:rsidP="00C919B0">
      <w:pPr>
        <w:ind w:firstLine="567"/>
        <w:jc w:val="center"/>
      </w:pPr>
    </w:p>
    <w:p w:rsidR="00C919B0" w:rsidRDefault="00C919B0" w:rsidP="00C919B0">
      <w:pPr>
        <w:ind w:firstLine="567"/>
        <w:jc w:val="center"/>
      </w:pPr>
      <w:r w:rsidRPr="005C24A0">
        <w:t xml:space="preserve">ЗАЯВКА НА УЧАСТИЕ В </w:t>
      </w:r>
      <w:bookmarkEnd w:id="46"/>
      <w:bookmarkEnd w:id="47"/>
      <w:bookmarkEnd w:id="48"/>
      <w:bookmarkEnd w:id="49"/>
      <w:r>
        <w:t>ЗАПРОСЕ КОТИРОВОК</w:t>
      </w:r>
      <w:r w:rsidR="00973EFA">
        <w:t xml:space="preserve"> </w:t>
      </w:r>
    </w:p>
    <w:p w:rsidR="00C919B0" w:rsidRPr="001B7BB4" w:rsidRDefault="00C919B0" w:rsidP="00C919B0">
      <w:pPr>
        <w:ind w:firstLine="567"/>
        <w:jc w:val="center"/>
        <w:rPr>
          <w:sz w:val="10"/>
          <w:szCs w:val="10"/>
        </w:rPr>
      </w:pPr>
    </w:p>
    <w:p w:rsidR="00C919B0" w:rsidRPr="005C24A0" w:rsidRDefault="00C919B0" w:rsidP="00C919B0">
      <w:pPr>
        <w:ind w:firstLine="567"/>
        <w:jc w:val="both"/>
      </w:pPr>
      <w:r w:rsidRPr="005C24A0">
        <w:t>Изучив Извещение</w:t>
      </w:r>
      <w:r w:rsidR="00D45AD3">
        <w:t xml:space="preserve"> №__</w:t>
      </w:r>
      <w:r w:rsidR="008C1E50">
        <w:t>___________</w:t>
      </w:r>
      <w:r w:rsidR="006F30DA">
        <w:t xml:space="preserve"> </w:t>
      </w:r>
      <w:r w:rsidR="006F30DA" w:rsidRPr="006F30DA">
        <w:rPr>
          <w:i/>
        </w:rPr>
        <w:t>(</w:t>
      </w:r>
      <w:r w:rsidR="00D45AD3" w:rsidRPr="006F30DA">
        <w:rPr>
          <w:i/>
        </w:rPr>
        <w:t xml:space="preserve">указать реестровый номер закупки </w:t>
      </w:r>
      <w:r w:rsidR="008C1E50">
        <w:rPr>
          <w:i/>
        </w:rPr>
        <w:t>в</w:t>
      </w:r>
      <w:r w:rsidR="00D45AD3" w:rsidRPr="006F30DA">
        <w:rPr>
          <w:i/>
        </w:rPr>
        <w:t xml:space="preserve"> ЕИС</w:t>
      </w:r>
      <w:r w:rsidR="006F30DA" w:rsidRPr="006F30DA">
        <w:rPr>
          <w:i/>
        </w:rPr>
        <w:t>)</w:t>
      </w:r>
      <w:r w:rsidR="00D45AD3">
        <w:t xml:space="preserve"> </w:t>
      </w:r>
      <w:r w:rsidRPr="005C24A0">
        <w:t xml:space="preserve"> о проведении </w:t>
      </w:r>
      <w:r w:rsidR="00973EFA">
        <w:t>З</w:t>
      </w:r>
      <w:r w:rsidRPr="006E6EC1">
        <w:t>апрос</w:t>
      </w:r>
      <w:r>
        <w:t>а</w:t>
      </w:r>
      <w:r w:rsidRPr="006E6EC1">
        <w:t xml:space="preserve"> </w:t>
      </w:r>
      <w:r w:rsidRPr="00BC4D74">
        <w:t>котировок</w:t>
      </w:r>
      <w:r w:rsidRPr="006E6EC1">
        <w:t xml:space="preserve"> </w:t>
      </w:r>
      <w:r w:rsidR="00973EFA" w:rsidRPr="00973EFA">
        <w:t xml:space="preserve">на </w:t>
      </w:r>
      <w:r w:rsidRPr="00CE18DB">
        <w:t>____________________</w:t>
      </w:r>
      <w:r>
        <w:t xml:space="preserve">, (далее также - Извещение о проведении </w:t>
      </w:r>
      <w:r w:rsidR="00973EFA">
        <w:t>З</w:t>
      </w:r>
      <w:r w:rsidRPr="006E6EC1">
        <w:t>апрос</w:t>
      </w:r>
      <w:r>
        <w:t>а</w:t>
      </w:r>
      <w:r w:rsidRPr="006E6EC1">
        <w:t xml:space="preserve"> </w:t>
      </w:r>
      <w:r w:rsidRPr="00BC4D74">
        <w:t>котировок</w:t>
      </w:r>
      <w:r>
        <w:t>)</w:t>
      </w:r>
      <w:r w:rsidRPr="005C24A0">
        <w:t> </w:t>
      </w:r>
      <w:r>
        <w:t xml:space="preserve"> </w:t>
      </w:r>
      <w:r w:rsidRPr="005C24A0">
        <w:t>принимая установленные в </w:t>
      </w:r>
      <w:r w:rsidR="006019F1" w:rsidRPr="005C24A0">
        <w:t>н</w:t>
      </w:r>
      <w:r w:rsidR="006019F1">
        <w:t>ем</w:t>
      </w:r>
      <w:r w:rsidR="006019F1" w:rsidRPr="005C24A0">
        <w:t xml:space="preserve"> </w:t>
      </w:r>
      <w:r w:rsidRPr="005C24A0">
        <w:t xml:space="preserve">требования и условия, </w:t>
      </w:r>
    </w:p>
    <w:p w:rsidR="00C919B0" w:rsidRPr="00BA78A6" w:rsidRDefault="00C919B0" w:rsidP="00C919B0">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w:t>
      </w:r>
      <w:r>
        <w:rPr>
          <w:i/>
          <w:sz w:val="20"/>
          <w:szCs w:val="20"/>
        </w:rPr>
        <w:t>Участник</w:t>
      </w:r>
      <w:r w:rsidRPr="00BA78A6">
        <w:rPr>
          <w:i/>
          <w:sz w:val="20"/>
          <w:szCs w:val="20"/>
        </w:rPr>
        <w:t xml:space="preserve">а </w:t>
      </w:r>
      <w:r w:rsidR="00CE4EDE">
        <w:rPr>
          <w:i/>
          <w:sz w:val="20"/>
          <w:szCs w:val="20"/>
        </w:rPr>
        <w:t>З</w:t>
      </w:r>
      <w:r w:rsidR="00EE6A15">
        <w:rPr>
          <w:i/>
          <w:sz w:val="20"/>
          <w:szCs w:val="20"/>
        </w:rPr>
        <w:t>а</w:t>
      </w:r>
      <w:r w:rsidRPr="006E6EC1">
        <w:rPr>
          <w:i/>
          <w:sz w:val="20"/>
          <w:szCs w:val="20"/>
        </w:rPr>
        <w:t>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C919B0" w:rsidRPr="005C24A0" w:rsidRDefault="00C919B0" w:rsidP="00C919B0">
      <w:pPr>
        <w:ind w:firstLine="567"/>
        <w:jc w:val="both"/>
      </w:pPr>
      <w:r w:rsidRPr="005C24A0">
        <w:t>зарегистрированное по адресу ______________</w:t>
      </w:r>
      <w:r>
        <w:t>__________</w:t>
      </w:r>
      <w:r w:rsidRPr="005C24A0">
        <w:t>_____________________________,</w:t>
      </w:r>
    </w:p>
    <w:p w:rsidR="00C919B0" w:rsidRPr="00BA78A6" w:rsidRDefault="00C919B0" w:rsidP="00C919B0">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w:t>
      </w:r>
      <w:r>
        <w:rPr>
          <w:i/>
          <w:sz w:val="20"/>
          <w:szCs w:val="20"/>
        </w:rPr>
        <w:t>Участник</w:t>
      </w:r>
      <w:r w:rsidRPr="00BA78A6">
        <w:rPr>
          <w:i/>
          <w:sz w:val="20"/>
          <w:szCs w:val="20"/>
        </w:rPr>
        <w:t xml:space="preserve">а </w:t>
      </w:r>
      <w:r w:rsidR="00CE4EDE">
        <w:rPr>
          <w:i/>
          <w:sz w:val="20"/>
          <w:szCs w:val="20"/>
        </w:rPr>
        <w:t>З</w:t>
      </w:r>
      <w:r w:rsidRPr="006E6EC1">
        <w:rPr>
          <w:i/>
          <w:sz w:val="20"/>
          <w:szCs w:val="20"/>
        </w:rPr>
        <w:t>апрос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w:t>
      </w:r>
    </w:p>
    <w:p w:rsidR="00C919B0" w:rsidRPr="005C24A0" w:rsidRDefault="00C919B0" w:rsidP="00C919B0">
      <w:pPr>
        <w:ind w:firstLine="567"/>
        <w:jc w:val="both"/>
      </w:pPr>
      <w:r w:rsidRPr="005C24A0">
        <w:t>предлагает заключить договор</w:t>
      </w:r>
      <w:r w:rsidR="00166FC3">
        <w:t xml:space="preserve"> на </w:t>
      </w:r>
      <w:r w:rsidRPr="005C24A0">
        <w:t>_______________________________________</w:t>
      </w:r>
    </w:p>
    <w:p w:rsidR="00C919B0" w:rsidRPr="001B7BB4" w:rsidRDefault="00C919B0" w:rsidP="00C919B0">
      <w:pPr>
        <w:ind w:firstLine="567"/>
        <w:jc w:val="both"/>
        <w:rPr>
          <w:i/>
          <w:sz w:val="20"/>
          <w:szCs w:val="20"/>
        </w:rPr>
      </w:pPr>
      <w:r w:rsidRPr="001B7BB4">
        <w:rPr>
          <w:i/>
          <w:sz w:val="20"/>
          <w:szCs w:val="20"/>
        </w:rPr>
        <w:t xml:space="preserve">                                                </w:t>
      </w:r>
      <w:r>
        <w:rPr>
          <w:i/>
          <w:sz w:val="20"/>
          <w:szCs w:val="20"/>
        </w:rPr>
        <w:t xml:space="preserve">          </w:t>
      </w:r>
      <w:r w:rsidRPr="001B7BB4">
        <w:rPr>
          <w:i/>
          <w:sz w:val="20"/>
          <w:szCs w:val="20"/>
        </w:rPr>
        <w:t xml:space="preserve">                       (предмет договора)</w:t>
      </w:r>
    </w:p>
    <w:p w:rsidR="006019F1" w:rsidRDefault="006019F1" w:rsidP="00ED1164">
      <w:pPr>
        <w:jc w:val="both"/>
      </w:pPr>
    </w:p>
    <w:p w:rsidR="006019F1" w:rsidRPr="00D45AD3" w:rsidRDefault="006019F1" w:rsidP="00694F1A">
      <w:pPr>
        <w:ind w:firstLine="567"/>
        <w:jc w:val="both"/>
      </w:pPr>
      <w:r w:rsidRPr="00694F1A">
        <w:t>Настоящим выражае</w:t>
      </w:r>
      <w:r w:rsidR="00694F1A">
        <w:t>м</w:t>
      </w:r>
      <w:r w:rsidRPr="00694F1A">
        <w:t xml:space="preserve"> согласие на </w:t>
      </w:r>
      <w:r w:rsidR="00033898">
        <w:t>__________________________________</w:t>
      </w:r>
    </w:p>
    <w:p w:rsidR="00973EFA" w:rsidRPr="00033898" w:rsidRDefault="00033898" w:rsidP="00C919B0">
      <w:pPr>
        <w:ind w:firstLine="567"/>
        <w:jc w:val="both"/>
        <w:rPr>
          <w:i/>
          <w:sz w:val="20"/>
          <w:szCs w:val="20"/>
        </w:rPr>
      </w:pPr>
      <w:r w:rsidRPr="00033898">
        <w:rPr>
          <w:i/>
          <w:sz w:val="20"/>
          <w:szCs w:val="20"/>
        </w:rPr>
        <w:t xml:space="preserve">                                                                              </w:t>
      </w:r>
      <w:r>
        <w:rPr>
          <w:i/>
          <w:sz w:val="20"/>
          <w:szCs w:val="20"/>
        </w:rPr>
        <w:t xml:space="preserve">      </w:t>
      </w:r>
      <w:r w:rsidRPr="00033898">
        <w:rPr>
          <w:i/>
          <w:sz w:val="20"/>
          <w:szCs w:val="20"/>
        </w:rPr>
        <w:t>(предмет договора)</w:t>
      </w:r>
    </w:p>
    <w:p w:rsidR="004B3E42" w:rsidRDefault="004B3E42" w:rsidP="00C919B0">
      <w:pPr>
        <w:ind w:firstLine="567"/>
        <w:jc w:val="both"/>
      </w:pPr>
      <w:r>
        <w:t>Настоящим декларирую соответствие ______________________</w:t>
      </w:r>
      <w:r w:rsidRPr="005C24A0">
        <w:t>(</w:t>
      </w:r>
      <w:r w:rsidRPr="00420795">
        <w:rPr>
          <w:i/>
        </w:rPr>
        <w:t xml:space="preserve">наименование </w:t>
      </w:r>
      <w:r>
        <w:rPr>
          <w:i/>
        </w:rPr>
        <w:t>Участник</w:t>
      </w:r>
      <w:r w:rsidRPr="00420795">
        <w:rPr>
          <w:i/>
        </w:rPr>
        <w:t xml:space="preserve">а </w:t>
      </w:r>
      <w:r>
        <w:rPr>
          <w:i/>
        </w:rPr>
        <w:t>З</w:t>
      </w:r>
      <w:r w:rsidRPr="006E6EC1">
        <w:rPr>
          <w:i/>
        </w:rPr>
        <w:t>апрос</w:t>
      </w:r>
      <w:r>
        <w:rPr>
          <w:i/>
        </w:rPr>
        <w:t>а</w:t>
      </w:r>
      <w:r w:rsidRPr="006E6EC1">
        <w:rPr>
          <w:i/>
        </w:rPr>
        <w:t xml:space="preserve"> </w:t>
      </w:r>
      <w:r w:rsidRPr="00BC4D74">
        <w:rPr>
          <w:i/>
        </w:rPr>
        <w:t>котировок</w:t>
      </w:r>
      <w:r w:rsidRPr="005C24A0">
        <w:t>)</w:t>
      </w:r>
      <w:r w:rsidR="006163E4">
        <w:t xml:space="preserve"> следующим требованиям:</w:t>
      </w:r>
      <w:r>
        <w:t xml:space="preserve"> </w:t>
      </w:r>
    </w:p>
    <w:p w:rsidR="00033898" w:rsidRDefault="006163E4" w:rsidP="00C919B0">
      <w:pPr>
        <w:ind w:firstLine="567"/>
        <w:jc w:val="both"/>
      </w:pPr>
      <w:r>
        <w:t xml:space="preserve">- </w:t>
      </w:r>
      <w:r w:rsidR="00846744">
        <w:t>отсутств</w:t>
      </w:r>
      <w:r>
        <w:t>ие</w:t>
      </w:r>
      <w:r w:rsidR="00033898">
        <w:t xml:space="preserve"> в </w:t>
      </w:r>
      <w:r w:rsidR="00033898" w:rsidRPr="00420795">
        <w:t>реестр</w:t>
      </w:r>
      <w:r w:rsidR="00846744">
        <w:t>е</w:t>
      </w:r>
      <w:r w:rsidR="00033898" w:rsidRPr="00420795">
        <w:t xml:space="preserve">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w:t>
      </w:r>
      <w:r w:rsidR="00846744">
        <w:t>е</w:t>
      </w:r>
      <w:r w:rsidR="00033898" w:rsidRPr="00420795">
        <w:t xml:space="preserve">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033898" w:rsidRDefault="006163E4" w:rsidP="00C919B0">
      <w:pPr>
        <w:ind w:firstLine="567"/>
        <w:jc w:val="both"/>
      </w:pPr>
      <w:r>
        <w:t>-</w:t>
      </w:r>
      <w:r w:rsidR="00033898">
        <w:t xml:space="preserve"> соответств</w:t>
      </w:r>
      <w:r>
        <w:t>ие</w:t>
      </w:r>
      <w:r w:rsidR="00033898">
        <w:t xml:space="preserve"> требованиям, предъявляемым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568B3" w:rsidRDefault="006163E4" w:rsidP="00C919B0">
      <w:pPr>
        <w:ind w:firstLine="567"/>
        <w:jc w:val="both"/>
      </w:pPr>
      <w:r>
        <w:t>- непроведение</w:t>
      </w:r>
      <w:r w:rsidR="00A568B3">
        <w:t xml:space="preserve"> </w:t>
      </w:r>
      <w:r w:rsidR="00A568B3" w:rsidRPr="00D9126A">
        <w:t>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t>;</w:t>
      </w:r>
    </w:p>
    <w:p w:rsidR="006163E4" w:rsidRDefault="006163E4" w:rsidP="00C919B0">
      <w:pPr>
        <w:ind w:firstLine="567"/>
        <w:jc w:val="both"/>
      </w:pPr>
      <w:r>
        <w:t>- н</w:t>
      </w:r>
      <w:r w:rsidRPr="00D9126A">
        <w:t xml:space="preserve">еприостановление деятельности участника закупки в порядке, предусмотренном </w:t>
      </w:r>
      <w:hyperlink r:id="rId17" w:history="1">
        <w:r w:rsidRPr="00D9126A">
          <w:rPr>
            <w:rStyle w:val="a3"/>
            <w:color w:val="auto"/>
          </w:rPr>
          <w:t>Кодексом</w:t>
        </w:r>
      </w:hyperlink>
      <w:r w:rsidRPr="00D9126A">
        <w:t xml:space="preserve"> Российской Федерации об административных правонарушениях, на дату подачи заявки на участие в конкурсе или заявки на участие в аукционе, заявки на участие в запросе коммерческих предложений</w:t>
      </w:r>
      <w:r>
        <w:t>;</w:t>
      </w:r>
    </w:p>
    <w:p w:rsidR="006163E4" w:rsidRDefault="006163E4" w:rsidP="00C919B0">
      <w:pPr>
        <w:ind w:firstLine="567"/>
        <w:jc w:val="both"/>
      </w:pPr>
      <w:r>
        <w:t>- о</w:t>
      </w:r>
      <w:r w:rsidRPr="006163E4">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w:t>
      </w:r>
      <w:r w:rsidRPr="006163E4">
        <w:lastRenderedPageBreak/>
        <w:t>такому заявлению на дату рассмотрения заявки на участие в определении поставщика (подрядчика, исполнителя) не принято</w:t>
      </w:r>
      <w:r>
        <w:t>;</w:t>
      </w:r>
    </w:p>
    <w:p w:rsidR="006163E4" w:rsidRDefault="006163E4" w:rsidP="00C919B0">
      <w:pPr>
        <w:ind w:firstLine="567"/>
        <w:jc w:val="both"/>
      </w:pPr>
      <w:r>
        <w:t xml:space="preserve">- </w:t>
      </w:r>
      <w:r>
        <w:rPr>
          <w:bCs/>
        </w:rPr>
        <w:t>в</w:t>
      </w:r>
      <w:r w:rsidRPr="00D9126A">
        <w:rPr>
          <w:bCs/>
        </w:rPr>
        <w:t xml:space="preserve"> отношении участника закупки, его учредителей и руководителей не должны быть возбуждены уголовные дела по основаниям, связанным с производственной деятельностью, имеющей отношение к предмету закупки</w:t>
      </w:r>
      <w:r>
        <w:rPr>
          <w:bCs/>
        </w:rPr>
        <w:t>.</w:t>
      </w:r>
    </w:p>
    <w:p w:rsidR="00B34AE8" w:rsidRPr="00386D3E" w:rsidRDefault="00B34AE8" w:rsidP="00C919B0">
      <w:pPr>
        <w:ind w:firstLine="567"/>
        <w:jc w:val="both"/>
      </w:pPr>
    </w:p>
    <w:p w:rsidR="00B34AE8" w:rsidRDefault="00C919B0" w:rsidP="00C919B0">
      <w:pPr>
        <w:ind w:firstLine="567"/>
        <w:jc w:val="both"/>
      </w:pPr>
      <w:r w:rsidRPr="005C24A0">
        <w:t xml:space="preserve">В случае признания нас Победителем </w:t>
      </w:r>
      <w:r w:rsidR="00386D3E">
        <w:t>З</w:t>
      </w:r>
      <w:r w:rsidRPr="006E6EC1">
        <w:t>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w:t>
      </w:r>
      <w:r>
        <w:t>Извещения</w:t>
      </w:r>
      <w:r w:rsidRPr="005C24A0">
        <w:t xml:space="preserve"> о проведени</w:t>
      </w:r>
      <w:r>
        <w:t>и</w:t>
      </w:r>
      <w:r w:rsidRPr="005C24A0">
        <w:t xml:space="preserve"> </w:t>
      </w:r>
      <w:r w:rsidR="00386D3E">
        <w:t>З</w:t>
      </w:r>
      <w:r w:rsidRPr="006E6EC1">
        <w:t>апрос</w:t>
      </w:r>
      <w:r>
        <w:t>а</w:t>
      </w:r>
      <w:r w:rsidRPr="006E6EC1">
        <w:t xml:space="preserve"> </w:t>
      </w:r>
      <w:r w:rsidRPr="00BC4D74">
        <w:t>котировок</w:t>
      </w:r>
      <w:r>
        <w:t>, проектом Договора</w:t>
      </w:r>
      <w:r w:rsidRPr="007E0B92">
        <w:t xml:space="preserve"> </w:t>
      </w:r>
      <w:r w:rsidRPr="005C24A0">
        <w:t>и условиями нашей Заявки</w:t>
      </w:r>
      <w:r w:rsidR="00386D3E">
        <w:t>.</w:t>
      </w:r>
      <w:r w:rsidRPr="005C24A0">
        <w:t xml:space="preserve"> </w:t>
      </w:r>
    </w:p>
    <w:p w:rsidR="00B34AE8" w:rsidRPr="005C24A0" w:rsidRDefault="00B34AE8" w:rsidP="00C919B0">
      <w:pPr>
        <w:ind w:firstLine="567"/>
        <w:jc w:val="both"/>
      </w:pPr>
    </w:p>
    <w:p w:rsidR="00C919B0" w:rsidRDefault="00C919B0" w:rsidP="00C919B0">
      <w:pPr>
        <w:ind w:firstLine="567"/>
        <w:jc w:val="both"/>
      </w:pPr>
      <w:r w:rsidRPr="005C24A0">
        <w:t xml:space="preserve">В случае если нашей Заявке будет присвоен второй номер, а Победитель </w:t>
      </w:r>
      <w:r w:rsidR="00386D3E">
        <w:t>З</w:t>
      </w:r>
      <w:r w:rsidRPr="006E6EC1">
        <w:t>апрос</w:t>
      </w:r>
      <w:r>
        <w:t>а</w:t>
      </w:r>
      <w:r w:rsidRPr="006E6EC1">
        <w:t xml:space="preserve"> </w:t>
      </w:r>
      <w:r w:rsidRPr="00BC4D74">
        <w:t>котировок</w:t>
      </w:r>
      <w:r w:rsidRPr="007E0B92">
        <w:t xml:space="preserve"> </w:t>
      </w:r>
      <w:r w:rsidRPr="005C24A0">
        <w:t xml:space="preserve">будет признан уклонившимся от заключения договора с Заказчиком, мы обязуемся подписать данный договор в соответствии с требованиями </w:t>
      </w:r>
      <w:r>
        <w:t>Извещения</w:t>
      </w:r>
      <w:r w:rsidRPr="005C24A0">
        <w:t xml:space="preserve"> о проведени</w:t>
      </w:r>
      <w:r>
        <w:t>и</w:t>
      </w:r>
      <w:r w:rsidRPr="005C24A0">
        <w:t xml:space="preserve"> </w:t>
      </w:r>
      <w:r w:rsidR="00386D3E">
        <w:t>З</w:t>
      </w:r>
      <w:r w:rsidRPr="006E6EC1">
        <w:t>апрос</w:t>
      </w:r>
      <w:r>
        <w:t>а</w:t>
      </w:r>
      <w:r w:rsidRPr="006E6EC1">
        <w:t xml:space="preserve"> </w:t>
      </w:r>
      <w:r w:rsidRPr="00BC4D74">
        <w:t>котировок</w:t>
      </w:r>
      <w:r>
        <w:t>, проектом Договора</w:t>
      </w:r>
      <w:r w:rsidRPr="005C24A0">
        <w:t xml:space="preserve"> и условиями нашей Заявки.</w:t>
      </w:r>
    </w:p>
    <w:p w:rsidR="00386D3E" w:rsidRPr="005C24A0" w:rsidRDefault="00386D3E" w:rsidP="00C919B0">
      <w:pPr>
        <w:ind w:firstLine="567"/>
        <w:jc w:val="both"/>
      </w:pPr>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Default="00C919B0" w:rsidP="00C919B0">
      <w:pPr>
        <w:pStyle w:val="Times12"/>
        <w:tabs>
          <w:tab w:val="left" w:pos="709"/>
          <w:tab w:val="left" w:pos="1134"/>
        </w:tabs>
        <w:ind w:firstLine="0"/>
        <w:rPr>
          <w:bCs w:val="0"/>
          <w:color w:val="808080"/>
          <w:sz w:val="22"/>
        </w:rPr>
      </w:pPr>
    </w:p>
    <w:p w:rsidR="00C919B0" w:rsidRDefault="00C919B0" w:rsidP="00C919B0">
      <w:pPr>
        <w:pStyle w:val="Times12"/>
        <w:tabs>
          <w:tab w:val="left" w:pos="709"/>
          <w:tab w:val="left" w:pos="1134"/>
        </w:tabs>
        <w:ind w:firstLine="0"/>
        <w:rPr>
          <w:bCs w:val="0"/>
          <w:color w:val="808080"/>
          <w:sz w:val="22"/>
        </w:rPr>
      </w:pPr>
    </w:p>
    <w:p w:rsidR="00C919B0" w:rsidRPr="00921E1F" w:rsidRDefault="00C919B0" w:rsidP="00921E1F">
      <w:pPr>
        <w:pStyle w:val="Times12"/>
        <w:tabs>
          <w:tab w:val="left" w:pos="426"/>
          <w:tab w:val="left" w:pos="1134"/>
        </w:tabs>
        <w:ind w:firstLine="0"/>
        <w:rPr>
          <w:bCs w:val="0"/>
          <w:i/>
          <w:color w:val="943634" w:themeColor="accent2" w:themeShade="BF"/>
          <w:sz w:val="22"/>
        </w:rPr>
      </w:pPr>
      <w:r w:rsidRPr="00921E1F">
        <w:rPr>
          <w:bCs w:val="0"/>
          <w:i/>
          <w:color w:val="943634" w:themeColor="accent2" w:themeShade="BF"/>
          <w:sz w:val="22"/>
        </w:rPr>
        <w:t>ИНСТРУКЦИИ ПО ЗАПОЛНЕНИЮ:</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Данные инструкции не следует воспроизводить в документах, подготовленных Участником на участие в </w:t>
      </w:r>
      <w:r w:rsidR="00386D3E" w:rsidRPr="00921E1F">
        <w:rPr>
          <w:i/>
          <w:color w:val="943634" w:themeColor="accent2" w:themeShade="BF"/>
          <w:sz w:val="22"/>
        </w:rPr>
        <w:t>З</w:t>
      </w:r>
      <w:r w:rsidRPr="00921E1F">
        <w:rPr>
          <w:i/>
          <w:color w:val="943634" w:themeColor="accent2" w:themeShade="BF"/>
          <w:sz w:val="22"/>
        </w:rPr>
        <w:t>апросе котировок.</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Заявку следует оформить на официальном бланке Участника </w:t>
      </w:r>
      <w:r w:rsidR="00A93000" w:rsidRPr="00921E1F">
        <w:rPr>
          <w:i/>
          <w:color w:val="943634" w:themeColor="accent2" w:themeShade="BF"/>
          <w:sz w:val="22"/>
        </w:rPr>
        <w:t>З</w:t>
      </w:r>
      <w:r w:rsidRPr="00921E1F">
        <w:rPr>
          <w:i/>
          <w:color w:val="943634" w:themeColor="accent2" w:themeShade="BF"/>
          <w:sz w:val="22"/>
        </w:rPr>
        <w:t xml:space="preserve">апроса котировок. Участник </w:t>
      </w:r>
      <w:r w:rsidR="00A93000" w:rsidRPr="00921E1F">
        <w:rPr>
          <w:i/>
          <w:color w:val="943634" w:themeColor="accent2" w:themeShade="BF"/>
          <w:sz w:val="22"/>
        </w:rPr>
        <w:t>З</w:t>
      </w:r>
      <w:r w:rsidRPr="00921E1F">
        <w:rPr>
          <w:i/>
          <w:color w:val="943634" w:themeColor="accent2" w:themeShade="BF"/>
          <w:sz w:val="22"/>
        </w:rPr>
        <w:t>апроса котировок присваивает Заявке дату и номер в соответствии с принятыми у него правилами документооборота.</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Участник </w:t>
      </w:r>
      <w:r w:rsidR="00A93000" w:rsidRPr="00921E1F">
        <w:rPr>
          <w:i/>
          <w:color w:val="943634" w:themeColor="accent2" w:themeShade="BF"/>
          <w:sz w:val="22"/>
        </w:rPr>
        <w:t>З</w:t>
      </w:r>
      <w:r w:rsidRPr="00921E1F">
        <w:rPr>
          <w:i/>
          <w:color w:val="943634" w:themeColor="accent2" w:themeShade="BF"/>
          <w:sz w:val="22"/>
        </w:rPr>
        <w:t>апроса котировок должен указать свое полное наименование (с указанием организационно-правовой формы) и местонахождение.</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Участник </w:t>
      </w:r>
      <w:r w:rsidR="00A93000" w:rsidRPr="00921E1F">
        <w:rPr>
          <w:i/>
          <w:color w:val="943634" w:themeColor="accent2" w:themeShade="BF"/>
          <w:sz w:val="22"/>
        </w:rPr>
        <w:t>З</w:t>
      </w:r>
      <w:r w:rsidRPr="00921E1F">
        <w:rPr>
          <w:i/>
          <w:color w:val="943634" w:themeColor="accent2" w:themeShade="BF"/>
          <w:sz w:val="22"/>
        </w:rPr>
        <w:t>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50" w:name="_Форма_2"/>
      <w:bookmarkEnd w:id="50"/>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Не допускается удаление текста из формы 1, кроме текста, написанного курсивом.</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Все поля для заполнения должны быть обязательно заполнены Участником.</w:t>
      </w:r>
    </w:p>
    <w:bookmarkEnd w:id="41"/>
    <w:p w:rsidR="00C919B0" w:rsidRPr="003E241B" w:rsidRDefault="00C919B0" w:rsidP="00C919B0">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51" w:name="_Ref55335821"/>
      <w:bookmarkStart w:id="52" w:name="_Ref55336345"/>
      <w:bookmarkStart w:id="53" w:name="_Toc57314674"/>
      <w:bookmarkStart w:id="54" w:name="_Toc69728988"/>
      <w:bookmarkStart w:id="55" w:name="_Toc98251754"/>
      <w:bookmarkEnd w:id="51"/>
      <w:bookmarkEnd w:id="52"/>
      <w:bookmarkEnd w:id="53"/>
      <w:bookmarkEnd w:id="54"/>
      <w:bookmarkEnd w:id="55"/>
    </w:p>
    <w:p w:rsidR="00C919B0" w:rsidRPr="00CE4EDE" w:rsidRDefault="00C919B0" w:rsidP="00C919B0">
      <w:pPr>
        <w:pStyle w:val="1"/>
        <w:keepLines w:val="0"/>
        <w:spacing w:before="240" w:after="120"/>
        <w:ind w:left="792" w:hanging="360"/>
        <w:jc w:val="both"/>
        <w:rPr>
          <w:rFonts w:ascii="Times New Roman" w:eastAsia="MS Mincho" w:hAnsi="Times New Roman"/>
          <w:color w:val="auto"/>
          <w:kern w:val="32"/>
          <w:szCs w:val="24"/>
          <w:lang w:eastAsia="x-none"/>
        </w:rPr>
      </w:pPr>
      <w:bookmarkStart w:id="56" w:name="_Форма_2_АНКЕТА"/>
      <w:bookmarkStart w:id="57" w:name="_Toc454968242"/>
      <w:bookmarkEnd w:id="56"/>
      <w:r w:rsidRPr="00CE4EDE">
        <w:rPr>
          <w:rFonts w:ascii="Times New Roman" w:eastAsia="MS Mincho" w:hAnsi="Times New Roman"/>
          <w:color w:val="auto"/>
          <w:kern w:val="32"/>
          <w:szCs w:val="24"/>
          <w:lang w:val="x-none" w:eastAsia="x-none"/>
        </w:rPr>
        <w:lastRenderedPageBreak/>
        <w:t xml:space="preserve">Форма 2 АНКЕТА УЧАСТНИКА </w:t>
      </w:r>
      <w:r w:rsidRPr="00CE4EDE">
        <w:rPr>
          <w:rFonts w:ascii="Times New Roman" w:eastAsia="MS Mincho" w:hAnsi="Times New Roman"/>
          <w:color w:val="auto"/>
          <w:kern w:val="32"/>
          <w:szCs w:val="24"/>
          <w:lang w:eastAsia="x-none"/>
        </w:rPr>
        <w:t>ЗАПРОСА КОТИРОВОК</w:t>
      </w:r>
      <w:bookmarkEnd w:id="57"/>
    </w:p>
    <w:p w:rsidR="009A4DBA" w:rsidRDefault="009A4DBA" w:rsidP="009A4DBA">
      <w:pPr>
        <w:jc w:val="right"/>
      </w:pPr>
      <w:r>
        <w:t xml:space="preserve">Приложение № </w:t>
      </w:r>
      <w:r w:rsidR="006D7348">
        <w:t>1</w:t>
      </w:r>
      <w:r>
        <w:t xml:space="preserve"> </w:t>
      </w:r>
    </w:p>
    <w:p w:rsidR="009A4DBA" w:rsidRDefault="009A4DBA" w:rsidP="009A4DBA">
      <w:pPr>
        <w:jc w:val="right"/>
      </w:pPr>
      <w:r>
        <w:t xml:space="preserve">к Заявке на участие в Запросе котировок </w:t>
      </w:r>
    </w:p>
    <w:p w:rsidR="00C919B0" w:rsidRPr="005C24A0" w:rsidRDefault="009A4DBA" w:rsidP="009A4DBA">
      <w:pPr>
        <w:jc w:val="right"/>
      </w:pPr>
      <w:r>
        <w:t>от «___» __________ 20___ г. № ______</w:t>
      </w:r>
    </w:p>
    <w:p w:rsidR="00C919B0" w:rsidRPr="005C24A0" w:rsidRDefault="00C919B0" w:rsidP="00C919B0"/>
    <w:p w:rsidR="00C919B0" w:rsidRPr="005C24A0" w:rsidRDefault="00C919B0" w:rsidP="00C919B0">
      <w:pPr>
        <w:pStyle w:val="rvps1"/>
      </w:pPr>
      <w:bookmarkStart w:id="58" w:name="_Анкета_Претендента_на"/>
      <w:bookmarkStart w:id="59" w:name="_Анкета_Участника_процедуры"/>
      <w:bookmarkStart w:id="60" w:name="_Toc255987077"/>
      <w:bookmarkStart w:id="61" w:name="_Toc305665990"/>
      <w:bookmarkEnd w:id="58"/>
      <w:bookmarkEnd w:id="59"/>
      <w:r w:rsidRPr="005C24A0">
        <w:t xml:space="preserve">АНКЕТА </w:t>
      </w:r>
      <w:r>
        <w:t>УЧАСТНИК</w:t>
      </w:r>
      <w:r w:rsidRPr="005C24A0">
        <w:t xml:space="preserve">А </w:t>
      </w:r>
      <w:bookmarkEnd w:id="60"/>
      <w:bookmarkEnd w:id="61"/>
      <w:r>
        <w:t>ЗАПРОСА КОТИРОВОК</w:t>
      </w:r>
    </w:p>
    <w:p w:rsidR="00C919B0" w:rsidRPr="005C24A0" w:rsidRDefault="00C919B0" w:rsidP="00C919B0"/>
    <w:p w:rsidR="00C919B0" w:rsidRPr="00BF0A7B" w:rsidRDefault="00C919B0" w:rsidP="00C919B0">
      <w:r>
        <w:t>Участник</w:t>
      </w:r>
      <w:r w:rsidRPr="005C24A0">
        <w:t xml:space="preserve"> </w:t>
      </w:r>
      <w:r w:rsidR="009A4DBA">
        <w:t>З</w:t>
      </w:r>
      <w:r w:rsidRPr="006E6EC1">
        <w:t>апрос</w:t>
      </w:r>
      <w:r>
        <w:t>а</w:t>
      </w:r>
      <w:r w:rsidRPr="006E6EC1">
        <w:t xml:space="preserve"> </w:t>
      </w:r>
      <w:r w:rsidRPr="00BC4D74">
        <w:t>котировок</w:t>
      </w:r>
      <w:r w:rsidRPr="005C24A0">
        <w:t xml:space="preserve">: ________________________________ </w:t>
      </w:r>
    </w:p>
    <w:p w:rsidR="00C919B0" w:rsidRPr="00BF0A7B" w:rsidRDefault="00C919B0" w:rsidP="00C919B0">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C919B0" w:rsidRPr="005C24A0" w:rsidTr="00BE7752">
        <w:trPr>
          <w:cantSplit/>
          <w:trHeight w:val="240"/>
          <w:tblHeader/>
        </w:trPr>
        <w:tc>
          <w:tcPr>
            <w:tcW w:w="306" w:type="pct"/>
            <w:shd w:val="clear" w:color="auto" w:fill="F2F2F2"/>
            <w:vAlign w:val="center"/>
          </w:tcPr>
          <w:p w:rsidR="00C919B0" w:rsidRPr="0058785F" w:rsidRDefault="00C919B0" w:rsidP="00BE7752">
            <w:pPr>
              <w:jc w:val="center"/>
              <w:rPr>
                <w:b/>
              </w:rPr>
            </w:pPr>
            <w:r w:rsidRPr="0058785F">
              <w:rPr>
                <w:b/>
              </w:rPr>
              <w:t>№</w:t>
            </w:r>
          </w:p>
        </w:tc>
        <w:tc>
          <w:tcPr>
            <w:tcW w:w="3000" w:type="pct"/>
            <w:shd w:val="clear" w:color="auto" w:fill="F2F2F2"/>
            <w:vAlign w:val="center"/>
          </w:tcPr>
          <w:p w:rsidR="00C919B0" w:rsidRPr="0058785F" w:rsidRDefault="00C919B0" w:rsidP="00BE7752">
            <w:pPr>
              <w:jc w:val="center"/>
              <w:rPr>
                <w:b/>
              </w:rPr>
            </w:pPr>
            <w:r w:rsidRPr="0058785F">
              <w:rPr>
                <w:b/>
              </w:rPr>
              <w:t>Наименование</w:t>
            </w:r>
          </w:p>
        </w:tc>
        <w:tc>
          <w:tcPr>
            <w:tcW w:w="1694" w:type="pct"/>
            <w:shd w:val="clear" w:color="auto" w:fill="F2F2F2"/>
            <w:vAlign w:val="center"/>
          </w:tcPr>
          <w:p w:rsidR="00C919B0" w:rsidRPr="0058785F" w:rsidRDefault="00C919B0" w:rsidP="00F10AC8">
            <w:pPr>
              <w:jc w:val="center"/>
              <w:rPr>
                <w:b/>
              </w:rPr>
            </w:pPr>
            <w:r w:rsidRPr="0058785F">
              <w:rPr>
                <w:b/>
              </w:rPr>
              <w:t>Сведения о</w:t>
            </w:r>
            <w:r>
              <w:rPr>
                <w:b/>
              </w:rPr>
              <w:t>б</w:t>
            </w:r>
            <w:r w:rsidRPr="0058785F">
              <w:rPr>
                <w:b/>
              </w:rPr>
              <w:t xml:space="preserve"> </w:t>
            </w:r>
            <w:r>
              <w:rPr>
                <w:b/>
              </w:rPr>
              <w:t>Участник</w:t>
            </w:r>
            <w:r w:rsidRPr="0058785F">
              <w:rPr>
                <w:b/>
              </w:rPr>
              <w:t xml:space="preserve">е </w:t>
            </w:r>
            <w:r w:rsidR="00F10AC8">
              <w:rPr>
                <w:b/>
              </w:rPr>
              <w:t>З</w:t>
            </w:r>
            <w:r w:rsidRPr="0058785F">
              <w:rPr>
                <w:b/>
              </w:rPr>
              <w:t>апрос</w:t>
            </w:r>
            <w:r>
              <w:rPr>
                <w:b/>
              </w:rPr>
              <w:t>а</w:t>
            </w:r>
            <w:r w:rsidRPr="0058785F">
              <w:rPr>
                <w:b/>
              </w:rPr>
              <w:t xml:space="preserve"> котировок</w:t>
            </w:r>
          </w:p>
        </w:tc>
      </w:tr>
      <w:tr w:rsidR="00C919B0" w:rsidRPr="005C24A0" w:rsidTr="00BE7752">
        <w:trPr>
          <w:cantSplit/>
          <w:trHeight w:val="471"/>
        </w:trPr>
        <w:tc>
          <w:tcPr>
            <w:tcW w:w="306" w:type="pct"/>
            <w:vAlign w:val="center"/>
          </w:tcPr>
          <w:p w:rsidR="00C919B0" w:rsidRPr="005C24A0" w:rsidRDefault="00F10AC8" w:rsidP="00BE7752">
            <w:pPr>
              <w:pStyle w:val="aff9"/>
            </w:pPr>
            <w:r>
              <w:t>1</w:t>
            </w:r>
          </w:p>
        </w:tc>
        <w:tc>
          <w:tcPr>
            <w:tcW w:w="3000" w:type="pct"/>
            <w:vAlign w:val="center"/>
          </w:tcPr>
          <w:p w:rsidR="00C919B0" w:rsidRPr="005C24A0" w:rsidRDefault="00C919B0" w:rsidP="00F10AC8">
            <w:pPr>
              <w:pStyle w:val="aff9"/>
            </w:pPr>
            <w:r w:rsidRPr="005C24A0">
              <w:t xml:space="preserve">Фирменное наименование (полное и сокращенное наименования организации либо Ф.И.О. </w:t>
            </w:r>
            <w:r>
              <w:t>Участник</w:t>
            </w:r>
            <w:r w:rsidRPr="005C24A0">
              <w:t xml:space="preserve">а </w:t>
            </w:r>
            <w:r w:rsidR="00F10AC8">
              <w:t>З</w:t>
            </w:r>
            <w:r w:rsidRPr="006E6EC1">
              <w:t>апрос</w:t>
            </w:r>
            <w:r>
              <w:t xml:space="preserve">а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C919B0" w:rsidP="00BE7752">
            <w:r>
              <w:t>2.</w:t>
            </w:r>
          </w:p>
        </w:tc>
        <w:tc>
          <w:tcPr>
            <w:tcW w:w="3000" w:type="pct"/>
            <w:vAlign w:val="center"/>
          </w:tcPr>
          <w:p w:rsidR="00C919B0" w:rsidRPr="005C24A0" w:rsidRDefault="00C919B0" w:rsidP="00BE7752">
            <w:r w:rsidRPr="005C24A0">
              <w:t>Организационно-правовая форма</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C919B0" w:rsidP="00BE7752">
            <w:r>
              <w:t>3.</w:t>
            </w:r>
          </w:p>
        </w:tc>
        <w:tc>
          <w:tcPr>
            <w:tcW w:w="3000" w:type="pct"/>
            <w:vAlign w:val="center"/>
          </w:tcPr>
          <w:p w:rsidR="00C919B0" w:rsidRPr="005C24A0" w:rsidRDefault="00C919B0" w:rsidP="00BE7752">
            <w:r w:rsidRPr="005C24A0">
              <w:t>Учредители (перечислить наименования и организационно-правовую форму или Ф.И.О. всех учредителей)</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C919B0" w:rsidP="00BE7752">
            <w:r>
              <w:t>4.</w:t>
            </w:r>
          </w:p>
        </w:tc>
        <w:tc>
          <w:tcPr>
            <w:tcW w:w="3000" w:type="pct"/>
            <w:vAlign w:val="center"/>
          </w:tcPr>
          <w:p w:rsidR="00C919B0" w:rsidRPr="005C24A0" w:rsidRDefault="00C919B0" w:rsidP="00F10AC8">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5</w:t>
            </w:r>
            <w:r w:rsidR="00C919B0">
              <w:t>.</w:t>
            </w:r>
          </w:p>
        </w:tc>
        <w:tc>
          <w:tcPr>
            <w:tcW w:w="3000" w:type="pct"/>
            <w:vAlign w:val="center"/>
          </w:tcPr>
          <w:p w:rsidR="00C919B0" w:rsidRPr="00921E1F" w:rsidRDefault="00C919B0" w:rsidP="00BE7752">
            <w:r w:rsidRPr="00921E1F">
              <w:t xml:space="preserve">ИНН, дата постановки на учет в налоговом органе, </w:t>
            </w:r>
          </w:p>
          <w:p w:rsidR="00C919B0" w:rsidRPr="005C24A0" w:rsidRDefault="00C919B0" w:rsidP="00BE7752">
            <w:r w:rsidRPr="00921E1F">
              <w:t>КПП, ОГРН, ОКПО, ОКОПФ, ОКТМО</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6</w:t>
            </w:r>
            <w:r w:rsidR="00C919B0">
              <w:t>.</w:t>
            </w:r>
          </w:p>
        </w:tc>
        <w:tc>
          <w:tcPr>
            <w:tcW w:w="3000" w:type="pct"/>
            <w:vAlign w:val="center"/>
          </w:tcPr>
          <w:p w:rsidR="00C919B0" w:rsidRPr="005C24A0" w:rsidRDefault="00C919B0" w:rsidP="00BE7752">
            <w:r w:rsidRPr="008B6768">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7</w:t>
            </w:r>
            <w:r w:rsidR="00C919B0">
              <w:t>.</w:t>
            </w:r>
          </w:p>
        </w:tc>
        <w:tc>
          <w:tcPr>
            <w:tcW w:w="3000" w:type="pct"/>
            <w:vAlign w:val="center"/>
          </w:tcPr>
          <w:p w:rsidR="00C919B0" w:rsidRPr="005C24A0" w:rsidRDefault="00C919B0" w:rsidP="00BE7752">
            <w:r w:rsidRPr="005C24A0">
              <w:t>Почтовый адрес (страна, адрес)</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9A4DBA" w:rsidP="00BE7752">
            <w:r>
              <w:t>8</w:t>
            </w:r>
            <w:r w:rsidR="00C919B0">
              <w:t>.</w:t>
            </w:r>
          </w:p>
        </w:tc>
        <w:tc>
          <w:tcPr>
            <w:tcW w:w="3000" w:type="pct"/>
            <w:vAlign w:val="center"/>
          </w:tcPr>
          <w:p w:rsidR="00C919B0" w:rsidRPr="005C24A0" w:rsidRDefault="00C919B0" w:rsidP="00BE7752">
            <w:r w:rsidRPr="005C24A0">
              <w:t>Телефоны (с указанием кода города)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566AB7" w:rsidP="00BE7752">
            <w:r>
              <w:t>9</w:t>
            </w:r>
            <w:r w:rsidR="00C919B0">
              <w:t>.</w:t>
            </w:r>
          </w:p>
        </w:tc>
        <w:tc>
          <w:tcPr>
            <w:tcW w:w="3000" w:type="pct"/>
            <w:vAlign w:val="center"/>
          </w:tcPr>
          <w:p w:rsidR="00C919B0" w:rsidRPr="005C24A0" w:rsidRDefault="00C919B0" w:rsidP="00BE7752">
            <w:r w:rsidRPr="005C24A0">
              <w:t xml:space="preserve">Адрес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0</w:t>
            </w:r>
            <w:r w:rsidR="00C919B0">
              <w:t>.</w:t>
            </w:r>
          </w:p>
        </w:tc>
        <w:tc>
          <w:tcPr>
            <w:tcW w:w="3000" w:type="pct"/>
            <w:vAlign w:val="center"/>
          </w:tcPr>
          <w:p w:rsidR="00C919B0" w:rsidRPr="005C24A0" w:rsidRDefault="00C919B0" w:rsidP="00F10AC8">
            <w:r w:rsidRPr="005C24A0">
              <w:t xml:space="preserve">Банковские реквизиты (наименование и адрес банка, номер расчетного счета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1</w:t>
            </w:r>
            <w:r w:rsidR="00C919B0">
              <w:t>.</w:t>
            </w:r>
          </w:p>
        </w:tc>
        <w:tc>
          <w:tcPr>
            <w:tcW w:w="3000" w:type="pct"/>
            <w:vAlign w:val="center"/>
          </w:tcPr>
          <w:p w:rsidR="00C919B0" w:rsidRPr="005C24A0" w:rsidRDefault="00C919B0" w:rsidP="00F10AC8">
            <w:r w:rsidRPr="005C24A0">
              <w:t xml:space="preserve">Ф.И.О. руководителя </w:t>
            </w:r>
            <w:r>
              <w:t>Участник</w:t>
            </w:r>
            <w:r w:rsidRPr="005C24A0">
              <w:t xml:space="preserve">а </w:t>
            </w:r>
            <w:r w:rsidR="00F10AC8">
              <w:t>З</w:t>
            </w:r>
            <w:r w:rsidRPr="006E6EC1">
              <w:t>апрос</w:t>
            </w:r>
            <w:r>
              <w:t>а</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2</w:t>
            </w:r>
            <w:r w:rsidR="00C919B0">
              <w:t>.</w:t>
            </w:r>
          </w:p>
        </w:tc>
        <w:tc>
          <w:tcPr>
            <w:tcW w:w="3000" w:type="pct"/>
            <w:vAlign w:val="center"/>
          </w:tcPr>
          <w:p w:rsidR="00C919B0" w:rsidRPr="005C24A0" w:rsidRDefault="00C919B0" w:rsidP="00F10AC8">
            <w:r w:rsidRPr="005C24A0">
              <w:t xml:space="preserve">Орган управления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rsidR="00F10AC8">
              <w:t>З</w:t>
            </w:r>
            <w:r w:rsidRPr="006E6EC1">
              <w:t>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lastRenderedPageBreak/>
              <w:t>1</w:t>
            </w:r>
            <w:r w:rsidR="00566AB7">
              <w:t>3</w:t>
            </w:r>
            <w:r w:rsidR="00C919B0">
              <w:t>.</w:t>
            </w:r>
          </w:p>
        </w:tc>
        <w:tc>
          <w:tcPr>
            <w:tcW w:w="3000" w:type="pct"/>
            <w:vAlign w:val="center"/>
          </w:tcPr>
          <w:p w:rsidR="00C919B0" w:rsidRPr="005C24A0" w:rsidRDefault="00C919B0" w:rsidP="00F10AC8">
            <w:r w:rsidRPr="005C24A0">
              <w:t xml:space="preserve">Ф.И.О. уполномоченного лица </w:t>
            </w:r>
            <w:r>
              <w:t>Участник</w:t>
            </w:r>
            <w:r w:rsidRPr="005C24A0">
              <w:t xml:space="preserve">а </w:t>
            </w:r>
            <w:r w:rsidR="00F10AC8">
              <w:t>З</w:t>
            </w:r>
            <w:r w:rsidRPr="006E6EC1">
              <w:t>апрос</w:t>
            </w:r>
            <w:r>
              <w:t>а</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166FC3">
            <w:r>
              <w:t>1</w:t>
            </w:r>
            <w:r w:rsidR="00166FC3">
              <w:t>4</w:t>
            </w:r>
            <w:r w:rsidR="00C919B0">
              <w:t>.</w:t>
            </w:r>
          </w:p>
        </w:tc>
        <w:tc>
          <w:tcPr>
            <w:tcW w:w="3000" w:type="pct"/>
            <w:vAlign w:val="center"/>
          </w:tcPr>
          <w:p w:rsidR="00C919B0" w:rsidRPr="00AC119D" w:rsidRDefault="00C919B0" w:rsidP="00BE7752">
            <w:r w:rsidRPr="00AC119D">
              <w:t xml:space="preserve">Сведения об отнесении </w:t>
            </w:r>
            <w:r>
              <w:t>Участник</w:t>
            </w:r>
            <w:r w:rsidRPr="00AC119D">
              <w:t>а к организации, применяющей упрощённую систему налогообложения</w:t>
            </w:r>
          </w:p>
        </w:tc>
        <w:tc>
          <w:tcPr>
            <w:tcW w:w="1694" w:type="pct"/>
            <w:vAlign w:val="center"/>
          </w:tcPr>
          <w:p w:rsidR="00C919B0" w:rsidRPr="005C24A0" w:rsidRDefault="00C919B0" w:rsidP="00BE7752"/>
        </w:tc>
      </w:tr>
    </w:tbl>
    <w:p w:rsidR="00C919B0" w:rsidRPr="005C24A0" w:rsidRDefault="00C919B0" w:rsidP="00C919B0">
      <w:pPr>
        <w:pStyle w:val="aff9"/>
      </w:pPr>
      <w:bookmarkStart w:id="62" w:name="_Toc98251773"/>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Pr="00E82F20" w:rsidRDefault="00C919B0" w:rsidP="00C919B0">
      <w:pPr>
        <w:rPr>
          <w:color w:val="808080"/>
        </w:rPr>
      </w:pPr>
    </w:p>
    <w:p w:rsidR="00C919B0" w:rsidRPr="00921E1F" w:rsidRDefault="00C919B0" w:rsidP="00C919B0">
      <w:pPr>
        <w:rPr>
          <w:i/>
          <w:color w:val="943634" w:themeColor="accent2" w:themeShade="BF"/>
        </w:rPr>
      </w:pPr>
      <w:r w:rsidRPr="00921E1F">
        <w:rPr>
          <w:i/>
          <w:color w:val="943634" w:themeColor="accent2" w:themeShade="BF"/>
        </w:rPr>
        <w:t>ИНСТРУКЦИИ ПО ЗАПОЛНЕНИЮ</w:t>
      </w:r>
      <w:bookmarkEnd w:id="62"/>
      <w:r w:rsidRPr="00921E1F">
        <w:rPr>
          <w:i/>
          <w:color w:val="943634" w:themeColor="accent2" w:themeShade="BF"/>
        </w:rPr>
        <w:t>:</w:t>
      </w:r>
    </w:p>
    <w:p w:rsidR="00C919B0" w:rsidRPr="00921E1F" w:rsidRDefault="00C919B0" w:rsidP="00C919B0">
      <w:pPr>
        <w:jc w:val="both"/>
        <w:rPr>
          <w:i/>
          <w:color w:val="943634" w:themeColor="accent2" w:themeShade="BF"/>
        </w:rPr>
      </w:pPr>
      <w:r w:rsidRPr="00921E1F">
        <w:rPr>
          <w:i/>
          <w:color w:val="943634" w:themeColor="accent2" w:themeShade="BF"/>
        </w:rPr>
        <w:t xml:space="preserve">1. Данные инструкции не следует воспроизводить в документах, подготовленных Участником </w:t>
      </w:r>
      <w:r w:rsidR="009E5836">
        <w:rPr>
          <w:i/>
          <w:color w:val="943634" w:themeColor="accent2" w:themeShade="BF"/>
        </w:rPr>
        <w:t>З</w:t>
      </w:r>
      <w:r w:rsidRPr="00921E1F">
        <w:rPr>
          <w:i/>
          <w:color w:val="943634" w:themeColor="accent2" w:themeShade="BF"/>
        </w:rPr>
        <w:t>апроса котировок.</w:t>
      </w:r>
    </w:p>
    <w:p w:rsidR="00C919B0" w:rsidRPr="00921E1F" w:rsidRDefault="00C919B0" w:rsidP="00C919B0">
      <w:pPr>
        <w:jc w:val="both"/>
        <w:rPr>
          <w:i/>
          <w:color w:val="943634" w:themeColor="accent2" w:themeShade="BF"/>
        </w:rPr>
      </w:pPr>
      <w:r w:rsidRPr="00921E1F">
        <w:rPr>
          <w:i/>
          <w:color w:val="943634" w:themeColor="accent2" w:themeShade="BF"/>
        </w:rPr>
        <w:t xml:space="preserve">2. Участник </w:t>
      </w:r>
      <w:r w:rsidR="009E5836">
        <w:rPr>
          <w:i/>
          <w:color w:val="943634" w:themeColor="accent2" w:themeShade="BF"/>
        </w:rPr>
        <w:t>З</w:t>
      </w:r>
      <w:r w:rsidRPr="00921E1F">
        <w:rPr>
          <w:i/>
          <w:color w:val="943634" w:themeColor="accent2" w:themeShade="BF"/>
        </w:rPr>
        <w:t xml:space="preserve">апроса котировок приводит номер и дату Заявки, приложением к которой является данная анкета Участника процедуры закупки. </w:t>
      </w:r>
    </w:p>
    <w:p w:rsidR="00C919B0" w:rsidRPr="00921E1F" w:rsidRDefault="00C919B0" w:rsidP="00C919B0">
      <w:pPr>
        <w:jc w:val="both"/>
        <w:rPr>
          <w:i/>
          <w:color w:val="943634" w:themeColor="accent2" w:themeShade="BF"/>
        </w:rPr>
      </w:pPr>
      <w:r w:rsidRPr="00921E1F">
        <w:rPr>
          <w:i/>
          <w:color w:val="943634" w:themeColor="accent2" w:themeShade="BF"/>
        </w:rPr>
        <w:t>3. В графе 1</w:t>
      </w:r>
      <w:r w:rsidR="00921E1F" w:rsidRPr="00921E1F">
        <w:rPr>
          <w:i/>
          <w:color w:val="943634" w:themeColor="accent2" w:themeShade="BF"/>
        </w:rPr>
        <w:t>3</w:t>
      </w:r>
      <w:r w:rsidRPr="00921E1F">
        <w:rPr>
          <w:i/>
          <w:color w:val="943634" w:themeColor="accent2" w:themeShade="BF"/>
        </w:rPr>
        <w:t xml:space="preserve"> указывается уполномоченное лицо Участника </w:t>
      </w:r>
      <w:r w:rsidR="00921E1F" w:rsidRPr="00921E1F">
        <w:rPr>
          <w:i/>
          <w:color w:val="943634" w:themeColor="accent2" w:themeShade="BF"/>
        </w:rPr>
        <w:t>З</w:t>
      </w:r>
      <w:r w:rsidRPr="00921E1F">
        <w:rPr>
          <w:i/>
          <w:color w:val="943634" w:themeColor="accent2" w:themeShade="BF"/>
        </w:rPr>
        <w:t>апроса котировок</w:t>
      </w:r>
      <w:r w:rsidRPr="00921E1F" w:rsidDel="00782B65">
        <w:rPr>
          <w:i/>
          <w:color w:val="943634" w:themeColor="accent2" w:themeShade="BF"/>
        </w:rPr>
        <w:t xml:space="preserve"> </w:t>
      </w:r>
      <w:r w:rsidRPr="00921E1F">
        <w:rPr>
          <w:i/>
          <w:color w:val="943634" w:themeColor="accent2" w:themeShade="BF"/>
        </w:rPr>
        <w:t>для оперативного уведомления по вопросам организационного характера и взаимодействия с организатором размещения заказа.</w:t>
      </w:r>
    </w:p>
    <w:p w:rsidR="00C919B0" w:rsidRPr="00921E1F" w:rsidRDefault="00C919B0" w:rsidP="00C919B0">
      <w:pPr>
        <w:jc w:val="both"/>
        <w:rPr>
          <w:i/>
          <w:color w:val="943634" w:themeColor="accent2" w:themeShade="BF"/>
        </w:rPr>
      </w:pPr>
      <w:r w:rsidRPr="00921E1F">
        <w:rPr>
          <w:i/>
          <w:color w:val="943634" w:themeColor="accent2" w:themeShade="BF"/>
        </w:rPr>
        <w:t xml:space="preserve">4. Заполненная Участником </w:t>
      </w:r>
      <w:r w:rsidR="00921E1F" w:rsidRPr="00921E1F">
        <w:rPr>
          <w:i/>
          <w:color w:val="943634" w:themeColor="accent2" w:themeShade="BF"/>
        </w:rPr>
        <w:t>З</w:t>
      </w:r>
      <w:r w:rsidRPr="00921E1F">
        <w:rPr>
          <w:i/>
          <w:color w:val="943634" w:themeColor="accent2" w:themeShade="BF"/>
        </w:rPr>
        <w:t xml:space="preserve">апроса котировок анкета должна содержать все сведения, указанные в таблице. В случае отсутствия каких-либо данных указать слово «нет». </w:t>
      </w:r>
    </w:p>
    <w:p w:rsidR="00C919B0" w:rsidRPr="00921E1F" w:rsidRDefault="00C919B0" w:rsidP="00C919B0">
      <w:pPr>
        <w:rPr>
          <w:i/>
        </w:rPr>
      </w:pPr>
    </w:p>
    <w:p w:rsidR="00C919B0" w:rsidRPr="005C24A0" w:rsidRDefault="00C919B0" w:rsidP="00C919B0"/>
    <w:p w:rsidR="00C919B0" w:rsidRPr="005C24A0" w:rsidRDefault="00C919B0" w:rsidP="00C919B0"/>
    <w:p w:rsidR="00C919B0" w:rsidRPr="005C24A0" w:rsidRDefault="00C919B0" w:rsidP="00C919B0">
      <w:pPr>
        <w:pStyle w:val="aff9"/>
      </w:pPr>
    </w:p>
    <w:p w:rsidR="00C919B0" w:rsidRPr="005C24A0" w:rsidRDefault="00C919B0" w:rsidP="00C919B0"/>
    <w:p w:rsidR="00C919B0" w:rsidRPr="005C24A0" w:rsidRDefault="00C919B0" w:rsidP="00C919B0"/>
    <w:p w:rsidR="00C919B0" w:rsidRPr="00407D2A" w:rsidRDefault="00C919B0" w:rsidP="00C919B0">
      <w:pPr>
        <w:rPr>
          <w:sz w:val="2"/>
          <w:szCs w:val="2"/>
        </w:rPr>
      </w:pPr>
      <w:r>
        <w:br w:type="page"/>
      </w:r>
    </w:p>
    <w:p w:rsidR="00C919B0" w:rsidRPr="00CE4EDE" w:rsidRDefault="00C919B0" w:rsidP="00CE4EDE">
      <w:pPr>
        <w:pStyle w:val="1"/>
        <w:keepLines w:val="0"/>
        <w:spacing w:before="240" w:after="120"/>
        <w:ind w:left="792" w:hanging="360"/>
        <w:jc w:val="center"/>
        <w:rPr>
          <w:rFonts w:ascii="Times New Roman" w:eastAsia="MS Mincho" w:hAnsi="Times New Roman"/>
          <w:color w:val="auto"/>
          <w:kern w:val="32"/>
          <w:szCs w:val="24"/>
          <w:lang w:val="x-none" w:eastAsia="x-none"/>
        </w:rPr>
      </w:pPr>
      <w:bookmarkStart w:id="63" w:name="_Форма_3_ТЕХНИКО-КОММЕРЧЕСКОЕ"/>
      <w:bookmarkStart w:id="64" w:name="_Toc454968243"/>
      <w:bookmarkEnd w:id="63"/>
      <w:r w:rsidRPr="00CE4EDE">
        <w:rPr>
          <w:rFonts w:ascii="Times New Roman" w:eastAsia="MS Mincho" w:hAnsi="Times New Roman"/>
          <w:color w:val="auto"/>
          <w:kern w:val="32"/>
          <w:szCs w:val="24"/>
          <w:lang w:val="x-none" w:eastAsia="x-none"/>
        </w:rPr>
        <w:lastRenderedPageBreak/>
        <w:t>Форма 3 ТЕХНИКО-КОММЕРЧЕСКОЕ ПРЕДЛОЖЕНИЕ</w:t>
      </w:r>
      <w:bookmarkEnd w:id="64"/>
    </w:p>
    <w:p w:rsidR="00C919B0" w:rsidRPr="005C24A0" w:rsidRDefault="00C919B0" w:rsidP="00C919B0"/>
    <w:p w:rsidR="009A4DBA" w:rsidRDefault="00C919B0" w:rsidP="009A4DBA">
      <w:pPr>
        <w:jc w:val="right"/>
      </w:pPr>
      <w:r w:rsidRPr="005C24A0">
        <w:t xml:space="preserve">Приложение </w:t>
      </w:r>
      <w:r w:rsidR="009A4DBA">
        <w:t xml:space="preserve">№ 2 </w:t>
      </w:r>
    </w:p>
    <w:p w:rsidR="009A4DBA" w:rsidRDefault="00C919B0" w:rsidP="009A4DBA">
      <w:pPr>
        <w:jc w:val="right"/>
      </w:pPr>
      <w:r w:rsidRPr="005C24A0">
        <w:t xml:space="preserve">к Заявке на участие в </w:t>
      </w:r>
      <w:r w:rsidR="009A4DBA">
        <w:t>З</w:t>
      </w:r>
      <w:r w:rsidRPr="001F6088">
        <w:t>апрос</w:t>
      </w:r>
      <w:r>
        <w:t>е</w:t>
      </w:r>
      <w:r w:rsidRPr="001F6088">
        <w:t xml:space="preserve"> </w:t>
      </w:r>
      <w:r w:rsidRPr="00BC4D74">
        <w:t>котировок</w:t>
      </w:r>
      <w:r w:rsidRPr="005C24A0">
        <w:t xml:space="preserve"> </w:t>
      </w:r>
    </w:p>
    <w:p w:rsidR="009A4DBA" w:rsidRDefault="009A4DBA" w:rsidP="009A4DBA">
      <w:pPr>
        <w:jc w:val="right"/>
      </w:pPr>
    </w:p>
    <w:p w:rsidR="00C919B0" w:rsidRPr="005C24A0" w:rsidRDefault="00C919B0" w:rsidP="009A4DBA">
      <w:pPr>
        <w:jc w:val="right"/>
      </w:pPr>
      <w:r w:rsidRPr="005C24A0">
        <w:t>от «___» __________ 20___ г. № ______</w:t>
      </w:r>
    </w:p>
    <w:p w:rsidR="00C919B0" w:rsidRPr="005C24A0" w:rsidRDefault="00C919B0" w:rsidP="00C919B0"/>
    <w:p w:rsidR="00C919B0" w:rsidRPr="005C24A0" w:rsidRDefault="00C919B0" w:rsidP="00C919B0"/>
    <w:p w:rsidR="00C919B0" w:rsidRPr="005C24A0" w:rsidRDefault="00C919B0" w:rsidP="00C919B0">
      <w:pPr>
        <w:pStyle w:val="rvps1"/>
      </w:pPr>
      <w:bookmarkStart w:id="65" w:name="_Техническое_предложение_(Форма"/>
      <w:bookmarkStart w:id="66" w:name="_Toc235439567"/>
      <w:bookmarkStart w:id="67" w:name="_Toc305665991"/>
      <w:bookmarkEnd w:id="65"/>
      <w:r w:rsidRPr="005C24A0">
        <w:t>ТЕХНИКО-КОММЕРЧЕСКОЕ ПРЕДЛОЖЕНИЕ</w:t>
      </w:r>
      <w:bookmarkEnd w:id="66"/>
      <w:bookmarkEnd w:id="67"/>
    </w:p>
    <w:p w:rsidR="00C919B0" w:rsidRPr="005C24A0" w:rsidRDefault="00C919B0" w:rsidP="00C919B0"/>
    <w:p w:rsidR="008C1E50" w:rsidRDefault="008C1E50" w:rsidP="008C1E50">
      <w:pPr>
        <w:tabs>
          <w:tab w:val="left" w:pos="1620"/>
          <w:tab w:val="left" w:pos="2160"/>
        </w:tabs>
        <w:suppressAutoHyphens/>
        <w:spacing w:after="80"/>
        <w:ind w:firstLine="709"/>
        <w:jc w:val="both"/>
        <w:rPr>
          <w:b/>
          <w:sz w:val="22"/>
          <w:szCs w:val="22"/>
          <w:lang w:eastAsia="zh-CN"/>
        </w:rPr>
      </w:pPr>
      <w:r w:rsidRPr="00F75643">
        <w:rPr>
          <w:sz w:val="22"/>
          <w:szCs w:val="22"/>
          <w:lang w:eastAsia="zh-CN"/>
        </w:rPr>
        <w:t xml:space="preserve">Изучив документацию о </w:t>
      </w:r>
      <w:r>
        <w:rPr>
          <w:sz w:val="22"/>
          <w:szCs w:val="22"/>
          <w:lang w:eastAsia="zh-CN"/>
        </w:rPr>
        <w:t xml:space="preserve">запросе котировок </w:t>
      </w:r>
      <w:r w:rsidR="00DC6435">
        <w:rPr>
          <w:sz w:val="22"/>
          <w:szCs w:val="22"/>
          <w:lang w:eastAsia="zh-CN"/>
        </w:rPr>
        <w:t xml:space="preserve">на </w:t>
      </w:r>
      <w:r>
        <w:rPr>
          <w:sz w:val="22"/>
          <w:szCs w:val="22"/>
          <w:lang w:eastAsia="zh-CN"/>
        </w:rPr>
        <w:t>________________________________________</w:t>
      </w:r>
      <w:r w:rsidRPr="00F75643">
        <w:rPr>
          <w:bCs/>
          <w:lang w:eastAsia="zh-CN"/>
        </w:rPr>
        <w:t>____________________________</w:t>
      </w:r>
      <w:r w:rsidRPr="00F75643">
        <w:rPr>
          <w:sz w:val="22"/>
          <w:szCs w:val="22"/>
          <w:lang w:eastAsia="zh-CN"/>
        </w:rPr>
        <w:t>,</w:t>
      </w:r>
      <w:r w:rsidRPr="00F75643">
        <w:rPr>
          <w:b/>
          <w:sz w:val="22"/>
          <w:szCs w:val="22"/>
          <w:lang w:eastAsia="zh-CN"/>
        </w:rPr>
        <w:t xml:space="preserve"> </w:t>
      </w:r>
    </w:p>
    <w:p w:rsidR="008C1E50" w:rsidRPr="0078063C" w:rsidRDefault="008C1E50" w:rsidP="008C1E50">
      <w:pPr>
        <w:tabs>
          <w:tab w:val="left" w:pos="1620"/>
          <w:tab w:val="left" w:pos="2160"/>
        </w:tabs>
        <w:suppressAutoHyphens/>
        <w:spacing w:after="80"/>
        <w:jc w:val="both"/>
        <w:rPr>
          <w:b/>
          <w:i/>
          <w:lang w:eastAsia="zh-CN"/>
        </w:rPr>
      </w:pPr>
      <w:r w:rsidRPr="0078063C">
        <w:rPr>
          <w:i/>
          <w:vertAlign w:val="superscript"/>
          <w:lang w:eastAsia="zh-CN"/>
        </w:rPr>
        <w:t xml:space="preserve">                                                                                          (предмет закупки)</w:t>
      </w:r>
    </w:p>
    <w:p w:rsidR="008C1E50" w:rsidRPr="00F75643" w:rsidRDefault="008C1E50" w:rsidP="008C1E50">
      <w:pPr>
        <w:tabs>
          <w:tab w:val="left" w:pos="1620"/>
          <w:tab w:val="left" w:pos="2160"/>
        </w:tabs>
        <w:suppressAutoHyphens/>
        <w:spacing w:after="80"/>
        <w:jc w:val="both"/>
        <w:rPr>
          <w:b/>
          <w:szCs w:val="20"/>
          <w:vertAlign w:val="superscript"/>
          <w:lang w:eastAsia="zh-CN"/>
        </w:rPr>
      </w:pPr>
      <w:r w:rsidRPr="00F75643">
        <w:rPr>
          <w:b/>
          <w:sz w:val="22"/>
          <w:szCs w:val="22"/>
          <w:lang w:eastAsia="zh-CN"/>
        </w:rPr>
        <w:t>___________________________________</w:t>
      </w:r>
      <w:r>
        <w:rPr>
          <w:b/>
          <w:sz w:val="22"/>
          <w:szCs w:val="22"/>
          <w:lang w:eastAsia="zh-CN"/>
        </w:rPr>
        <w:t>__________________________________________</w:t>
      </w:r>
      <w:r w:rsidRPr="00F75643">
        <w:rPr>
          <w:b/>
          <w:sz w:val="22"/>
          <w:szCs w:val="22"/>
          <w:lang w:eastAsia="zh-CN"/>
        </w:rPr>
        <w:t>_____________,</w:t>
      </w:r>
    </w:p>
    <w:p w:rsidR="008C1E50" w:rsidRPr="0078063C" w:rsidRDefault="008C1E50" w:rsidP="008C1E50">
      <w:pPr>
        <w:suppressAutoHyphens/>
        <w:jc w:val="both"/>
        <w:rPr>
          <w:i/>
          <w:lang w:eastAsia="zh-CN"/>
        </w:rPr>
      </w:pPr>
      <w:r>
        <w:rPr>
          <w:i/>
          <w:vertAlign w:val="superscript"/>
          <w:lang w:eastAsia="zh-CN"/>
        </w:rPr>
        <w:t xml:space="preserve">                                                       </w:t>
      </w:r>
      <w:r w:rsidRPr="0078063C">
        <w:rPr>
          <w:i/>
          <w:vertAlign w:val="superscript"/>
          <w:lang w:eastAsia="zh-CN"/>
        </w:rPr>
        <w:t xml:space="preserve"> (полное наименование организации-участника закупки по учредительным документам)</w:t>
      </w:r>
    </w:p>
    <w:p w:rsidR="008C1E50" w:rsidRPr="00F75643" w:rsidRDefault="008C1E50" w:rsidP="008C1E50">
      <w:pPr>
        <w:suppressAutoHyphens/>
        <w:jc w:val="both"/>
        <w:rPr>
          <w:sz w:val="22"/>
          <w:szCs w:val="22"/>
          <w:vertAlign w:val="superscript"/>
          <w:lang w:eastAsia="zh-CN"/>
        </w:rPr>
      </w:pPr>
      <w:r w:rsidRPr="00F75643">
        <w:rPr>
          <w:sz w:val="22"/>
          <w:szCs w:val="22"/>
          <w:lang w:eastAsia="zh-CN"/>
        </w:rPr>
        <w:t>в лице __________________________________________________________________________</w:t>
      </w:r>
      <w:r>
        <w:rPr>
          <w:sz w:val="22"/>
          <w:szCs w:val="22"/>
          <w:lang w:eastAsia="zh-CN"/>
        </w:rPr>
        <w:t>________</w:t>
      </w:r>
      <w:r w:rsidRPr="00F75643">
        <w:rPr>
          <w:sz w:val="22"/>
          <w:szCs w:val="22"/>
          <w:lang w:eastAsia="zh-CN"/>
        </w:rPr>
        <w:t>_</w:t>
      </w:r>
    </w:p>
    <w:p w:rsidR="008C1E50" w:rsidRPr="0078063C" w:rsidRDefault="008C1E50" w:rsidP="008C1E50">
      <w:pPr>
        <w:suppressAutoHyphens/>
        <w:jc w:val="both"/>
        <w:rPr>
          <w:i/>
          <w:lang w:eastAsia="zh-CN"/>
        </w:rPr>
      </w:pPr>
      <w:r>
        <w:rPr>
          <w:i/>
          <w:vertAlign w:val="superscript"/>
          <w:lang w:eastAsia="zh-CN"/>
        </w:rPr>
        <w:t xml:space="preserve">                                                            </w:t>
      </w:r>
      <w:r w:rsidRPr="0078063C">
        <w:rPr>
          <w:i/>
          <w:vertAlign w:val="superscript"/>
          <w:lang w:eastAsia="zh-CN"/>
        </w:rPr>
        <w:t>(наименование должности руководителя, его Фамилия, Имя, Отчество (полностью))</w:t>
      </w:r>
    </w:p>
    <w:p w:rsidR="008C1E50" w:rsidRDefault="008C1E50" w:rsidP="008C1E50">
      <w:pPr>
        <w:suppressAutoHyphens/>
        <w:jc w:val="both"/>
        <w:rPr>
          <w:sz w:val="22"/>
          <w:szCs w:val="22"/>
          <w:lang w:eastAsia="zh-CN"/>
        </w:rPr>
      </w:pPr>
      <w:r w:rsidRPr="00F75643">
        <w:rPr>
          <w:sz w:val="22"/>
          <w:szCs w:val="22"/>
          <w:lang w:eastAsia="zh-CN"/>
        </w:rPr>
        <w:t xml:space="preserve">обязуется в случае признания нас победителями закупки, подписать Договор </w:t>
      </w:r>
      <w:r>
        <w:rPr>
          <w:sz w:val="22"/>
          <w:szCs w:val="22"/>
          <w:lang w:eastAsia="zh-CN"/>
        </w:rPr>
        <w:t xml:space="preserve">на </w:t>
      </w:r>
      <w:r w:rsidRPr="00F75643">
        <w:rPr>
          <w:sz w:val="22"/>
          <w:szCs w:val="22"/>
          <w:lang w:eastAsia="zh-CN"/>
        </w:rPr>
        <w:t xml:space="preserve">  _______________________, на условиях, </w:t>
      </w:r>
      <w:r>
        <w:rPr>
          <w:sz w:val="22"/>
          <w:szCs w:val="22"/>
          <w:lang w:eastAsia="zh-CN"/>
        </w:rPr>
        <w:t xml:space="preserve">указанных в извещении о проведении запроса котировок </w:t>
      </w:r>
    </w:p>
    <w:p w:rsidR="008C1E50" w:rsidRPr="0078063C" w:rsidRDefault="008C1E50" w:rsidP="008C1E50">
      <w:pPr>
        <w:suppressAutoHyphens/>
        <w:jc w:val="both"/>
        <w:rPr>
          <w:i/>
          <w:vertAlign w:val="superscript"/>
          <w:lang w:eastAsia="zh-CN"/>
        </w:rPr>
      </w:pPr>
      <w:r w:rsidRPr="0078063C">
        <w:rPr>
          <w:i/>
          <w:vertAlign w:val="superscript"/>
          <w:lang w:eastAsia="zh-CN"/>
        </w:rPr>
        <w:t>(предмет закупки)</w:t>
      </w:r>
    </w:p>
    <w:p w:rsidR="008C1E50" w:rsidRDefault="008C1E50" w:rsidP="008C1E50">
      <w:pPr>
        <w:suppressAutoHyphens/>
        <w:jc w:val="both"/>
        <w:rPr>
          <w:sz w:val="22"/>
          <w:szCs w:val="22"/>
          <w:lang w:eastAsia="zh-CN"/>
        </w:rPr>
      </w:pPr>
      <w:r>
        <w:rPr>
          <w:sz w:val="22"/>
          <w:szCs w:val="22"/>
          <w:lang w:eastAsia="zh-CN"/>
        </w:rPr>
        <w:t xml:space="preserve">________________________ </w:t>
      </w:r>
    </w:p>
    <w:p w:rsidR="008C1E50" w:rsidRPr="0078063C" w:rsidRDefault="008C1E50" w:rsidP="008C1E50">
      <w:pPr>
        <w:suppressAutoHyphens/>
        <w:jc w:val="both"/>
        <w:rPr>
          <w:i/>
          <w:vertAlign w:val="superscript"/>
          <w:lang w:eastAsia="zh-CN"/>
        </w:rPr>
      </w:pPr>
      <w:r>
        <w:rPr>
          <w:i/>
          <w:sz w:val="20"/>
          <w:szCs w:val="20"/>
          <w:lang w:eastAsia="zh-CN"/>
        </w:rPr>
        <w:t xml:space="preserve">      </w:t>
      </w:r>
      <w:r w:rsidRPr="0078063C">
        <w:rPr>
          <w:i/>
          <w:sz w:val="20"/>
          <w:szCs w:val="20"/>
          <w:lang w:eastAsia="zh-CN"/>
        </w:rPr>
        <w:t xml:space="preserve">   </w:t>
      </w:r>
      <w:r w:rsidRPr="0078063C">
        <w:rPr>
          <w:i/>
          <w:vertAlign w:val="superscript"/>
          <w:lang w:eastAsia="zh-CN"/>
        </w:rPr>
        <w:t xml:space="preserve">(предмет закупки)                                                          </w:t>
      </w:r>
    </w:p>
    <w:p w:rsidR="008C1E50" w:rsidRPr="00F75643" w:rsidRDefault="008C1E50" w:rsidP="008C1E50">
      <w:pPr>
        <w:suppressAutoHyphens/>
        <w:jc w:val="both"/>
        <w:rPr>
          <w:b/>
          <w:bCs/>
          <w:sz w:val="22"/>
          <w:szCs w:val="22"/>
          <w:lang w:eastAsia="zh-CN"/>
        </w:rPr>
      </w:pPr>
      <w:r>
        <w:rPr>
          <w:sz w:val="22"/>
          <w:szCs w:val="22"/>
          <w:lang w:eastAsia="zh-CN"/>
        </w:rPr>
        <w:t>по цене, предложенной нами и составляющей _________________________________________________________.</w:t>
      </w:r>
    </w:p>
    <w:p w:rsidR="008C1E50" w:rsidRPr="009F2D85" w:rsidRDefault="008C1E50" w:rsidP="008C1E50">
      <w:pPr>
        <w:widowControl w:val="0"/>
        <w:tabs>
          <w:tab w:val="left" w:pos="180"/>
          <w:tab w:val="left" w:pos="708"/>
        </w:tabs>
        <w:suppressAutoHyphens/>
        <w:autoSpaceDE w:val="0"/>
        <w:jc w:val="both"/>
        <w:rPr>
          <w:bCs/>
          <w:i/>
          <w:vertAlign w:val="superscript"/>
          <w:lang w:eastAsia="zh-CN"/>
        </w:rPr>
      </w:pPr>
      <w:r w:rsidRPr="00F75643">
        <w:rPr>
          <w:b/>
          <w:bCs/>
          <w:sz w:val="22"/>
          <w:szCs w:val="22"/>
          <w:lang w:eastAsia="zh-CN"/>
        </w:rPr>
        <w:tab/>
      </w:r>
      <w:r w:rsidRPr="00F75643">
        <w:rPr>
          <w:b/>
          <w:bCs/>
          <w:sz w:val="22"/>
          <w:szCs w:val="22"/>
          <w:lang w:eastAsia="zh-CN"/>
        </w:rPr>
        <w:tab/>
      </w:r>
      <w:r w:rsidRPr="009F2D85">
        <w:rPr>
          <w:bCs/>
          <w:i/>
          <w:vertAlign w:val="superscript"/>
          <w:lang w:eastAsia="zh-CN"/>
        </w:rPr>
        <w:t>(прописать предложенную цену)</w:t>
      </w:r>
    </w:p>
    <w:p w:rsidR="008C1E50" w:rsidRPr="00F75643" w:rsidRDefault="008C1E50" w:rsidP="008C1E50">
      <w:pPr>
        <w:widowControl w:val="0"/>
        <w:tabs>
          <w:tab w:val="left" w:pos="708"/>
        </w:tabs>
        <w:suppressAutoHyphens/>
        <w:autoSpaceDE w:val="0"/>
        <w:ind w:firstLine="11340"/>
        <w:jc w:val="both"/>
        <w:rPr>
          <w:b/>
          <w:bCs/>
          <w:sz w:val="22"/>
          <w:szCs w:val="22"/>
          <w:lang w:eastAsia="zh-CN"/>
        </w:rPr>
      </w:pPr>
    </w:p>
    <w:p w:rsidR="008C1E50" w:rsidRPr="00F75643" w:rsidRDefault="008C1E50" w:rsidP="008C1E50">
      <w:pPr>
        <w:widowControl w:val="0"/>
        <w:suppressAutoHyphens/>
        <w:autoSpaceDE w:val="0"/>
        <w:jc w:val="both"/>
        <w:rPr>
          <w:sz w:val="18"/>
          <w:szCs w:val="18"/>
          <w:lang w:eastAsia="zh-CN"/>
        </w:rPr>
      </w:pPr>
    </w:p>
    <w:p w:rsidR="008C1E50" w:rsidRPr="00F75643" w:rsidRDefault="008C1E50" w:rsidP="008C1E50">
      <w:pPr>
        <w:widowControl w:val="0"/>
        <w:suppressAutoHyphens/>
        <w:autoSpaceDE w:val="0"/>
        <w:jc w:val="both"/>
        <w:rPr>
          <w:b/>
          <w:i/>
          <w:sz w:val="20"/>
          <w:szCs w:val="20"/>
          <w:u w:val="single"/>
          <w:lang w:eastAsia="zh-CN"/>
        </w:rPr>
      </w:pPr>
    </w:p>
    <w:p w:rsidR="008C1E50" w:rsidRPr="00F75643" w:rsidRDefault="008C1E50" w:rsidP="008C1E50">
      <w:pPr>
        <w:widowControl w:val="0"/>
        <w:suppressAutoHyphens/>
        <w:autoSpaceDE w:val="0"/>
        <w:jc w:val="both"/>
        <w:rPr>
          <w:i/>
          <w:sz w:val="20"/>
          <w:szCs w:val="20"/>
          <w:lang w:eastAsia="zh-CN"/>
        </w:rPr>
      </w:pPr>
      <w:r w:rsidRPr="00F75643">
        <w:rPr>
          <w:i/>
          <w:sz w:val="20"/>
          <w:szCs w:val="20"/>
          <w:u w:val="single"/>
          <w:lang w:eastAsia="zh-CN"/>
        </w:rPr>
        <w:t>Примечание:</w:t>
      </w:r>
    </w:p>
    <w:p w:rsidR="008C1E50" w:rsidRPr="00F75643" w:rsidRDefault="008C1E50" w:rsidP="008C1E50">
      <w:pPr>
        <w:widowControl w:val="0"/>
        <w:suppressAutoHyphens/>
        <w:autoSpaceDE w:val="0"/>
        <w:jc w:val="both"/>
        <w:rPr>
          <w:i/>
          <w:sz w:val="20"/>
          <w:szCs w:val="20"/>
          <w:lang w:eastAsia="zh-CN"/>
        </w:rPr>
      </w:pPr>
      <w:r w:rsidRPr="00F75643">
        <w:rPr>
          <w:i/>
          <w:sz w:val="20"/>
          <w:szCs w:val="20"/>
          <w:lang w:eastAsia="zh-CN"/>
        </w:rPr>
        <w:t xml:space="preserve">Вышеуказанная цена включает все обязательные платежи, предусмотренные действующим законодательством </w:t>
      </w:r>
    </w:p>
    <w:p w:rsidR="008C1E50" w:rsidRPr="00F75643" w:rsidRDefault="008C1E50" w:rsidP="008C1E50">
      <w:pPr>
        <w:widowControl w:val="0"/>
        <w:shd w:val="clear" w:color="auto" w:fill="FFFFFF"/>
        <w:suppressAutoHyphens/>
        <w:autoSpaceDE w:val="0"/>
        <w:ind w:right="-16"/>
        <w:jc w:val="both"/>
        <w:rPr>
          <w:sz w:val="20"/>
          <w:szCs w:val="20"/>
          <w:lang w:eastAsia="zh-CN"/>
        </w:rPr>
      </w:pPr>
      <w:r w:rsidRPr="00F75643">
        <w:rPr>
          <w:i/>
          <w:sz w:val="20"/>
          <w:szCs w:val="20"/>
          <w:lang w:eastAsia="zh-CN"/>
        </w:rPr>
        <w:t>Участник закупки  может приложить к данной форме более подробные расчеты цены Товара</w:t>
      </w:r>
    </w:p>
    <w:p w:rsidR="008C1E50" w:rsidRPr="00F75643" w:rsidRDefault="008C1E50" w:rsidP="008C1E50">
      <w:pPr>
        <w:widowControl w:val="0"/>
        <w:suppressAutoHyphens/>
        <w:autoSpaceDE w:val="0"/>
        <w:jc w:val="both"/>
        <w:rPr>
          <w:i/>
          <w:sz w:val="20"/>
          <w:szCs w:val="20"/>
          <w:lang w:eastAsia="zh-CN"/>
        </w:rPr>
      </w:pPr>
    </w:p>
    <w:p w:rsidR="00F75643" w:rsidRDefault="00F75643" w:rsidP="00F75643">
      <w:pPr>
        <w:widowControl w:val="0"/>
        <w:suppressAutoHyphens/>
        <w:autoSpaceDE w:val="0"/>
        <w:rPr>
          <w:b/>
          <w:sz w:val="22"/>
          <w:szCs w:val="22"/>
          <w:lang w:eastAsia="zh-CN"/>
        </w:rPr>
      </w:pPr>
    </w:p>
    <w:p w:rsidR="00F75643" w:rsidRPr="00F75643" w:rsidRDefault="00F75643" w:rsidP="00F75643">
      <w:pPr>
        <w:widowControl w:val="0"/>
        <w:suppressAutoHyphens/>
        <w:autoSpaceDE w:val="0"/>
        <w:rPr>
          <w:b/>
          <w:sz w:val="22"/>
          <w:szCs w:val="22"/>
          <w:lang w:eastAsia="zh-CN"/>
        </w:rPr>
      </w:pPr>
    </w:p>
    <w:p w:rsidR="00F75643" w:rsidRPr="00F75643" w:rsidRDefault="00F75643" w:rsidP="00F75643">
      <w:pPr>
        <w:widowControl w:val="0"/>
        <w:suppressAutoHyphens/>
        <w:autoSpaceDE w:val="0"/>
        <w:ind w:firstLine="709"/>
        <w:rPr>
          <w:sz w:val="22"/>
          <w:szCs w:val="22"/>
          <w:lang w:eastAsia="zh-CN"/>
        </w:rPr>
      </w:pPr>
    </w:p>
    <w:p w:rsidR="00F75643" w:rsidRPr="00F75643" w:rsidRDefault="00F75643" w:rsidP="00F75643">
      <w:pPr>
        <w:widowControl w:val="0"/>
        <w:shd w:val="clear" w:color="auto" w:fill="FFFFFF"/>
        <w:suppressAutoHyphens/>
        <w:autoSpaceDE w:val="0"/>
        <w:ind w:right="-16" w:firstLine="567"/>
        <w:rPr>
          <w:i/>
          <w:spacing w:val="1"/>
          <w:sz w:val="18"/>
          <w:szCs w:val="18"/>
          <w:lang w:eastAsia="zh-CN"/>
        </w:rPr>
      </w:pPr>
      <w:r w:rsidRPr="00F75643">
        <w:rPr>
          <w:spacing w:val="1"/>
          <w:sz w:val="22"/>
          <w:szCs w:val="22"/>
          <w:lang w:eastAsia="zh-CN"/>
        </w:rPr>
        <w:t xml:space="preserve">Руководитель </w:t>
      </w:r>
      <w:r w:rsidRPr="00F75643">
        <w:rPr>
          <w:color w:val="000000"/>
          <w:spacing w:val="-8"/>
          <w:sz w:val="22"/>
          <w:szCs w:val="22"/>
          <w:lang w:eastAsia="zh-CN"/>
        </w:rPr>
        <w:t xml:space="preserve">(уполномоченное лицо) </w:t>
      </w:r>
      <w:r w:rsidRPr="00F75643">
        <w:rPr>
          <w:spacing w:val="1"/>
          <w:sz w:val="22"/>
          <w:szCs w:val="22"/>
          <w:lang w:eastAsia="zh-CN"/>
        </w:rPr>
        <w:t>_____________________________________</w:t>
      </w:r>
    </w:p>
    <w:p w:rsidR="00F75643" w:rsidRPr="00F75643" w:rsidRDefault="00F75643" w:rsidP="00F75643">
      <w:pPr>
        <w:widowControl w:val="0"/>
        <w:suppressAutoHyphens/>
        <w:autoSpaceDE w:val="0"/>
        <w:ind w:firstLine="4500"/>
        <w:rPr>
          <w:sz w:val="22"/>
          <w:szCs w:val="22"/>
          <w:lang w:eastAsia="zh-CN"/>
        </w:rPr>
      </w:pPr>
      <w:r w:rsidRPr="00F75643">
        <w:rPr>
          <w:i/>
          <w:spacing w:val="1"/>
          <w:sz w:val="18"/>
          <w:szCs w:val="18"/>
          <w:lang w:eastAsia="zh-CN"/>
        </w:rPr>
        <w:t>Должность, Ф.И. О. , подпись</w:t>
      </w:r>
    </w:p>
    <w:p w:rsidR="00F75643" w:rsidRPr="00F75643" w:rsidRDefault="00F75643" w:rsidP="00F75643">
      <w:pPr>
        <w:widowControl w:val="0"/>
        <w:suppressAutoHyphens/>
        <w:autoSpaceDE w:val="0"/>
        <w:rPr>
          <w:i/>
          <w:sz w:val="22"/>
          <w:szCs w:val="22"/>
          <w:u w:val="single"/>
          <w:lang w:eastAsia="zh-CN"/>
        </w:rPr>
      </w:pPr>
      <w:r w:rsidRPr="00F75643">
        <w:rPr>
          <w:sz w:val="22"/>
          <w:szCs w:val="22"/>
          <w:lang w:eastAsia="zh-CN"/>
        </w:rPr>
        <w:t xml:space="preserve">          М.П.</w:t>
      </w:r>
      <w:r w:rsidRPr="00F75643">
        <w:rPr>
          <w:sz w:val="20"/>
          <w:szCs w:val="20"/>
        </w:rPr>
        <w:t xml:space="preserve"> </w:t>
      </w:r>
      <w:r>
        <w:rPr>
          <w:sz w:val="20"/>
          <w:szCs w:val="20"/>
        </w:rPr>
        <w:t>(при наличии печати)</w:t>
      </w:r>
    </w:p>
    <w:p w:rsidR="00C919B0" w:rsidRPr="005C24A0" w:rsidRDefault="00C919B0" w:rsidP="00C919B0"/>
    <w:p w:rsidR="00F75643" w:rsidRDefault="00F75643" w:rsidP="003E3167">
      <w:pPr>
        <w:jc w:val="both"/>
        <w:rPr>
          <w:color w:val="808080"/>
          <w:sz w:val="20"/>
          <w:szCs w:val="20"/>
        </w:rPr>
      </w:pPr>
    </w:p>
    <w:p w:rsidR="003E3167" w:rsidRPr="00921E1F" w:rsidRDefault="003E3167" w:rsidP="003E3167">
      <w:pPr>
        <w:jc w:val="both"/>
        <w:rPr>
          <w:i/>
          <w:color w:val="943634" w:themeColor="accent2" w:themeShade="BF"/>
        </w:rPr>
      </w:pPr>
      <w:r w:rsidRPr="00921E1F">
        <w:rPr>
          <w:i/>
          <w:color w:val="943634" w:themeColor="accent2" w:themeShade="BF"/>
        </w:rPr>
        <w:t>ИНСТРУКЦИИ ПО ЗАПОЛНЕНИЮ:</w:t>
      </w:r>
    </w:p>
    <w:p w:rsidR="008C1E50" w:rsidRDefault="008C1E50" w:rsidP="008C1E50">
      <w:pPr>
        <w:pStyle w:val="1"/>
        <w:keepLines w:val="0"/>
        <w:numPr>
          <w:ilvl w:val="0"/>
          <w:numId w:val="47"/>
        </w:numPr>
        <w:spacing w:before="240" w:after="120"/>
        <w:ind w:left="0" w:firstLine="0"/>
        <w:rPr>
          <w:rFonts w:ascii="Times New Roman" w:hAnsi="Times New Roman"/>
          <w:b w:val="0"/>
          <w:bCs w:val="0"/>
          <w:i/>
          <w:color w:val="943634" w:themeColor="accent2" w:themeShade="BF"/>
          <w:sz w:val="24"/>
          <w:szCs w:val="24"/>
        </w:rPr>
      </w:pPr>
      <w:bookmarkStart w:id="68" w:name="_Форма_4_РЕКОМЕНДУЕМАЯ"/>
      <w:bookmarkStart w:id="69" w:name="_Toc454968244"/>
      <w:bookmarkStart w:id="70" w:name="_Ref313304436"/>
      <w:bookmarkStart w:id="71" w:name="_Toc314507388"/>
      <w:bookmarkStart w:id="72" w:name="_Toc322209429"/>
      <w:bookmarkEnd w:id="68"/>
      <w:r w:rsidRPr="008C1E50">
        <w:rPr>
          <w:rFonts w:ascii="Times New Roman" w:hAnsi="Times New Roman"/>
          <w:b w:val="0"/>
          <w:bCs w:val="0"/>
          <w:i/>
          <w:color w:val="943634" w:themeColor="accent2" w:themeShade="BF"/>
          <w:sz w:val="24"/>
          <w:szCs w:val="24"/>
        </w:rPr>
        <w:t>Данные инструкции не следует воспроизводить в документах, подготовленных Участником.</w:t>
      </w:r>
    </w:p>
    <w:p w:rsidR="008C1E50" w:rsidRDefault="008C1E50" w:rsidP="008C1E50">
      <w:pPr>
        <w:pStyle w:val="1"/>
        <w:keepLines w:val="0"/>
        <w:spacing w:before="240" w:after="120"/>
        <w:ind w:left="792"/>
        <w:rPr>
          <w:rFonts w:ascii="Times New Roman" w:eastAsia="MS Mincho" w:hAnsi="Times New Roman"/>
          <w:color w:val="auto"/>
          <w:kern w:val="32"/>
          <w:szCs w:val="24"/>
          <w:lang w:eastAsia="x-none"/>
        </w:rPr>
      </w:pPr>
    </w:p>
    <w:p w:rsidR="008C1E50" w:rsidRDefault="008C1E50" w:rsidP="008C1E50">
      <w:pPr>
        <w:rPr>
          <w:lang w:eastAsia="x-none"/>
        </w:rPr>
      </w:pPr>
    </w:p>
    <w:p w:rsidR="008C1E50" w:rsidRDefault="008C1E50" w:rsidP="008C1E50">
      <w:pPr>
        <w:rPr>
          <w:lang w:eastAsia="x-none"/>
        </w:rPr>
      </w:pPr>
    </w:p>
    <w:p w:rsidR="008C1E50" w:rsidRDefault="008C1E50" w:rsidP="008C1E50">
      <w:pPr>
        <w:rPr>
          <w:lang w:eastAsia="x-none"/>
        </w:rPr>
      </w:pPr>
    </w:p>
    <w:p w:rsidR="008C1E50" w:rsidRDefault="008C1E50" w:rsidP="008C1E50">
      <w:pPr>
        <w:rPr>
          <w:lang w:eastAsia="x-none"/>
        </w:rPr>
      </w:pPr>
    </w:p>
    <w:p w:rsidR="008C1E50" w:rsidRPr="008C1E50" w:rsidRDefault="008C1E50" w:rsidP="008C1E50">
      <w:pPr>
        <w:rPr>
          <w:lang w:eastAsia="x-none"/>
        </w:rPr>
      </w:pPr>
    </w:p>
    <w:p w:rsidR="00C919B0" w:rsidRPr="00CE4EDE" w:rsidRDefault="00C919B0" w:rsidP="008C1E50">
      <w:pPr>
        <w:pStyle w:val="1"/>
        <w:keepLines w:val="0"/>
        <w:spacing w:before="240" w:after="120"/>
        <w:ind w:left="792"/>
        <w:rPr>
          <w:rFonts w:ascii="Times New Roman" w:eastAsia="MS Mincho" w:hAnsi="Times New Roman"/>
          <w:color w:val="auto"/>
          <w:kern w:val="32"/>
          <w:szCs w:val="24"/>
          <w:lang w:val="x-none" w:eastAsia="x-none"/>
        </w:rPr>
      </w:pPr>
      <w:r w:rsidRPr="00CE4EDE">
        <w:rPr>
          <w:rFonts w:ascii="Times New Roman" w:eastAsia="MS Mincho" w:hAnsi="Times New Roman"/>
          <w:color w:val="auto"/>
          <w:kern w:val="32"/>
          <w:szCs w:val="24"/>
          <w:lang w:val="x-none" w:eastAsia="x-none"/>
        </w:rPr>
        <w:lastRenderedPageBreak/>
        <w:t>Форма 4 РЕКОМЕНДУЕМАЯ ФОРМА ЗАПРОСА РАЗЪЯСНЕНИЙ ИЗВЕЩЕНИЯ О ЗАКУПКЕ</w:t>
      </w:r>
      <w:bookmarkEnd w:id="69"/>
    </w:p>
    <w:p w:rsidR="00C919B0" w:rsidRPr="005C24A0" w:rsidRDefault="00C919B0" w:rsidP="00C919B0"/>
    <w:p w:rsidR="00C919B0" w:rsidRPr="005C24A0" w:rsidRDefault="00C919B0" w:rsidP="00C919B0">
      <w:pPr>
        <w:jc w:val="center"/>
      </w:pPr>
      <w:r w:rsidRPr="005C24A0">
        <w:t xml:space="preserve">РЕКОМЕНДУЕМАЯ ФОРМА ЗАПРОСА РАЗЪЯСНЕНИЙ </w:t>
      </w:r>
      <w:bookmarkEnd w:id="70"/>
      <w:bookmarkEnd w:id="71"/>
      <w:r>
        <w:t>ИЗВЕЩЕНИЯ</w:t>
      </w:r>
    </w:p>
    <w:p w:rsidR="00C919B0" w:rsidRPr="005C24A0" w:rsidRDefault="00C919B0" w:rsidP="00C919B0">
      <w:pPr>
        <w:jc w:val="center"/>
      </w:pPr>
      <w:r w:rsidRPr="005C24A0">
        <w:t>О ЗАКУПКЕ</w:t>
      </w:r>
      <w:bookmarkEnd w:id="72"/>
    </w:p>
    <w:p w:rsidR="00C919B0" w:rsidRPr="005C24A0" w:rsidRDefault="00C919B0" w:rsidP="00C919B0">
      <w:pPr>
        <w:pStyle w:val="a5"/>
        <w:tabs>
          <w:tab w:val="clear" w:pos="4677"/>
          <w:tab w:val="clear" w:pos="9355"/>
        </w:tabs>
      </w:pPr>
    </w:p>
    <w:p w:rsidR="00C919B0" w:rsidRPr="005C24A0" w:rsidRDefault="00C919B0" w:rsidP="00C919B0">
      <w:pPr>
        <w:jc w:val="right"/>
      </w:pPr>
    </w:p>
    <w:p w:rsidR="0052276C" w:rsidRDefault="006D49D2" w:rsidP="0052276C">
      <w:pPr>
        <w:pStyle w:val="Default"/>
        <w:jc w:val="right"/>
        <w:rPr>
          <w:bCs/>
        </w:rPr>
      </w:pPr>
      <w:r w:rsidRPr="005A554C">
        <w:t xml:space="preserve">Заказчику: </w:t>
      </w:r>
      <w:r w:rsidR="0052276C">
        <w:rPr>
          <w:bCs/>
        </w:rPr>
        <w:t xml:space="preserve">Акционерное общество </w:t>
      </w:r>
    </w:p>
    <w:p w:rsidR="0052276C" w:rsidRDefault="0052276C" w:rsidP="0052276C">
      <w:pPr>
        <w:pStyle w:val="Default"/>
        <w:jc w:val="right"/>
        <w:rPr>
          <w:bCs/>
        </w:rPr>
      </w:pPr>
      <w:r>
        <w:rPr>
          <w:bCs/>
        </w:rPr>
        <w:t xml:space="preserve">«Управление теплоснабжения и инженерных сетей» </w:t>
      </w:r>
    </w:p>
    <w:p w:rsidR="006D7348" w:rsidRDefault="0052276C" w:rsidP="0052276C">
      <w:pPr>
        <w:pStyle w:val="Default"/>
        <w:jc w:val="right"/>
        <w:rPr>
          <w:bCs/>
        </w:rPr>
      </w:pPr>
      <w:r>
        <w:rPr>
          <w:bCs/>
        </w:rPr>
        <w:t>А</w:t>
      </w:r>
      <w:r w:rsidRPr="001A7DA4">
        <w:rPr>
          <w:bCs/>
        </w:rPr>
        <w:t>дрес</w:t>
      </w:r>
      <w:r>
        <w:rPr>
          <w:bCs/>
        </w:rPr>
        <w:t>:</w:t>
      </w:r>
      <w:r w:rsidRPr="001A7DA4">
        <w:rPr>
          <w:bCs/>
        </w:rPr>
        <w:t xml:space="preserve"> </w:t>
      </w:r>
      <w:r w:rsidRPr="00BB3FAD">
        <w:rPr>
          <w:bCs/>
        </w:rPr>
        <w:t xml:space="preserve">628007, Тюменская обл., ХМАО-Югра, </w:t>
      </w:r>
    </w:p>
    <w:p w:rsidR="0052276C" w:rsidRPr="006E6CD6" w:rsidRDefault="0052276C" w:rsidP="0052276C">
      <w:pPr>
        <w:pStyle w:val="Default"/>
        <w:jc w:val="right"/>
        <w:rPr>
          <w:bCs/>
        </w:rPr>
      </w:pPr>
      <w:r w:rsidRPr="00BB3FAD">
        <w:rPr>
          <w:bCs/>
        </w:rPr>
        <w:t>г. Ханты-Мансийск, ул. Чехова 81.</w:t>
      </w:r>
    </w:p>
    <w:p w:rsidR="00C919B0" w:rsidRPr="005C24A0" w:rsidRDefault="00C919B0" w:rsidP="00C919B0">
      <w:pPr>
        <w:jc w:val="right"/>
      </w:pPr>
    </w:p>
    <w:p w:rsidR="00C919B0" w:rsidRPr="005C24A0" w:rsidRDefault="00C919B0" w:rsidP="00C919B0"/>
    <w:p w:rsidR="00C919B0" w:rsidRPr="005C24A0" w:rsidRDefault="00C919B0" w:rsidP="00C919B0">
      <w:pPr>
        <w:jc w:val="center"/>
      </w:pPr>
      <w:r w:rsidRPr="005C24A0">
        <w:t>Уважаемые господа!</w:t>
      </w:r>
    </w:p>
    <w:p w:rsidR="00C919B0" w:rsidRPr="005C24A0" w:rsidRDefault="00C919B0" w:rsidP="00C919B0">
      <w:pPr>
        <w:jc w:val="center"/>
      </w:pPr>
      <w:r w:rsidRPr="005C24A0">
        <w:t xml:space="preserve">Просим Вас разъяснить следующие положения </w:t>
      </w:r>
      <w:r>
        <w:t>Извещения</w:t>
      </w:r>
      <w:r w:rsidRPr="005C24A0">
        <w:t xml:space="preserve"> о проведении </w:t>
      </w:r>
      <w:r w:rsidR="006D7348">
        <w:t>З</w:t>
      </w:r>
      <w:r w:rsidRPr="00690B23">
        <w:t>апрос</w:t>
      </w:r>
      <w:r>
        <w:t>а</w:t>
      </w:r>
      <w:r w:rsidRPr="00690B23">
        <w:t xml:space="preserve"> </w:t>
      </w:r>
      <w:r w:rsidRPr="00BC4D74">
        <w:t>котировок</w:t>
      </w:r>
      <w:r w:rsidRPr="005C24A0">
        <w:t xml:space="preserve"> на право заключения договора на </w:t>
      </w:r>
      <w:r w:rsidRPr="00CE18DB">
        <w:t>________________________________</w:t>
      </w:r>
      <w:r>
        <w:t xml:space="preserve"> </w:t>
      </w:r>
      <w:r w:rsidRPr="005C24A0">
        <w:t>:</w:t>
      </w:r>
    </w:p>
    <w:p w:rsidR="00C919B0" w:rsidRPr="005C24A0" w:rsidRDefault="00C919B0" w:rsidP="00C919B0"/>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919B0" w:rsidRPr="005C24A0" w:rsidTr="00BE775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pStyle w:val="rvps1"/>
            </w:pPr>
            <w:r w:rsidRPr="005C24A0">
              <w:t xml:space="preserve">Раздел </w:t>
            </w:r>
            <w:r>
              <w:t>Извещения</w:t>
            </w:r>
            <w:r w:rsidRPr="005C24A0">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xml:space="preserve">Ссылка на пункт </w:t>
            </w:r>
            <w:r>
              <w:t>Извещения</w:t>
            </w:r>
            <w:r w:rsidRPr="005C24A0">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xml:space="preserve">Содержание запроса на разъяснение положений </w:t>
            </w:r>
            <w:r>
              <w:t>Извещения</w:t>
            </w:r>
            <w:r w:rsidRPr="005C24A0">
              <w:t xml:space="preserve"> о закупке</w:t>
            </w:r>
          </w:p>
        </w:tc>
      </w:tr>
      <w:tr w:rsidR="00C919B0" w:rsidRPr="005C24A0" w:rsidTr="00BE775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r w:rsidR="00C919B0" w:rsidRPr="005C24A0" w:rsidTr="00BE775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C919B0" w:rsidRPr="005C24A0" w:rsidRDefault="00C919B0" w:rsidP="00BE775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bl>
    <w:p w:rsidR="00C919B0" w:rsidRPr="005C24A0" w:rsidRDefault="00C919B0" w:rsidP="00C919B0"/>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bookmarkStart w:id="73" w:name="_Форма_5_Справка"/>
      <w:bookmarkStart w:id="74" w:name="_Форма_5_ФОРМА"/>
      <w:bookmarkStart w:id="75" w:name="_Форма_6_Декларация"/>
      <w:bookmarkStart w:id="76" w:name="_Ref422151860"/>
      <w:bookmarkStart w:id="77" w:name="_Toc422398790"/>
      <w:bookmarkStart w:id="78" w:name="_Toc422750747"/>
      <w:bookmarkStart w:id="79" w:name="_Ref422751646"/>
      <w:bookmarkStart w:id="80" w:name="_Toc454968246"/>
      <w:bookmarkStart w:id="81" w:name="форма6"/>
      <w:bookmarkEnd w:id="73"/>
      <w:bookmarkEnd w:id="74"/>
      <w:bookmarkEnd w:id="75"/>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354DA" w:rsidRDefault="006354DA"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C919B0" w:rsidRPr="006F4562" w:rsidRDefault="00CE4EDE" w:rsidP="005C210F">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2" w:name="_Форма_7_План_1"/>
      <w:bookmarkStart w:id="83" w:name="_Форма_6_План"/>
      <w:bookmarkStart w:id="84" w:name="_РАЗДЕЛ_IV._Техническое"/>
      <w:bookmarkStart w:id="85" w:name="_Toc454968248"/>
      <w:bookmarkEnd w:id="76"/>
      <w:bookmarkEnd w:id="77"/>
      <w:bookmarkEnd w:id="78"/>
      <w:bookmarkEnd w:id="79"/>
      <w:bookmarkEnd w:id="80"/>
      <w:bookmarkEnd w:id="81"/>
      <w:bookmarkEnd w:id="82"/>
      <w:bookmarkEnd w:id="83"/>
      <w:bookmarkEnd w:id="84"/>
      <w:r>
        <w:rPr>
          <w:rFonts w:ascii="Times New Roman" w:eastAsia="MS Mincho" w:hAnsi="Times New Roman"/>
          <w:color w:val="17365D"/>
          <w:kern w:val="32"/>
          <w:szCs w:val="24"/>
          <w:lang w:eastAsia="x-none"/>
        </w:rPr>
        <w:lastRenderedPageBreak/>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5</w:t>
      </w:r>
      <w:r w:rsidR="00C919B0" w:rsidRPr="00325455">
        <w:rPr>
          <w:rFonts w:ascii="Times New Roman" w:eastAsia="MS Mincho" w:hAnsi="Times New Roman"/>
          <w:color w:val="17365D"/>
          <w:kern w:val="32"/>
          <w:szCs w:val="24"/>
          <w:lang w:val="x-none" w:eastAsia="x-none"/>
        </w:rPr>
        <w:t>. Техническое задание</w:t>
      </w:r>
      <w:bookmarkEnd w:id="85"/>
      <w:r w:rsidR="006F4562">
        <w:rPr>
          <w:rFonts w:ascii="Times New Roman" w:eastAsia="MS Mincho" w:hAnsi="Times New Roman"/>
          <w:color w:val="17365D"/>
          <w:kern w:val="32"/>
          <w:szCs w:val="24"/>
          <w:lang w:eastAsia="x-none"/>
        </w:rPr>
        <w:t xml:space="preserve"> (отдельный файл)</w:t>
      </w:r>
    </w:p>
    <w:p w:rsidR="00C919B0" w:rsidRDefault="00CE4EDE" w:rsidP="005C210F">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6" w:name="_РАЗДЕЛ_V._Проект"/>
      <w:bookmarkStart w:id="87" w:name="_Toc454968249"/>
      <w:bookmarkEnd w:id="86"/>
      <w:r>
        <w:rPr>
          <w:rFonts w:ascii="Times New Roman" w:eastAsia="MS Mincho" w:hAnsi="Times New Roman"/>
          <w:color w:val="17365D"/>
          <w:kern w:val="32"/>
          <w:szCs w:val="24"/>
          <w:lang w:eastAsia="x-none"/>
        </w:rPr>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6</w:t>
      </w:r>
      <w:r w:rsidR="00C919B0" w:rsidRPr="00325455">
        <w:rPr>
          <w:rFonts w:ascii="Times New Roman" w:eastAsia="MS Mincho" w:hAnsi="Times New Roman"/>
          <w:color w:val="17365D"/>
          <w:kern w:val="32"/>
          <w:szCs w:val="24"/>
          <w:lang w:val="x-none" w:eastAsia="x-none"/>
        </w:rPr>
        <w:t>. Проект договора</w:t>
      </w:r>
      <w:bookmarkEnd w:id="87"/>
      <w:r w:rsidR="006F4562">
        <w:rPr>
          <w:rFonts w:ascii="Times New Roman" w:eastAsia="MS Mincho" w:hAnsi="Times New Roman"/>
          <w:color w:val="17365D"/>
          <w:kern w:val="32"/>
          <w:szCs w:val="24"/>
          <w:lang w:eastAsia="x-none"/>
        </w:rPr>
        <w:t xml:space="preserve"> (отдельный файл)</w:t>
      </w:r>
    </w:p>
    <w:p w:rsidR="005C210F" w:rsidRPr="005C210F" w:rsidRDefault="005C210F" w:rsidP="005C210F">
      <w:pPr>
        <w:ind w:firstLine="426"/>
        <w:rPr>
          <w:rFonts w:eastAsia="MS Mincho"/>
          <w:b/>
          <w:sz w:val="28"/>
          <w:szCs w:val="28"/>
          <w:lang w:eastAsia="x-none"/>
        </w:rPr>
      </w:pPr>
      <w:r w:rsidRPr="005C210F">
        <w:rPr>
          <w:rFonts w:eastAsia="MS Mincho"/>
          <w:b/>
          <w:color w:val="17365D"/>
          <w:kern w:val="32"/>
          <w:sz w:val="28"/>
          <w:szCs w:val="28"/>
          <w:lang w:eastAsia="x-none"/>
        </w:rPr>
        <w:t>Раздел</w:t>
      </w:r>
      <w:r w:rsidRPr="005C210F">
        <w:rPr>
          <w:rFonts w:eastAsia="MS Mincho"/>
          <w:b/>
          <w:color w:val="17365D"/>
          <w:kern w:val="32"/>
          <w:sz w:val="28"/>
          <w:szCs w:val="28"/>
          <w:lang w:val="x-none" w:eastAsia="x-none"/>
        </w:rPr>
        <w:t xml:space="preserve"> </w:t>
      </w:r>
      <w:r w:rsidRPr="005C210F">
        <w:rPr>
          <w:rFonts w:eastAsia="MS Mincho"/>
          <w:b/>
          <w:color w:val="17365D"/>
          <w:kern w:val="32"/>
          <w:sz w:val="28"/>
          <w:szCs w:val="28"/>
          <w:lang w:eastAsia="x-none"/>
        </w:rPr>
        <w:t>7</w:t>
      </w:r>
      <w:r w:rsidRPr="005C210F">
        <w:rPr>
          <w:rFonts w:eastAsia="MS Mincho"/>
          <w:b/>
          <w:color w:val="17365D"/>
          <w:kern w:val="32"/>
          <w:sz w:val="28"/>
          <w:szCs w:val="28"/>
          <w:lang w:val="x-none" w:eastAsia="x-none"/>
        </w:rPr>
        <w:t xml:space="preserve">. </w:t>
      </w:r>
      <w:r w:rsidRPr="005C210F">
        <w:rPr>
          <w:rFonts w:eastAsia="MS Mincho"/>
          <w:b/>
          <w:color w:val="17365D"/>
          <w:kern w:val="32"/>
          <w:sz w:val="28"/>
          <w:szCs w:val="28"/>
          <w:lang w:eastAsia="x-none"/>
        </w:rPr>
        <w:t>Обоснование начальной (максимальной) цены договора (отдельный файл)</w:t>
      </w:r>
    </w:p>
    <w:p w:rsidR="00C919B0" w:rsidRDefault="00C919B0" w:rsidP="00C919B0">
      <w:pPr>
        <w:jc w:val="both"/>
        <w:rPr>
          <w:rFonts w:eastAsia="MS Mincho"/>
          <w:color w:val="FF0000"/>
          <w:lang w:eastAsia="x-none"/>
        </w:rPr>
      </w:pPr>
    </w:p>
    <w:p w:rsidR="00C919B0" w:rsidRDefault="00C919B0" w:rsidP="00C919B0">
      <w:pPr>
        <w:jc w:val="both"/>
        <w:rPr>
          <w:rFonts w:eastAsia="MS Mincho"/>
          <w:color w:val="FF0000"/>
          <w:lang w:eastAsia="x-none"/>
        </w:rPr>
      </w:pPr>
    </w:p>
    <w:p w:rsidR="00C919B0" w:rsidRPr="00C203DC" w:rsidRDefault="00C919B0" w:rsidP="006F4562">
      <w:pPr>
        <w:pStyle w:val="1"/>
        <w:keepLines w:val="0"/>
        <w:tabs>
          <w:tab w:val="left" w:pos="6424"/>
        </w:tabs>
        <w:spacing w:before="240" w:after="120"/>
        <w:jc w:val="both"/>
        <w:rPr>
          <w:rFonts w:ascii="Times New Roman" w:eastAsia="MS Mincho" w:hAnsi="Times New Roman"/>
          <w:color w:val="17365D"/>
          <w:kern w:val="32"/>
          <w:sz w:val="2"/>
          <w:szCs w:val="2"/>
          <w:lang w:eastAsia="x-none"/>
        </w:rPr>
      </w:pPr>
    </w:p>
    <w:sectPr w:rsidR="00C919B0" w:rsidRPr="00C203DC" w:rsidSect="00CE4EDE">
      <w:footerReference w:type="default" r:id="rId18"/>
      <w:pgSz w:w="11907" w:h="16839" w:code="9"/>
      <w:pgMar w:top="851" w:right="567" w:bottom="567" w:left="1134" w:header="720" w:footer="720" w:gutter="0"/>
      <w:pgNumType w:start="1"/>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8DB" w:rsidRDefault="002758DB" w:rsidP="00C919B0">
      <w:r>
        <w:separator/>
      </w:r>
    </w:p>
  </w:endnote>
  <w:endnote w:type="continuationSeparator" w:id="0">
    <w:p w:rsidR="002758DB" w:rsidRDefault="002758DB" w:rsidP="00C91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0084504"/>
      <w:docPartObj>
        <w:docPartGallery w:val="Page Numbers (Bottom of Page)"/>
        <w:docPartUnique/>
      </w:docPartObj>
    </w:sdtPr>
    <w:sdtEndPr/>
    <w:sdtContent>
      <w:p w:rsidR="00C26225" w:rsidRDefault="00C26225">
        <w:pPr>
          <w:pStyle w:val="a7"/>
          <w:jc w:val="right"/>
        </w:pPr>
        <w:r>
          <w:fldChar w:fldCharType="begin"/>
        </w:r>
        <w:r>
          <w:instrText>PAGE   \* MERGEFORMAT</w:instrText>
        </w:r>
        <w:r>
          <w:fldChar w:fldCharType="separate"/>
        </w:r>
        <w:r w:rsidR="00A96AA6">
          <w:rPr>
            <w:noProof/>
          </w:rPr>
          <w:t>17</w:t>
        </w:r>
        <w:r>
          <w:fldChar w:fldCharType="end"/>
        </w:r>
      </w:p>
    </w:sdtContent>
  </w:sdt>
  <w:p w:rsidR="00C26225" w:rsidRDefault="00C2622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8DB" w:rsidRDefault="002758DB" w:rsidP="00C919B0">
      <w:r>
        <w:separator/>
      </w:r>
    </w:p>
  </w:footnote>
  <w:footnote w:type="continuationSeparator" w:id="0">
    <w:p w:rsidR="002758DB" w:rsidRDefault="002758DB" w:rsidP="00C919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0"/>
        </w:tabs>
        <w:ind w:left="720" w:hanging="360"/>
      </w:pPr>
      <w:rPr>
        <w:rFonts w:ascii="Times New Roman" w:hAnsi="Times New Roman" w:cs="Symbol"/>
      </w:rPr>
    </w:lvl>
    <w:lvl w:ilvl="1">
      <w:start w:val="1"/>
      <w:numFmt w:val="decimal"/>
      <w:lvlText w:val="%1.%2"/>
      <w:lvlJc w:val="left"/>
      <w:pPr>
        <w:tabs>
          <w:tab w:val="num" w:pos="0"/>
        </w:tabs>
        <w:ind w:left="840" w:hanging="480"/>
      </w:pPr>
      <w:rPr>
        <w:rFonts w:ascii="Courier New" w:hAnsi="Courier New" w:cs="Courier New"/>
      </w:rPr>
    </w:lvl>
    <w:lvl w:ilvl="2">
      <w:start w:val="1"/>
      <w:numFmt w:val="decimal"/>
      <w:lvlText w:val="%1.%2.%3"/>
      <w:lvlJc w:val="left"/>
      <w:pPr>
        <w:tabs>
          <w:tab w:val="num" w:pos="0"/>
        </w:tabs>
        <w:ind w:left="1080" w:hanging="720"/>
      </w:pPr>
      <w:rPr>
        <w:rFonts w:ascii="Wingdings" w:hAnsi="Wingdings" w:cs="Wingdings"/>
      </w:r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1">
    <w:nsid w:val="00000003"/>
    <w:multiLevelType w:val="singleLevel"/>
    <w:tmpl w:val="00000003"/>
    <w:lvl w:ilvl="0">
      <w:start w:val="1"/>
      <w:numFmt w:val="bullet"/>
      <w:lvlText w:val=""/>
      <w:lvlJc w:val="left"/>
      <w:pPr>
        <w:tabs>
          <w:tab w:val="num" w:pos="0"/>
        </w:tabs>
        <w:ind w:left="720" w:hanging="360"/>
      </w:pPr>
      <w:rPr>
        <w:rFonts w:ascii="Symbol" w:hAnsi="Symbol" w:cs="Symbol"/>
      </w:rPr>
    </w:lvl>
  </w:abstractNum>
  <w:abstractNum w:abstractNumId="2">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D317653"/>
    <w:multiLevelType w:val="hybridMultilevel"/>
    <w:tmpl w:val="2A50AB62"/>
    <w:lvl w:ilvl="0" w:tplc="AD3A250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5860C3"/>
    <w:multiLevelType w:val="hybridMultilevel"/>
    <w:tmpl w:val="3DA2DE86"/>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BC23A86"/>
    <w:multiLevelType w:val="hybridMultilevel"/>
    <w:tmpl w:val="7D1277B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4">
    <w:nsid w:val="3FC36E9C"/>
    <w:multiLevelType w:val="multilevel"/>
    <w:tmpl w:val="6B32E6A0"/>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rPr>
    </w:lvl>
    <w:lvl w:ilvl="2">
      <w:start w:val="1"/>
      <w:numFmt w:val="decimal"/>
      <w:suff w:val="space"/>
      <w:lvlText w:val="%3."/>
      <w:lvlJc w:val="left"/>
      <w:pPr>
        <w:ind w:left="0" w:firstLine="0"/>
      </w:pPr>
      <w:rPr>
        <w:rFonts w:ascii="Times New Roman" w:eastAsia="Times New Roman" w:hAnsi="Times New Roman" w:cs="Times New Roman"/>
      </w:rPr>
    </w:lvl>
    <w:lvl w:ilvl="3">
      <w:start w:val="1"/>
      <w:numFmt w:val="decimal"/>
      <w:suff w:val="space"/>
      <w:lvlText w:val="%1.%2.%3.%4."/>
      <w:lvlJc w:val="left"/>
      <w:pPr>
        <w:ind w:left="0" w:firstLine="0"/>
      </w:pPr>
      <w:rPr>
        <w:rFonts w:cs="Times New Roman" w:hint="default"/>
      </w:rPr>
    </w:lvl>
    <w:lvl w:ilvl="4">
      <w:start w:val="1"/>
      <w:numFmt w:val="decimal"/>
      <w:suff w:val="space"/>
      <w:lvlText w:val="%1.%2.%3.%4.%5."/>
      <w:lvlJc w:val="left"/>
      <w:pPr>
        <w:ind w:left="0" w:firstLine="0"/>
      </w:pPr>
      <w:rPr>
        <w:rFonts w:cs="Times New Roman" w:hint="default"/>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25">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7">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5B45F91"/>
    <w:multiLevelType w:val="hybridMultilevel"/>
    <w:tmpl w:val="2D78BB1E"/>
    <w:lvl w:ilvl="0" w:tplc="1B2A6124">
      <w:start w:val="800"/>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720556D"/>
    <w:multiLevelType w:val="hybridMultilevel"/>
    <w:tmpl w:val="7ABE37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A281525"/>
    <w:multiLevelType w:val="hybridMultilevel"/>
    <w:tmpl w:val="69C87ABE"/>
    <w:lvl w:ilvl="0" w:tplc="AA8C2B38">
      <w:start w:val="1"/>
      <w:numFmt w:val="decimal"/>
      <w:lvlText w:val="%1."/>
      <w:lvlJc w:val="left"/>
      <w:pPr>
        <w:ind w:left="792" w:hanging="360"/>
      </w:pPr>
      <w:rPr>
        <w:rFonts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31">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5">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8">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1">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2">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nsid w:val="7D114EF5"/>
    <w:multiLevelType w:val="hybridMultilevel"/>
    <w:tmpl w:val="68FAA1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5"/>
  </w:num>
  <w:num w:numId="2">
    <w:abstractNumId w:val="36"/>
  </w:num>
  <w:num w:numId="3">
    <w:abstractNumId w:val="43"/>
  </w:num>
  <w:num w:numId="4">
    <w:abstractNumId w:val="2"/>
  </w:num>
  <w:num w:numId="5">
    <w:abstractNumId w:val="20"/>
  </w:num>
  <w:num w:numId="6">
    <w:abstractNumId w:val="41"/>
  </w:num>
  <w:num w:numId="7">
    <w:abstractNumId w:val="6"/>
  </w:num>
  <w:num w:numId="8">
    <w:abstractNumId w:val="27"/>
  </w:num>
  <w:num w:numId="9">
    <w:abstractNumId w:val="21"/>
  </w:num>
  <w:num w:numId="10">
    <w:abstractNumId w:val="11"/>
  </w:num>
  <w:num w:numId="11">
    <w:abstractNumId w:val="3"/>
  </w:num>
  <w:num w:numId="12">
    <w:abstractNumId w:val="32"/>
  </w:num>
  <w:num w:numId="13">
    <w:abstractNumId w:val="14"/>
  </w:num>
  <w:num w:numId="14">
    <w:abstractNumId w:val="19"/>
  </w:num>
  <w:num w:numId="15">
    <w:abstractNumId w:val="44"/>
  </w:num>
  <w:num w:numId="16">
    <w:abstractNumId w:val="46"/>
  </w:num>
  <w:num w:numId="17">
    <w:abstractNumId w:val="25"/>
  </w:num>
  <w:num w:numId="18">
    <w:abstractNumId w:val="39"/>
  </w:num>
  <w:num w:numId="19">
    <w:abstractNumId w:val="42"/>
  </w:num>
  <w:num w:numId="20">
    <w:abstractNumId w:val="37"/>
  </w:num>
  <w:num w:numId="21">
    <w:abstractNumId w:val="38"/>
  </w:num>
  <w:num w:numId="22">
    <w:abstractNumId w:val="4"/>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3"/>
  </w:num>
  <w:num w:numId="26">
    <w:abstractNumId w:val="9"/>
  </w:num>
  <w:num w:numId="27">
    <w:abstractNumId w:val="31"/>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3"/>
  </w:num>
  <w:num w:numId="33">
    <w:abstractNumId w:val="26"/>
  </w:num>
  <w:num w:numId="34">
    <w:abstractNumId w:val="35"/>
  </w:num>
  <w:num w:numId="35">
    <w:abstractNumId w:val="8"/>
  </w:num>
  <w:num w:numId="36">
    <w:abstractNumId w:val="13"/>
  </w:num>
  <w:num w:numId="37">
    <w:abstractNumId w:val="17"/>
  </w:num>
  <w:num w:numId="38">
    <w:abstractNumId w:val="15"/>
  </w:num>
  <w:num w:numId="39">
    <w:abstractNumId w:val="5"/>
  </w:num>
  <w:num w:numId="40">
    <w:abstractNumId w:val="10"/>
  </w:num>
  <w:num w:numId="41">
    <w:abstractNumId w:val="24"/>
  </w:num>
  <w:num w:numId="42">
    <w:abstractNumId w:val="28"/>
  </w:num>
  <w:num w:numId="43">
    <w:abstractNumId w:val="22"/>
  </w:num>
  <w:num w:numId="44">
    <w:abstractNumId w:val="29"/>
  </w:num>
  <w:num w:numId="45">
    <w:abstractNumId w:val="18"/>
  </w:num>
  <w:num w:numId="46">
    <w:abstractNumId w:val="30"/>
  </w:num>
  <w:num w:numId="47">
    <w:abstractNumId w:val="47"/>
  </w:num>
  <w:num w:numId="48">
    <w:abstractNumId w:val="0"/>
  </w:num>
  <w:num w:numId="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9B0"/>
    <w:rsid w:val="000011E9"/>
    <w:rsid w:val="00001596"/>
    <w:rsid w:val="0000462F"/>
    <w:rsid w:val="00016AFE"/>
    <w:rsid w:val="000301BD"/>
    <w:rsid w:val="00033898"/>
    <w:rsid w:val="00036F9B"/>
    <w:rsid w:val="00041D9F"/>
    <w:rsid w:val="00046CE4"/>
    <w:rsid w:val="000471A8"/>
    <w:rsid w:val="00065F9B"/>
    <w:rsid w:val="000762DB"/>
    <w:rsid w:val="00090A72"/>
    <w:rsid w:val="000A1291"/>
    <w:rsid w:val="000B481F"/>
    <w:rsid w:val="000B51E5"/>
    <w:rsid w:val="000B74B2"/>
    <w:rsid w:val="000C387A"/>
    <w:rsid w:val="000D1F0F"/>
    <w:rsid w:val="000D39CD"/>
    <w:rsid w:val="000D7B63"/>
    <w:rsid w:val="000E045F"/>
    <w:rsid w:val="000E241D"/>
    <w:rsid w:val="000F0893"/>
    <w:rsid w:val="000F22C6"/>
    <w:rsid w:val="000F403C"/>
    <w:rsid w:val="001055EE"/>
    <w:rsid w:val="0010588F"/>
    <w:rsid w:val="00106F67"/>
    <w:rsid w:val="00110CD5"/>
    <w:rsid w:val="00116649"/>
    <w:rsid w:val="00121396"/>
    <w:rsid w:val="00131837"/>
    <w:rsid w:val="00133058"/>
    <w:rsid w:val="00141430"/>
    <w:rsid w:val="00141FF6"/>
    <w:rsid w:val="00154AB8"/>
    <w:rsid w:val="00156DCF"/>
    <w:rsid w:val="001644D7"/>
    <w:rsid w:val="00164C9C"/>
    <w:rsid w:val="00166FC3"/>
    <w:rsid w:val="00171DFD"/>
    <w:rsid w:val="00172AC5"/>
    <w:rsid w:val="00173AAA"/>
    <w:rsid w:val="00177C6C"/>
    <w:rsid w:val="001A259D"/>
    <w:rsid w:val="001A2725"/>
    <w:rsid w:val="001A7DA4"/>
    <w:rsid w:val="001C20F7"/>
    <w:rsid w:val="001C3ECA"/>
    <w:rsid w:val="001C418C"/>
    <w:rsid w:val="001D190A"/>
    <w:rsid w:val="001D1C41"/>
    <w:rsid w:val="001D468D"/>
    <w:rsid w:val="001D5305"/>
    <w:rsid w:val="001F48F8"/>
    <w:rsid w:val="001F55AC"/>
    <w:rsid w:val="00207F44"/>
    <w:rsid w:val="00210BE8"/>
    <w:rsid w:val="00210C0C"/>
    <w:rsid w:val="00212EAF"/>
    <w:rsid w:val="002309AA"/>
    <w:rsid w:val="00253C6B"/>
    <w:rsid w:val="002624F3"/>
    <w:rsid w:val="00262748"/>
    <w:rsid w:val="00272E0E"/>
    <w:rsid w:val="002758DB"/>
    <w:rsid w:val="00277434"/>
    <w:rsid w:val="002939C9"/>
    <w:rsid w:val="002953DC"/>
    <w:rsid w:val="002B7D9E"/>
    <w:rsid w:val="002C2FF1"/>
    <w:rsid w:val="002C5625"/>
    <w:rsid w:val="002C682F"/>
    <w:rsid w:val="002D63E7"/>
    <w:rsid w:val="002D7B12"/>
    <w:rsid w:val="002E136B"/>
    <w:rsid w:val="002E2BD0"/>
    <w:rsid w:val="002E38F1"/>
    <w:rsid w:val="002E68DB"/>
    <w:rsid w:val="002E7EC4"/>
    <w:rsid w:val="002F3AF3"/>
    <w:rsid w:val="002F4502"/>
    <w:rsid w:val="00300274"/>
    <w:rsid w:val="00301017"/>
    <w:rsid w:val="00315D0E"/>
    <w:rsid w:val="00322429"/>
    <w:rsid w:val="003239A8"/>
    <w:rsid w:val="0033290C"/>
    <w:rsid w:val="0034674E"/>
    <w:rsid w:val="0036189D"/>
    <w:rsid w:val="00366778"/>
    <w:rsid w:val="00370886"/>
    <w:rsid w:val="00373084"/>
    <w:rsid w:val="003744FA"/>
    <w:rsid w:val="003757E5"/>
    <w:rsid w:val="00377345"/>
    <w:rsid w:val="003814A2"/>
    <w:rsid w:val="0038202D"/>
    <w:rsid w:val="00382DB6"/>
    <w:rsid w:val="003836C5"/>
    <w:rsid w:val="00386996"/>
    <w:rsid w:val="00386D3E"/>
    <w:rsid w:val="003920E2"/>
    <w:rsid w:val="003A4FB9"/>
    <w:rsid w:val="003A75EF"/>
    <w:rsid w:val="003C31A6"/>
    <w:rsid w:val="003C39F6"/>
    <w:rsid w:val="003C50EC"/>
    <w:rsid w:val="003C54A2"/>
    <w:rsid w:val="003D54FE"/>
    <w:rsid w:val="003D604E"/>
    <w:rsid w:val="003E0F8E"/>
    <w:rsid w:val="003E2151"/>
    <w:rsid w:val="003E3167"/>
    <w:rsid w:val="003F16BC"/>
    <w:rsid w:val="00405FCC"/>
    <w:rsid w:val="00414416"/>
    <w:rsid w:val="00420ABF"/>
    <w:rsid w:val="00422DA9"/>
    <w:rsid w:val="00425570"/>
    <w:rsid w:val="00437824"/>
    <w:rsid w:val="004402C9"/>
    <w:rsid w:val="004423AA"/>
    <w:rsid w:val="00442F02"/>
    <w:rsid w:val="00464194"/>
    <w:rsid w:val="00465BA7"/>
    <w:rsid w:val="00466B6F"/>
    <w:rsid w:val="00472AEC"/>
    <w:rsid w:val="00474E79"/>
    <w:rsid w:val="00475BE5"/>
    <w:rsid w:val="00477C27"/>
    <w:rsid w:val="00480400"/>
    <w:rsid w:val="0048404C"/>
    <w:rsid w:val="004876AD"/>
    <w:rsid w:val="004876CD"/>
    <w:rsid w:val="004A2BC0"/>
    <w:rsid w:val="004B1231"/>
    <w:rsid w:val="004B2952"/>
    <w:rsid w:val="004B3E42"/>
    <w:rsid w:val="004B65DE"/>
    <w:rsid w:val="004C272A"/>
    <w:rsid w:val="004C5B49"/>
    <w:rsid w:val="004C6C6A"/>
    <w:rsid w:val="004C706F"/>
    <w:rsid w:val="004C781C"/>
    <w:rsid w:val="004D0094"/>
    <w:rsid w:val="004D4D74"/>
    <w:rsid w:val="004E520F"/>
    <w:rsid w:val="004E7446"/>
    <w:rsid w:val="00501622"/>
    <w:rsid w:val="00503123"/>
    <w:rsid w:val="005038D9"/>
    <w:rsid w:val="00503BDE"/>
    <w:rsid w:val="0052276C"/>
    <w:rsid w:val="005240C8"/>
    <w:rsid w:val="00536908"/>
    <w:rsid w:val="00545134"/>
    <w:rsid w:val="00547888"/>
    <w:rsid w:val="005536E2"/>
    <w:rsid w:val="005572EB"/>
    <w:rsid w:val="005625A9"/>
    <w:rsid w:val="00566AB7"/>
    <w:rsid w:val="005707E8"/>
    <w:rsid w:val="00572570"/>
    <w:rsid w:val="00586787"/>
    <w:rsid w:val="00591384"/>
    <w:rsid w:val="00593697"/>
    <w:rsid w:val="005A7197"/>
    <w:rsid w:val="005B18B4"/>
    <w:rsid w:val="005B79B3"/>
    <w:rsid w:val="005C02A7"/>
    <w:rsid w:val="005C1285"/>
    <w:rsid w:val="005C210F"/>
    <w:rsid w:val="005C6F00"/>
    <w:rsid w:val="005D08DA"/>
    <w:rsid w:val="005D269F"/>
    <w:rsid w:val="005E29A4"/>
    <w:rsid w:val="005E47C5"/>
    <w:rsid w:val="006019F1"/>
    <w:rsid w:val="00601C51"/>
    <w:rsid w:val="00606725"/>
    <w:rsid w:val="006071EF"/>
    <w:rsid w:val="00611B17"/>
    <w:rsid w:val="00614867"/>
    <w:rsid w:val="006163E4"/>
    <w:rsid w:val="00627EDD"/>
    <w:rsid w:val="00632D88"/>
    <w:rsid w:val="006354DA"/>
    <w:rsid w:val="00642F04"/>
    <w:rsid w:val="006529D4"/>
    <w:rsid w:val="0066756C"/>
    <w:rsid w:val="00667B87"/>
    <w:rsid w:val="0067289D"/>
    <w:rsid w:val="00674BEC"/>
    <w:rsid w:val="0068055D"/>
    <w:rsid w:val="00683185"/>
    <w:rsid w:val="00683267"/>
    <w:rsid w:val="00686A50"/>
    <w:rsid w:val="006916F6"/>
    <w:rsid w:val="00694F1A"/>
    <w:rsid w:val="006B060A"/>
    <w:rsid w:val="006B5754"/>
    <w:rsid w:val="006B5CD2"/>
    <w:rsid w:val="006B6160"/>
    <w:rsid w:val="006D04B6"/>
    <w:rsid w:val="006D0B46"/>
    <w:rsid w:val="006D49D2"/>
    <w:rsid w:val="006D640C"/>
    <w:rsid w:val="006D7348"/>
    <w:rsid w:val="006E1FAC"/>
    <w:rsid w:val="006E6168"/>
    <w:rsid w:val="006E6CD6"/>
    <w:rsid w:val="006F30DA"/>
    <w:rsid w:val="006F43D8"/>
    <w:rsid w:val="006F4562"/>
    <w:rsid w:val="0070296B"/>
    <w:rsid w:val="0070350A"/>
    <w:rsid w:val="00705788"/>
    <w:rsid w:val="00722ED4"/>
    <w:rsid w:val="00725360"/>
    <w:rsid w:val="007259E5"/>
    <w:rsid w:val="007323C1"/>
    <w:rsid w:val="0073560E"/>
    <w:rsid w:val="007444F5"/>
    <w:rsid w:val="007607DA"/>
    <w:rsid w:val="00760A6F"/>
    <w:rsid w:val="00763466"/>
    <w:rsid w:val="00763924"/>
    <w:rsid w:val="00763CB8"/>
    <w:rsid w:val="007663E0"/>
    <w:rsid w:val="0078173E"/>
    <w:rsid w:val="00785A2D"/>
    <w:rsid w:val="00794F66"/>
    <w:rsid w:val="007C4D54"/>
    <w:rsid w:val="007C5786"/>
    <w:rsid w:val="007C6AC1"/>
    <w:rsid w:val="007D2062"/>
    <w:rsid w:val="007D31C6"/>
    <w:rsid w:val="007F4C08"/>
    <w:rsid w:val="007F7896"/>
    <w:rsid w:val="008041C9"/>
    <w:rsid w:val="008055B0"/>
    <w:rsid w:val="00807D0F"/>
    <w:rsid w:val="00807E10"/>
    <w:rsid w:val="00811013"/>
    <w:rsid w:val="00812D34"/>
    <w:rsid w:val="00822AA3"/>
    <w:rsid w:val="00822C2E"/>
    <w:rsid w:val="00830695"/>
    <w:rsid w:val="00831700"/>
    <w:rsid w:val="00832469"/>
    <w:rsid w:val="0083463D"/>
    <w:rsid w:val="00844698"/>
    <w:rsid w:val="00846744"/>
    <w:rsid w:val="008467D9"/>
    <w:rsid w:val="008660CB"/>
    <w:rsid w:val="00871084"/>
    <w:rsid w:val="00876939"/>
    <w:rsid w:val="00885020"/>
    <w:rsid w:val="00885A35"/>
    <w:rsid w:val="00887744"/>
    <w:rsid w:val="008879C6"/>
    <w:rsid w:val="0089051D"/>
    <w:rsid w:val="008A1E96"/>
    <w:rsid w:val="008A674B"/>
    <w:rsid w:val="008B375F"/>
    <w:rsid w:val="008B629A"/>
    <w:rsid w:val="008C1E50"/>
    <w:rsid w:val="008C655C"/>
    <w:rsid w:val="008F0742"/>
    <w:rsid w:val="008F16E4"/>
    <w:rsid w:val="009013E2"/>
    <w:rsid w:val="00903AFC"/>
    <w:rsid w:val="00921E1F"/>
    <w:rsid w:val="009243ED"/>
    <w:rsid w:val="00926CC5"/>
    <w:rsid w:val="00927A21"/>
    <w:rsid w:val="00931D1E"/>
    <w:rsid w:val="00932C40"/>
    <w:rsid w:val="00934F2B"/>
    <w:rsid w:val="00950DF0"/>
    <w:rsid w:val="009511B4"/>
    <w:rsid w:val="0095214A"/>
    <w:rsid w:val="009547B0"/>
    <w:rsid w:val="009602B7"/>
    <w:rsid w:val="00964C24"/>
    <w:rsid w:val="00964CB0"/>
    <w:rsid w:val="009719F5"/>
    <w:rsid w:val="00971BB1"/>
    <w:rsid w:val="00973EFA"/>
    <w:rsid w:val="0097697C"/>
    <w:rsid w:val="00981092"/>
    <w:rsid w:val="00982C86"/>
    <w:rsid w:val="00984C5A"/>
    <w:rsid w:val="00986EDA"/>
    <w:rsid w:val="0099229F"/>
    <w:rsid w:val="00992677"/>
    <w:rsid w:val="0099699D"/>
    <w:rsid w:val="00997014"/>
    <w:rsid w:val="00997175"/>
    <w:rsid w:val="009A1E87"/>
    <w:rsid w:val="009A3664"/>
    <w:rsid w:val="009A4DBA"/>
    <w:rsid w:val="009A655F"/>
    <w:rsid w:val="009A78EC"/>
    <w:rsid w:val="009B083D"/>
    <w:rsid w:val="009D19C0"/>
    <w:rsid w:val="009D5A42"/>
    <w:rsid w:val="009E375B"/>
    <w:rsid w:val="009E5836"/>
    <w:rsid w:val="009F378A"/>
    <w:rsid w:val="009F4645"/>
    <w:rsid w:val="009F5797"/>
    <w:rsid w:val="00A02989"/>
    <w:rsid w:val="00A07829"/>
    <w:rsid w:val="00A165E9"/>
    <w:rsid w:val="00A212CA"/>
    <w:rsid w:val="00A26468"/>
    <w:rsid w:val="00A3365D"/>
    <w:rsid w:val="00A34CEF"/>
    <w:rsid w:val="00A448BF"/>
    <w:rsid w:val="00A53680"/>
    <w:rsid w:val="00A568B3"/>
    <w:rsid w:val="00A63314"/>
    <w:rsid w:val="00A6422A"/>
    <w:rsid w:val="00A71264"/>
    <w:rsid w:val="00A82328"/>
    <w:rsid w:val="00A86211"/>
    <w:rsid w:val="00A93000"/>
    <w:rsid w:val="00A96AA6"/>
    <w:rsid w:val="00AA16F4"/>
    <w:rsid w:val="00AA46B1"/>
    <w:rsid w:val="00AA57E7"/>
    <w:rsid w:val="00AA6202"/>
    <w:rsid w:val="00AA7395"/>
    <w:rsid w:val="00AA7C9C"/>
    <w:rsid w:val="00AC136A"/>
    <w:rsid w:val="00AD22DE"/>
    <w:rsid w:val="00AE0FF7"/>
    <w:rsid w:val="00AE64D5"/>
    <w:rsid w:val="00B0492F"/>
    <w:rsid w:val="00B11A40"/>
    <w:rsid w:val="00B34AE8"/>
    <w:rsid w:val="00B428BE"/>
    <w:rsid w:val="00B451FF"/>
    <w:rsid w:val="00B47BC9"/>
    <w:rsid w:val="00B66921"/>
    <w:rsid w:val="00B750CA"/>
    <w:rsid w:val="00B765EC"/>
    <w:rsid w:val="00B768F0"/>
    <w:rsid w:val="00B81CB9"/>
    <w:rsid w:val="00B827A4"/>
    <w:rsid w:val="00B82E75"/>
    <w:rsid w:val="00B83FB9"/>
    <w:rsid w:val="00B85A00"/>
    <w:rsid w:val="00B90BD4"/>
    <w:rsid w:val="00B96712"/>
    <w:rsid w:val="00BB3FAD"/>
    <w:rsid w:val="00BB6D30"/>
    <w:rsid w:val="00BC1FC6"/>
    <w:rsid w:val="00BC7D0D"/>
    <w:rsid w:val="00BD1BD6"/>
    <w:rsid w:val="00BD3422"/>
    <w:rsid w:val="00BD58AF"/>
    <w:rsid w:val="00BD6019"/>
    <w:rsid w:val="00BE2875"/>
    <w:rsid w:val="00BE3CC0"/>
    <w:rsid w:val="00BE63EE"/>
    <w:rsid w:val="00BE7752"/>
    <w:rsid w:val="00BF1AAD"/>
    <w:rsid w:val="00BF341D"/>
    <w:rsid w:val="00C26225"/>
    <w:rsid w:val="00C40F5E"/>
    <w:rsid w:val="00C4410B"/>
    <w:rsid w:val="00C46759"/>
    <w:rsid w:val="00C467E9"/>
    <w:rsid w:val="00C673F0"/>
    <w:rsid w:val="00C73CA5"/>
    <w:rsid w:val="00C76707"/>
    <w:rsid w:val="00C82DED"/>
    <w:rsid w:val="00C86CC1"/>
    <w:rsid w:val="00C919B0"/>
    <w:rsid w:val="00C9539C"/>
    <w:rsid w:val="00C95EC3"/>
    <w:rsid w:val="00C975D1"/>
    <w:rsid w:val="00CA22D3"/>
    <w:rsid w:val="00CA31FE"/>
    <w:rsid w:val="00CA3EFE"/>
    <w:rsid w:val="00CB31E4"/>
    <w:rsid w:val="00CB3A60"/>
    <w:rsid w:val="00CB6556"/>
    <w:rsid w:val="00CC03CA"/>
    <w:rsid w:val="00CC41EA"/>
    <w:rsid w:val="00CE2392"/>
    <w:rsid w:val="00CE430C"/>
    <w:rsid w:val="00CE4EDE"/>
    <w:rsid w:val="00CF092C"/>
    <w:rsid w:val="00CF1C84"/>
    <w:rsid w:val="00CF2CF2"/>
    <w:rsid w:val="00D0012C"/>
    <w:rsid w:val="00D06445"/>
    <w:rsid w:val="00D06CF5"/>
    <w:rsid w:val="00D128E3"/>
    <w:rsid w:val="00D13F6B"/>
    <w:rsid w:val="00D15C25"/>
    <w:rsid w:val="00D163EC"/>
    <w:rsid w:val="00D17425"/>
    <w:rsid w:val="00D2025C"/>
    <w:rsid w:val="00D20C18"/>
    <w:rsid w:val="00D32F6B"/>
    <w:rsid w:val="00D402CC"/>
    <w:rsid w:val="00D44E2C"/>
    <w:rsid w:val="00D44E5E"/>
    <w:rsid w:val="00D456B0"/>
    <w:rsid w:val="00D45AD3"/>
    <w:rsid w:val="00D46C10"/>
    <w:rsid w:val="00D5696E"/>
    <w:rsid w:val="00D657A6"/>
    <w:rsid w:val="00D730D3"/>
    <w:rsid w:val="00D77EF4"/>
    <w:rsid w:val="00D9329B"/>
    <w:rsid w:val="00D94C70"/>
    <w:rsid w:val="00D96B3B"/>
    <w:rsid w:val="00DA0C88"/>
    <w:rsid w:val="00DA0DAC"/>
    <w:rsid w:val="00DA24B4"/>
    <w:rsid w:val="00DA37FF"/>
    <w:rsid w:val="00DB4E73"/>
    <w:rsid w:val="00DB695F"/>
    <w:rsid w:val="00DB7D8C"/>
    <w:rsid w:val="00DB7DB5"/>
    <w:rsid w:val="00DC6435"/>
    <w:rsid w:val="00DD1135"/>
    <w:rsid w:val="00DD12D6"/>
    <w:rsid w:val="00DE44A2"/>
    <w:rsid w:val="00DE4ABA"/>
    <w:rsid w:val="00DF2C12"/>
    <w:rsid w:val="00DF6137"/>
    <w:rsid w:val="00E311DE"/>
    <w:rsid w:val="00E32F52"/>
    <w:rsid w:val="00E50011"/>
    <w:rsid w:val="00E509FA"/>
    <w:rsid w:val="00E55DAC"/>
    <w:rsid w:val="00E9043A"/>
    <w:rsid w:val="00E966B0"/>
    <w:rsid w:val="00E97F64"/>
    <w:rsid w:val="00EA6CC6"/>
    <w:rsid w:val="00EB4028"/>
    <w:rsid w:val="00EB485E"/>
    <w:rsid w:val="00EC08CB"/>
    <w:rsid w:val="00EC09D3"/>
    <w:rsid w:val="00EC2E02"/>
    <w:rsid w:val="00EC59BA"/>
    <w:rsid w:val="00ED1164"/>
    <w:rsid w:val="00EE403B"/>
    <w:rsid w:val="00EE6A15"/>
    <w:rsid w:val="00EF3617"/>
    <w:rsid w:val="00EF7FDE"/>
    <w:rsid w:val="00F025EE"/>
    <w:rsid w:val="00F033FE"/>
    <w:rsid w:val="00F10AC8"/>
    <w:rsid w:val="00F11FF4"/>
    <w:rsid w:val="00F24413"/>
    <w:rsid w:val="00F40D76"/>
    <w:rsid w:val="00F43791"/>
    <w:rsid w:val="00F54EA0"/>
    <w:rsid w:val="00F565F9"/>
    <w:rsid w:val="00F573D0"/>
    <w:rsid w:val="00F57925"/>
    <w:rsid w:val="00F60969"/>
    <w:rsid w:val="00F61C76"/>
    <w:rsid w:val="00F64C82"/>
    <w:rsid w:val="00F653C4"/>
    <w:rsid w:val="00F7064F"/>
    <w:rsid w:val="00F75643"/>
    <w:rsid w:val="00F8112D"/>
    <w:rsid w:val="00F824A2"/>
    <w:rsid w:val="00F966A4"/>
    <w:rsid w:val="00F9679D"/>
    <w:rsid w:val="00FB5D9B"/>
    <w:rsid w:val="00FC3D9C"/>
    <w:rsid w:val="00FC647D"/>
    <w:rsid w:val="00FD40E5"/>
    <w:rsid w:val="00FE130F"/>
    <w:rsid w:val="00FF657F"/>
    <w:rsid w:val="00FF67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5DE"/>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 w:type="paragraph" w:customStyle="1" w:styleId="15">
    <w:name w:val="Заголовок1"/>
    <w:basedOn w:val="a"/>
    <w:next w:val="aff1"/>
    <w:link w:val="affa"/>
    <w:uiPriority w:val="99"/>
    <w:rsid w:val="003E2151"/>
    <w:pPr>
      <w:keepNext/>
      <w:widowControl w:val="0"/>
      <w:suppressAutoHyphens/>
      <w:spacing w:before="240" w:after="120"/>
    </w:pPr>
    <w:rPr>
      <w:rFonts w:ascii="Arial" w:eastAsia="Microsoft YaHei" w:hAnsi="Arial" w:cs="Mangal"/>
      <w:kern w:val="1"/>
      <w:sz w:val="28"/>
      <w:szCs w:val="28"/>
      <w:lang w:eastAsia="zh-CN" w:bidi="hi-IN"/>
    </w:rPr>
  </w:style>
  <w:style w:type="character" w:customStyle="1" w:styleId="affa">
    <w:name w:val="Заголовок Знак"/>
    <w:link w:val="15"/>
    <w:uiPriority w:val="99"/>
    <w:locked/>
    <w:rsid w:val="003E2151"/>
    <w:rPr>
      <w:rFonts w:ascii="Arial" w:eastAsia="Microsoft YaHei" w:hAnsi="Arial" w:cs="Mangal"/>
      <w:kern w:val="1"/>
      <w:sz w:val="28"/>
      <w:szCs w:val="28"/>
      <w:lang w:eastAsia="zh-CN" w:bidi="hi-IN"/>
    </w:rPr>
  </w:style>
  <w:style w:type="character" w:customStyle="1" w:styleId="WW-Absatz-Standardschriftart1111">
    <w:name w:val="WW-Absatz-Standardschriftart1111"/>
    <w:rsid w:val="001D5305"/>
  </w:style>
  <w:style w:type="character" w:customStyle="1" w:styleId="WW8Num4z0">
    <w:name w:val="WW8Num4z0"/>
    <w:rsid w:val="001D5305"/>
    <w:rPr>
      <w:rFonts w:ascii="Symbol" w:hAnsi="Symbol" w:cs="Symbol"/>
    </w:rPr>
  </w:style>
  <w:style w:type="paragraph" w:customStyle="1" w:styleId="ConsNormal">
    <w:name w:val="ConsNormal"/>
    <w:rsid w:val="00D06CF5"/>
    <w:pPr>
      <w:widowControl w:val="0"/>
      <w:suppressAutoHyphens/>
      <w:autoSpaceDE w:val="0"/>
      <w:spacing w:after="0" w:line="240" w:lineRule="auto"/>
      <w:ind w:firstLine="720"/>
    </w:pPr>
    <w:rPr>
      <w:rFonts w:ascii="Arial" w:eastAsia="Times New Roman" w:hAnsi="Arial" w:cs="Arial"/>
      <w:kern w:val="1"/>
      <w:sz w:val="20"/>
      <w:szCs w:val="20"/>
      <w:lang w:eastAsia="zh-CN"/>
    </w:rPr>
  </w:style>
  <w:style w:type="character" w:customStyle="1" w:styleId="WW8Num2z3">
    <w:name w:val="WW8Num2z3"/>
    <w:rsid w:val="00EA6C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5DE"/>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 w:type="paragraph" w:customStyle="1" w:styleId="15">
    <w:name w:val="Заголовок1"/>
    <w:basedOn w:val="a"/>
    <w:next w:val="aff1"/>
    <w:link w:val="affa"/>
    <w:uiPriority w:val="99"/>
    <w:rsid w:val="003E2151"/>
    <w:pPr>
      <w:keepNext/>
      <w:widowControl w:val="0"/>
      <w:suppressAutoHyphens/>
      <w:spacing w:before="240" w:after="120"/>
    </w:pPr>
    <w:rPr>
      <w:rFonts w:ascii="Arial" w:eastAsia="Microsoft YaHei" w:hAnsi="Arial" w:cs="Mangal"/>
      <w:kern w:val="1"/>
      <w:sz w:val="28"/>
      <w:szCs w:val="28"/>
      <w:lang w:eastAsia="zh-CN" w:bidi="hi-IN"/>
    </w:rPr>
  </w:style>
  <w:style w:type="character" w:customStyle="1" w:styleId="affa">
    <w:name w:val="Заголовок Знак"/>
    <w:link w:val="15"/>
    <w:uiPriority w:val="99"/>
    <w:locked/>
    <w:rsid w:val="003E2151"/>
    <w:rPr>
      <w:rFonts w:ascii="Arial" w:eastAsia="Microsoft YaHei" w:hAnsi="Arial" w:cs="Mangal"/>
      <w:kern w:val="1"/>
      <w:sz w:val="28"/>
      <w:szCs w:val="28"/>
      <w:lang w:eastAsia="zh-CN" w:bidi="hi-IN"/>
    </w:rPr>
  </w:style>
  <w:style w:type="character" w:customStyle="1" w:styleId="WW-Absatz-Standardschriftart1111">
    <w:name w:val="WW-Absatz-Standardschriftart1111"/>
    <w:rsid w:val="001D5305"/>
  </w:style>
  <w:style w:type="character" w:customStyle="1" w:styleId="WW8Num4z0">
    <w:name w:val="WW8Num4z0"/>
    <w:rsid w:val="001D5305"/>
    <w:rPr>
      <w:rFonts w:ascii="Symbol" w:hAnsi="Symbol" w:cs="Symbol"/>
    </w:rPr>
  </w:style>
  <w:style w:type="paragraph" w:customStyle="1" w:styleId="ConsNormal">
    <w:name w:val="ConsNormal"/>
    <w:rsid w:val="00D06CF5"/>
    <w:pPr>
      <w:widowControl w:val="0"/>
      <w:suppressAutoHyphens/>
      <w:autoSpaceDE w:val="0"/>
      <w:spacing w:after="0" w:line="240" w:lineRule="auto"/>
      <w:ind w:firstLine="720"/>
    </w:pPr>
    <w:rPr>
      <w:rFonts w:ascii="Arial" w:eastAsia="Times New Roman" w:hAnsi="Arial" w:cs="Arial"/>
      <w:kern w:val="1"/>
      <w:sz w:val="20"/>
      <w:szCs w:val="20"/>
      <w:lang w:eastAsia="zh-CN"/>
    </w:rPr>
  </w:style>
  <w:style w:type="character" w:customStyle="1" w:styleId="WW8Num2z3">
    <w:name w:val="WW8Num2z3"/>
    <w:rsid w:val="00EA6C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7872">
      <w:bodyDiv w:val="1"/>
      <w:marLeft w:val="0"/>
      <w:marRight w:val="0"/>
      <w:marTop w:val="0"/>
      <w:marBottom w:val="0"/>
      <w:divBdr>
        <w:top w:val="none" w:sz="0" w:space="0" w:color="auto"/>
        <w:left w:val="none" w:sz="0" w:space="0" w:color="auto"/>
        <w:bottom w:val="none" w:sz="0" w:space="0" w:color="auto"/>
        <w:right w:val="none" w:sz="0" w:space="0" w:color="auto"/>
      </w:divBdr>
    </w:div>
    <w:div w:id="460417455">
      <w:bodyDiv w:val="1"/>
      <w:marLeft w:val="0"/>
      <w:marRight w:val="0"/>
      <w:marTop w:val="0"/>
      <w:marBottom w:val="0"/>
      <w:divBdr>
        <w:top w:val="none" w:sz="0" w:space="0" w:color="auto"/>
        <w:left w:val="none" w:sz="0" w:space="0" w:color="auto"/>
        <w:bottom w:val="none" w:sz="0" w:space="0" w:color="auto"/>
        <w:right w:val="none" w:sz="0" w:space="0" w:color="auto"/>
      </w:divBdr>
    </w:div>
    <w:div w:id="501969545">
      <w:bodyDiv w:val="1"/>
      <w:marLeft w:val="0"/>
      <w:marRight w:val="0"/>
      <w:marTop w:val="0"/>
      <w:marBottom w:val="0"/>
      <w:divBdr>
        <w:top w:val="none" w:sz="0" w:space="0" w:color="auto"/>
        <w:left w:val="none" w:sz="0" w:space="0" w:color="auto"/>
        <w:bottom w:val="none" w:sz="0" w:space="0" w:color="auto"/>
        <w:right w:val="none" w:sz="0" w:space="0" w:color="auto"/>
      </w:divBdr>
    </w:div>
    <w:div w:id="508905724">
      <w:bodyDiv w:val="1"/>
      <w:marLeft w:val="0"/>
      <w:marRight w:val="0"/>
      <w:marTop w:val="0"/>
      <w:marBottom w:val="0"/>
      <w:divBdr>
        <w:top w:val="none" w:sz="0" w:space="0" w:color="auto"/>
        <w:left w:val="none" w:sz="0" w:space="0" w:color="auto"/>
        <w:bottom w:val="none" w:sz="0" w:space="0" w:color="auto"/>
        <w:right w:val="none" w:sz="0" w:space="0" w:color="auto"/>
      </w:divBdr>
    </w:div>
    <w:div w:id="554051062">
      <w:bodyDiv w:val="1"/>
      <w:marLeft w:val="0"/>
      <w:marRight w:val="0"/>
      <w:marTop w:val="0"/>
      <w:marBottom w:val="0"/>
      <w:divBdr>
        <w:top w:val="none" w:sz="0" w:space="0" w:color="auto"/>
        <w:left w:val="none" w:sz="0" w:space="0" w:color="auto"/>
        <w:bottom w:val="none" w:sz="0" w:space="0" w:color="auto"/>
        <w:right w:val="none" w:sz="0" w:space="0" w:color="auto"/>
      </w:divBdr>
    </w:div>
    <w:div w:id="689573682">
      <w:bodyDiv w:val="1"/>
      <w:marLeft w:val="0"/>
      <w:marRight w:val="0"/>
      <w:marTop w:val="0"/>
      <w:marBottom w:val="0"/>
      <w:divBdr>
        <w:top w:val="none" w:sz="0" w:space="0" w:color="auto"/>
        <w:left w:val="none" w:sz="0" w:space="0" w:color="auto"/>
        <w:bottom w:val="none" w:sz="0" w:space="0" w:color="auto"/>
        <w:right w:val="none" w:sz="0" w:space="0" w:color="auto"/>
      </w:divBdr>
    </w:div>
    <w:div w:id="1251281061">
      <w:bodyDiv w:val="1"/>
      <w:marLeft w:val="0"/>
      <w:marRight w:val="0"/>
      <w:marTop w:val="0"/>
      <w:marBottom w:val="0"/>
      <w:divBdr>
        <w:top w:val="none" w:sz="0" w:space="0" w:color="auto"/>
        <w:left w:val="none" w:sz="0" w:space="0" w:color="auto"/>
        <w:bottom w:val="none" w:sz="0" w:space="0" w:color="auto"/>
        <w:right w:val="none" w:sz="0" w:space="0" w:color="auto"/>
      </w:divBdr>
    </w:div>
    <w:div w:id="1406338688">
      <w:bodyDiv w:val="1"/>
      <w:marLeft w:val="0"/>
      <w:marRight w:val="0"/>
      <w:marTop w:val="0"/>
      <w:marBottom w:val="0"/>
      <w:divBdr>
        <w:top w:val="none" w:sz="0" w:space="0" w:color="auto"/>
        <w:left w:val="none" w:sz="0" w:space="0" w:color="auto"/>
        <w:bottom w:val="none" w:sz="0" w:space="0" w:color="auto"/>
        <w:right w:val="none" w:sz="0" w:space="0" w:color="auto"/>
      </w:divBdr>
    </w:div>
    <w:div w:id="1513255408">
      <w:bodyDiv w:val="1"/>
      <w:marLeft w:val="0"/>
      <w:marRight w:val="0"/>
      <w:marTop w:val="0"/>
      <w:marBottom w:val="0"/>
      <w:divBdr>
        <w:top w:val="none" w:sz="0" w:space="0" w:color="auto"/>
        <w:left w:val="none" w:sz="0" w:space="0" w:color="auto"/>
        <w:bottom w:val="none" w:sz="0" w:space="0" w:color="auto"/>
        <w:right w:val="none" w:sz="0" w:space="0" w:color="auto"/>
      </w:divBdr>
    </w:div>
    <w:div w:id="1513911837">
      <w:bodyDiv w:val="1"/>
      <w:marLeft w:val="0"/>
      <w:marRight w:val="0"/>
      <w:marTop w:val="0"/>
      <w:marBottom w:val="0"/>
      <w:divBdr>
        <w:top w:val="none" w:sz="0" w:space="0" w:color="auto"/>
        <w:left w:val="none" w:sz="0" w:space="0" w:color="auto"/>
        <w:bottom w:val="none" w:sz="0" w:space="0" w:color="auto"/>
        <w:right w:val="none" w:sz="0" w:space="0" w:color="auto"/>
      </w:divBdr>
    </w:div>
    <w:div w:id="1518999440">
      <w:bodyDiv w:val="1"/>
      <w:marLeft w:val="0"/>
      <w:marRight w:val="0"/>
      <w:marTop w:val="0"/>
      <w:marBottom w:val="0"/>
      <w:divBdr>
        <w:top w:val="none" w:sz="0" w:space="0" w:color="auto"/>
        <w:left w:val="none" w:sz="0" w:space="0" w:color="auto"/>
        <w:bottom w:val="none" w:sz="0" w:space="0" w:color="auto"/>
        <w:right w:val="none" w:sz="0" w:space="0" w:color="auto"/>
      </w:divBdr>
    </w:div>
    <w:div w:id="1681081500">
      <w:bodyDiv w:val="1"/>
      <w:marLeft w:val="0"/>
      <w:marRight w:val="0"/>
      <w:marTop w:val="0"/>
      <w:marBottom w:val="0"/>
      <w:divBdr>
        <w:top w:val="none" w:sz="0" w:space="0" w:color="auto"/>
        <w:left w:val="none" w:sz="0" w:space="0" w:color="auto"/>
        <w:bottom w:val="none" w:sz="0" w:space="0" w:color="auto"/>
        <w:right w:val="none" w:sz="0" w:space="0" w:color="auto"/>
      </w:divBdr>
    </w:div>
    <w:div w:id="1687755383">
      <w:bodyDiv w:val="1"/>
      <w:marLeft w:val="0"/>
      <w:marRight w:val="0"/>
      <w:marTop w:val="0"/>
      <w:marBottom w:val="0"/>
      <w:divBdr>
        <w:top w:val="none" w:sz="0" w:space="0" w:color="auto"/>
        <w:left w:val="none" w:sz="0" w:space="0" w:color="auto"/>
        <w:bottom w:val="none" w:sz="0" w:space="0" w:color="auto"/>
        <w:right w:val="none" w:sz="0" w:space="0" w:color="auto"/>
      </w:divBdr>
    </w:div>
    <w:div w:id="1697655634">
      <w:bodyDiv w:val="1"/>
      <w:marLeft w:val="0"/>
      <w:marRight w:val="0"/>
      <w:marTop w:val="0"/>
      <w:marBottom w:val="0"/>
      <w:divBdr>
        <w:top w:val="none" w:sz="0" w:space="0" w:color="auto"/>
        <w:left w:val="none" w:sz="0" w:space="0" w:color="auto"/>
        <w:bottom w:val="none" w:sz="0" w:space="0" w:color="auto"/>
        <w:right w:val="none" w:sz="0" w:space="0" w:color="auto"/>
      </w:divBdr>
    </w:div>
    <w:div w:id="1732582799">
      <w:bodyDiv w:val="1"/>
      <w:marLeft w:val="0"/>
      <w:marRight w:val="0"/>
      <w:marTop w:val="0"/>
      <w:marBottom w:val="0"/>
      <w:divBdr>
        <w:top w:val="none" w:sz="0" w:space="0" w:color="auto"/>
        <w:left w:val="none" w:sz="0" w:space="0" w:color="auto"/>
        <w:bottom w:val="none" w:sz="0" w:space="0" w:color="auto"/>
        <w:right w:val="none" w:sz="0" w:space="0" w:color="auto"/>
      </w:divBdr>
    </w:div>
    <w:div w:id="1776945186">
      <w:bodyDiv w:val="1"/>
      <w:marLeft w:val="0"/>
      <w:marRight w:val="0"/>
      <w:marTop w:val="0"/>
      <w:marBottom w:val="0"/>
      <w:divBdr>
        <w:top w:val="none" w:sz="0" w:space="0" w:color="auto"/>
        <w:left w:val="none" w:sz="0" w:space="0" w:color="auto"/>
        <w:bottom w:val="none" w:sz="0" w:space="0" w:color="auto"/>
        <w:right w:val="none" w:sz="0" w:space="0" w:color="auto"/>
      </w:divBdr>
    </w:div>
    <w:div w:id="2126147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rostelecom.ru/info_docs/docs/"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zakupki.rostelecom.ru/info_docs/docs/index.php" TargetMode="External"/><Relationship Id="rId17" Type="http://schemas.openxmlformats.org/officeDocument/2006/relationships/hyperlink" Target="consultantplus://offline/main?base=LAW;n=115672;fld=134;dst=512"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upki.rostelecom.ru/info_docs/docs/index.php"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hyperlink" Target="http://zakupki.rostelecom.ru/info_docs/docs/index.php"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uts-h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A7DF9-CDFD-4A75-BCED-EEF42F97D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9420</Words>
  <Characters>53698</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Филиппова Наталья Вячеславовна</dc:creator>
  <cp:lastModifiedBy>Ушакова Юлия Сергеевна</cp:lastModifiedBy>
  <cp:revision>2</cp:revision>
  <cp:lastPrinted>2024-10-23T06:45:00Z</cp:lastPrinted>
  <dcterms:created xsi:type="dcterms:W3CDTF">2024-10-23T06:46:00Z</dcterms:created>
  <dcterms:modified xsi:type="dcterms:W3CDTF">2024-10-23T06:46:00Z</dcterms:modified>
</cp:coreProperties>
</file>