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78" w:rsidRDefault="00945178" w:rsidP="00945178">
      <w:r>
        <w:t>Извещение об отмене закупки</w:t>
      </w:r>
    </w:p>
    <w:p w:rsidR="00945178" w:rsidRDefault="00945178" w:rsidP="00945178">
      <w:r>
        <w:t>Дата размещения сведений 20.03.2024</w:t>
      </w:r>
    </w:p>
    <w:p w:rsidR="00945178" w:rsidRDefault="00945178" w:rsidP="00945178">
      <w:r>
        <w:t>Номер извещения:</w:t>
      </w:r>
      <w:r>
        <w:tab/>
        <w:t>32413388533</w:t>
      </w:r>
    </w:p>
    <w:p w:rsidR="00945178" w:rsidRDefault="00945178" w:rsidP="00945178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циркуляционных и центробежных насосов.</w:t>
      </w:r>
    </w:p>
    <w:p w:rsidR="00945178" w:rsidRDefault="00945178" w:rsidP="00945178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945178" w:rsidRDefault="00945178" w:rsidP="00945178">
      <w:bookmarkStart w:id="0" w:name="_GoBack"/>
      <w:bookmarkEnd w:id="0"/>
      <w:r>
        <w:t>Сведения об отмене закупки</w:t>
      </w:r>
    </w:p>
    <w:p w:rsidR="00945178" w:rsidRDefault="00945178" w:rsidP="00945178">
      <w:r>
        <w:t>Дата принятия решения:</w:t>
      </w:r>
      <w:r>
        <w:tab/>
        <w:t>20.03.2024</w:t>
      </w:r>
    </w:p>
    <w:p w:rsidR="00A862B1" w:rsidRPr="00B34D60" w:rsidRDefault="00945178" w:rsidP="00945178">
      <w:r>
        <w:t>Основание принятия решения:</w:t>
      </w:r>
      <w:r>
        <w:tab/>
        <w:t>На основании п. 9.2.14.5. Положения о закупках товаров, работ, услуг Акционерного общества «Управление теплоснабжения и инженерных сетей» принимаем решение отменить запрос предложений в электронной форме для субъектов малого и среднего предпринимательства на поставку дымовой трубы от 15.03.2024г. № ЗП4031468 (32413388533).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945178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2024-03-20T08:57:00Z</cp:lastPrinted>
  <dcterms:created xsi:type="dcterms:W3CDTF">2024-03-20T08:57:00Z</dcterms:created>
  <dcterms:modified xsi:type="dcterms:W3CDTF">2024-03-20T08:57:00Z</dcterms:modified>
</cp:coreProperties>
</file>