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1" w:rsidRDefault="00C03E71">
      <w:pPr>
        <w:ind w:left="-567"/>
        <w:jc w:val="center"/>
        <w:rPr>
          <w:rFonts w:eastAsia="Times New Roman"/>
          <w:b/>
          <w:bCs/>
        </w:rPr>
      </w:pPr>
    </w:p>
    <w:p w:rsidR="00C03E71" w:rsidRDefault="00C03E71">
      <w:pPr>
        <w:ind w:left="-567"/>
        <w:jc w:val="center"/>
        <w:rPr>
          <w:rFonts w:eastAsia="Times New Roman"/>
          <w:b/>
          <w:bCs/>
        </w:rPr>
      </w:pPr>
    </w:p>
    <w:tbl>
      <w:tblPr>
        <w:tblW w:w="10348" w:type="dxa"/>
        <w:tblInd w:w="392" w:type="dxa"/>
        <w:tblLook w:val="04A0" w:firstRow="1" w:lastRow="0" w:firstColumn="1" w:lastColumn="0" w:noHBand="0" w:noVBand="1"/>
      </w:tblPr>
      <w:tblGrid>
        <w:gridCol w:w="5245"/>
        <w:gridCol w:w="5103"/>
      </w:tblGrid>
      <w:tr w:rsidR="001F5A80" w:rsidRPr="000509FB" w:rsidTr="00941662">
        <w:tc>
          <w:tcPr>
            <w:tcW w:w="5245" w:type="dxa"/>
            <w:shd w:val="clear" w:color="auto" w:fill="auto"/>
          </w:tcPr>
          <w:p w:rsidR="00E763A0" w:rsidRPr="000509FB" w:rsidRDefault="00E763A0" w:rsidP="00E763A0">
            <w:pPr>
              <w:widowControl w:val="0"/>
              <w:autoSpaceDE w:val="0"/>
              <w:jc w:val="left"/>
              <w:rPr>
                <w:rFonts w:eastAsia="Times New Roman"/>
                <w:b/>
              </w:rPr>
            </w:pPr>
            <w:r w:rsidRPr="000509FB">
              <w:rPr>
                <w:rFonts w:eastAsia="Times New Roman"/>
                <w:b/>
              </w:rPr>
              <w:t>«СОГЛАСОВАНО»</w:t>
            </w:r>
          </w:p>
          <w:p w:rsidR="00E763A0" w:rsidRPr="000509FB" w:rsidRDefault="00E763A0" w:rsidP="00E763A0">
            <w:pPr>
              <w:widowControl w:val="0"/>
              <w:autoSpaceDE w:val="0"/>
              <w:jc w:val="left"/>
              <w:rPr>
                <w:rFonts w:eastAsia="Times New Roman"/>
                <w:b/>
              </w:rPr>
            </w:pPr>
          </w:p>
          <w:p w:rsidR="00C55C0C" w:rsidRDefault="00C55C0C" w:rsidP="009D2686">
            <w:pPr>
              <w:widowControl w:val="0"/>
              <w:autoSpaceDE w:val="0"/>
              <w:jc w:val="left"/>
              <w:rPr>
                <w:rFonts w:eastAsia="Times New Roman"/>
                <w:b/>
              </w:rPr>
            </w:pPr>
            <w:r>
              <w:rPr>
                <w:rFonts w:eastAsia="Times New Roman"/>
                <w:b/>
              </w:rPr>
              <w:t>Заместитель генерального</w:t>
            </w:r>
            <w:r w:rsidR="00555867">
              <w:rPr>
                <w:rFonts w:eastAsia="Times New Roman"/>
                <w:b/>
              </w:rPr>
              <w:t xml:space="preserve"> </w:t>
            </w:r>
            <w:r w:rsidR="009D2686">
              <w:rPr>
                <w:rFonts w:eastAsia="Times New Roman"/>
                <w:b/>
              </w:rPr>
              <w:t>директор</w:t>
            </w:r>
            <w:r>
              <w:rPr>
                <w:rFonts w:eastAsia="Times New Roman"/>
                <w:b/>
              </w:rPr>
              <w:t xml:space="preserve">а </w:t>
            </w:r>
          </w:p>
          <w:p w:rsidR="009D2686" w:rsidRDefault="00C55C0C" w:rsidP="009D2686">
            <w:pPr>
              <w:widowControl w:val="0"/>
              <w:autoSpaceDE w:val="0"/>
              <w:jc w:val="left"/>
              <w:rPr>
                <w:rFonts w:eastAsia="Times New Roman"/>
                <w:b/>
              </w:rPr>
            </w:pPr>
            <w:r>
              <w:rPr>
                <w:rFonts w:eastAsia="Times New Roman"/>
                <w:b/>
              </w:rPr>
              <w:t>по производству</w:t>
            </w:r>
            <w:r w:rsidR="00555867">
              <w:rPr>
                <w:rFonts w:eastAsia="Times New Roman"/>
                <w:b/>
              </w:rPr>
              <w:t xml:space="preserve"> </w:t>
            </w:r>
            <w:r w:rsidR="009D2686">
              <w:rPr>
                <w:rFonts w:eastAsia="Times New Roman"/>
                <w:b/>
              </w:rPr>
              <w:t xml:space="preserve">АО «УТС» </w:t>
            </w:r>
          </w:p>
          <w:p w:rsidR="00015E42" w:rsidRPr="000509FB" w:rsidRDefault="00015E42" w:rsidP="009D2686">
            <w:pPr>
              <w:widowControl w:val="0"/>
              <w:autoSpaceDE w:val="0"/>
              <w:jc w:val="left"/>
              <w:rPr>
                <w:rFonts w:eastAsia="Times New Roman"/>
                <w:b/>
              </w:rPr>
            </w:pPr>
          </w:p>
          <w:p w:rsidR="009D2686" w:rsidRDefault="009D2686" w:rsidP="009D2686">
            <w:pPr>
              <w:widowControl w:val="0"/>
              <w:autoSpaceDE w:val="0"/>
              <w:jc w:val="left"/>
              <w:rPr>
                <w:rFonts w:eastAsia="Times New Roman"/>
                <w:b/>
              </w:rPr>
            </w:pPr>
          </w:p>
          <w:p w:rsidR="00E763A0" w:rsidRPr="000509FB" w:rsidRDefault="009D2686" w:rsidP="009D2686">
            <w:pPr>
              <w:widowControl w:val="0"/>
              <w:autoSpaceDE w:val="0"/>
              <w:jc w:val="left"/>
              <w:rPr>
                <w:rFonts w:eastAsia="Times New Roman"/>
                <w:b/>
              </w:rPr>
            </w:pPr>
            <w:r w:rsidRPr="000509FB">
              <w:rPr>
                <w:rFonts w:eastAsia="Times New Roman"/>
                <w:b/>
              </w:rPr>
              <w:t xml:space="preserve">______________ </w:t>
            </w:r>
            <w:r w:rsidR="004458C5">
              <w:rPr>
                <w:rFonts w:eastAsia="Times New Roman"/>
                <w:b/>
              </w:rPr>
              <w:t>П.Н. Захаров</w:t>
            </w:r>
          </w:p>
          <w:p w:rsidR="00E763A0" w:rsidRPr="000509FB" w:rsidRDefault="00E763A0" w:rsidP="00E763A0">
            <w:pPr>
              <w:widowControl w:val="0"/>
              <w:autoSpaceDE w:val="0"/>
              <w:jc w:val="left"/>
              <w:rPr>
                <w:rFonts w:eastAsia="Times New Roman"/>
                <w:b/>
              </w:rPr>
            </w:pPr>
            <w:r w:rsidRPr="000509FB">
              <w:rPr>
                <w:rFonts w:eastAsia="Times New Roman"/>
                <w:b/>
              </w:rPr>
              <w:t xml:space="preserve">                                                          </w:t>
            </w:r>
          </w:p>
          <w:p w:rsidR="001F5A80" w:rsidRPr="000509FB" w:rsidRDefault="00E763A0" w:rsidP="004320F9">
            <w:pPr>
              <w:widowControl w:val="0"/>
              <w:autoSpaceDE w:val="0"/>
              <w:jc w:val="left"/>
              <w:rPr>
                <w:rFonts w:eastAsia="Times New Roman"/>
                <w:b/>
              </w:rPr>
            </w:pPr>
            <w:r w:rsidRPr="000509FB">
              <w:rPr>
                <w:rFonts w:eastAsia="Times New Roman"/>
                <w:b/>
              </w:rPr>
              <w:t>«_____»_______________20</w:t>
            </w:r>
            <w:r>
              <w:rPr>
                <w:rFonts w:eastAsia="Times New Roman"/>
                <w:b/>
              </w:rPr>
              <w:t>2</w:t>
            </w:r>
            <w:r w:rsidR="004320F9">
              <w:rPr>
                <w:rFonts w:eastAsia="Times New Roman"/>
                <w:b/>
              </w:rPr>
              <w:t>3</w:t>
            </w:r>
            <w:r w:rsidRPr="000509FB">
              <w:rPr>
                <w:rFonts w:eastAsia="Times New Roman"/>
                <w:b/>
              </w:rPr>
              <w:t>г.</w:t>
            </w:r>
          </w:p>
        </w:tc>
        <w:tc>
          <w:tcPr>
            <w:tcW w:w="5103" w:type="dxa"/>
            <w:shd w:val="clear" w:color="auto" w:fill="auto"/>
          </w:tcPr>
          <w:p w:rsidR="001F5A80" w:rsidRPr="000509FB" w:rsidRDefault="001F5A80" w:rsidP="001F5A80">
            <w:pPr>
              <w:widowControl w:val="0"/>
              <w:autoSpaceDE w:val="0"/>
              <w:jc w:val="left"/>
              <w:rPr>
                <w:rFonts w:eastAsia="Times New Roman"/>
                <w:b/>
              </w:rPr>
            </w:pPr>
            <w:r w:rsidRPr="000509FB">
              <w:rPr>
                <w:rFonts w:eastAsia="Times New Roman"/>
                <w:b/>
              </w:rPr>
              <w:t>«УТВЕРЖДАЮ»</w:t>
            </w:r>
          </w:p>
          <w:p w:rsidR="001F5A80" w:rsidRPr="000509FB" w:rsidRDefault="001F5A80" w:rsidP="001F5A80">
            <w:pPr>
              <w:widowControl w:val="0"/>
              <w:autoSpaceDE w:val="0"/>
              <w:jc w:val="left"/>
              <w:rPr>
                <w:rFonts w:eastAsia="Times New Roman"/>
                <w:b/>
              </w:rPr>
            </w:pPr>
          </w:p>
          <w:p w:rsidR="00941662" w:rsidRDefault="00941662" w:rsidP="001F5A80">
            <w:pPr>
              <w:widowControl w:val="0"/>
              <w:autoSpaceDE w:val="0"/>
              <w:jc w:val="left"/>
              <w:rPr>
                <w:rFonts w:eastAsia="Times New Roman"/>
                <w:b/>
                <w:highlight w:val="yellow"/>
              </w:rPr>
            </w:pPr>
            <w:r>
              <w:rPr>
                <w:rFonts w:eastAsia="Times New Roman"/>
                <w:b/>
              </w:rPr>
              <w:t>Г</w:t>
            </w:r>
            <w:r w:rsidR="001F5A80" w:rsidRPr="00A43D0E">
              <w:rPr>
                <w:rFonts w:eastAsia="Times New Roman"/>
                <w:b/>
              </w:rPr>
              <w:t>енеральн</w:t>
            </w:r>
            <w:r>
              <w:rPr>
                <w:rFonts w:eastAsia="Times New Roman"/>
                <w:b/>
              </w:rPr>
              <w:t>ый</w:t>
            </w:r>
            <w:r w:rsidR="001F5A80" w:rsidRPr="00A43D0E">
              <w:rPr>
                <w:rFonts w:eastAsia="Times New Roman"/>
                <w:b/>
              </w:rPr>
              <w:t xml:space="preserve"> директор</w:t>
            </w:r>
            <w:r>
              <w:rPr>
                <w:rFonts w:eastAsia="Times New Roman"/>
                <w:b/>
              </w:rPr>
              <w:t xml:space="preserve"> </w:t>
            </w:r>
            <w:r w:rsidR="00E763A0">
              <w:rPr>
                <w:rFonts w:eastAsia="Times New Roman"/>
                <w:b/>
              </w:rPr>
              <w:t>АО «УТС»</w:t>
            </w:r>
            <w:r w:rsidR="001F5A80" w:rsidRPr="001A27B5">
              <w:rPr>
                <w:rFonts w:eastAsia="Times New Roman"/>
                <w:b/>
                <w:highlight w:val="yellow"/>
              </w:rPr>
              <w:t xml:space="preserve">        </w:t>
            </w:r>
          </w:p>
          <w:p w:rsidR="001F5A80" w:rsidRPr="001A27B5" w:rsidRDefault="001F5A80" w:rsidP="001F5A80">
            <w:pPr>
              <w:widowControl w:val="0"/>
              <w:autoSpaceDE w:val="0"/>
              <w:jc w:val="left"/>
              <w:rPr>
                <w:rFonts w:eastAsia="Times New Roman"/>
                <w:b/>
                <w:highlight w:val="yellow"/>
              </w:rPr>
            </w:pPr>
            <w:r w:rsidRPr="001A27B5">
              <w:rPr>
                <w:rFonts w:eastAsia="Times New Roman"/>
                <w:b/>
                <w:highlight w:val="yellow"/>
              </w:rPr>
              <w:t xml:space="preserve">                                                                      </w:t>
            </w:r>
          </w:p>
          <w:p w:rsidR="004320F9" w:rsidRDefault="004320F9" w:rsidP="001F5A80">
            <w:pPr>
              <w:widowControl w:val="0"/>
              <w:autoSpaceDE w:val="0"/>
              <w:jc w:val="left"/>
              <w:rPr>
                <w:rFonts w:eastAsia="Times New Roman"/>
                <w:b/>
                <w:highlight w:val="yellow"/>
              </w:rPr>
            </w:pPr>
          </w:p>
          <w:p w:rsidR="00C55C0C" w:rsidRPr="001A27B5" w:rsidRDefault="00C55C0C" w:rsidP="001F5A80">
            <w:pPr>
              <w:widowControl w:val="0"/>
              <w:autoSpaceDE w:val="0"/>
              <w:jc w:val="left"/>
              <w:rPr>
                <w:rFonts w:eastAsia="Times New Roman"/>
                <w:b/>
                <w:highlight w:val="yellow"/>
              </w:rPr>
            </w:pPr>
          </w:p>
          <w:p w:rsidR="001F5A80" w:rsidRPr="000509FB" w:rsidRDefault="001F5A80" w:rsidP="001F5A80">
            <w:pPr>
              <w:widowControl w:val="0"/>
              <w:autoSpaceDE w:val="0"/>
              <w:jc w:val="left"/>
              <w:rPr>
                <w:rFonts w:eastAsia="Times New Roman"/>
                <w:b/>
              </w:rPr>
            </w:pPr>
            <w:r w:rsidRPr="00A43D0E">
              <w:rPr>
                <w:rFonts w:eastAsia="Times New Roman"/>
                <w:b/>
              </w:rPr>
              <w:t xml:space="preserve">______________ </w:t>
            </w:r>
            <w:r w:rsidR="00941662">
              <w:rPr>
                <w:rFonts w:eastAsia="Times New Roman"/>
                <w:b/>
              </w:rPr>
              <w:t>А.В. Лоцманов</w:t>
            </w:r>
          </w:p>
          <w:p w:rsidR="001F5A80" w:rsidRPr="000509FB" w:rsidRDefault="001F5A80" w:rsidP="001F5A80">
            <w:pPr>
              <w:widowControl w:val="0"/>
              <w:autoSpaceDE w:val="0"/>
              <w:jc w:val="left"/>
              <w:rPr>
                <w:rFonts w:eastAsia="Times New Roman"/>
                <w:b/>
              </w:rPr>
            </w:pPr>
          </w:p>
          <w:p w:rsidR="001F5A80" w:rsidRPr="000509FB" w:rsidRDefault="001F5A80" w:rsidP="001F5A80">
            <w:pPr>
              <w:widowControl w:val="0"/>
              <w:autoSpaceDE w:val="0"/>
              <w:jc w:val="left"/>
              <w:rPr>
                <w:rFonts w:eastAsia="Times New Roman"/>
                <w:b/>
              </w:rPr>
            </w:pPr>
            <w:r w:rsidRPr="000509FB">
              <w:rPr>
                <w:rFonts w:eastAsia="Times New Roman"/>
                <w:b/>
              </w:rPr>
              <w:t>«_____»_______________20</w:t>
            </w:r>
            <w:r>
              <w:rPr>
                <w:rFonts w:eastAsia="Times New Roman"/>
                <w:b/>
              </w:rPr>
              <w:t>2</w:t>
            </w:r>
            <w:r w:rsidR="004320F9">
              <w:rPr>
                <w:rFonts w:eastAsia="Times New Roman"/>
                <w:b/>
              </w:rPr>
              <w:t>3</w:t>
            </w:r>
            <w:r w:rsidRPr="000509FB">
              <w:rPr>
                <w:rFonts w:eastAsia="Times New Roman"/>
                <w:b/>
              </w:rPr>
              <w:t xml:space="preserve">г.                                                          </w:t>
            </w:r>
          </w:p>
          <w:p w:rsidR="001F5A80" w:rsidRPr="000509FB" w:rsidRDefault="001F5A80" w:rsidP="001F5A80">
            <w:pPr>
              <w:widowControl w:val="0"/>
              <w:autoSpaceDE w:val="0"/>
              <w:jc w:val="left"/>
              <w:rPr>
                <w:rFonts w:eastAsia="Times New Roman"/>
                <w:b/>
              </w:rPr>
            </w:pPr>
          </w:p>
        </w:tc>
      </w:tr>
    </w:tbl>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rsidP="003916D7">
      <w:pPr>
        <w:jc w:val="center"/>
      </w:pPr>
      <w:r>
        <w:rPr>
          <w:rFonts w:eastAsia="Times New Roman"/>
          <w:b/>
          <w:bCs/>
        </w:rPr>
        <w:t>ДОКУМЕНТАЦИЯ О ПРОВЕДЕНИИ</w:t>
      </w:r>
    </w:p>
    <w:p w:rsidR="00C03E71" w:rsidRDefault="00C03E71" w:rsidP="003916D7">
      <w:pPr>
        <w:jc w:val="center"/>
      </w:pPr>
      <w:r>
        <w:rPr>
          <w:rFonts w:eastAsia="Times New Roman"/>
          <w:b/>
          <w:bCs/>
        </w:rPr>
        <w:t>ЗАПРОСА ПРЕДЛОЖЕНИЙ В ЭЛЕКТРОННОЙ ФОРМЕ ДЛЯ СУБЪЕКТОВ МАЛОГО И СРЕДНЕГО ПРЕДПРИНИМАТЕЛЬСТВА</w:t>
      </w:r>
    </w:p>
    <w:p w:rsidR="00C03E71" w:rsidRPr="00223631" w:rsidRDefault="00444A6E" w:rsidP="00AC33C8">
      <w:pPr>
        <w:jc w:val="center"/>
        <w:rPr>
          <w:rFonts w:eastAsia="Times New Roman"/>
          <w:sz w:val="28"/>
          <w:szCs w:val="28"/>
        </w:rPr>
      </w:pPr>
      <w:r w:rsidRPr="00444A6E">
        <w:rPr>
          <w:b/>
          <w:sz w:val="28"/>
          <w:szCs w:val="28"/>
        </w:rPr>
        <w:t xml:space="preserve">на </w:t>
      </w:r>
      <w:r w:rsidR="004320F9" w:rsidRPr="004320F9">
        <w:rPr>
          <w:b/>
          <w:sz w:val="28"/>
          <w:szCs w:val="28"/>
        </w:rPr>
        <w:t xml:space="preserve">поставку </w:t>
      </w:r>
      <w:r w:rsidR="00116BAB" w:rsidRPr="00116BAB">
        <w:rPr>
          <w:b/>
          <w:sz w:val="28"/>
          <w:szCs w:val="28"/>
          <w:lang w:bidi="hi-IN"/>
        </w:rPr>
        <w:t>стальных труб и стальных фасонных изделий</w:t>
      </w: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634B61" w:rsidRDefault="00634B61">
      <w:pPr>
        <w:ind w:left="-567"/>
        <w:jc w:val="center"/>
        <w:rPr>
          <w:rFonts w:eastAsia="Times New Roman"/>
        </w:rPr>
      </w:pPr>
    </w:p>
    <w:p w:rsidR="00634B61" w:rsidRDefault="00634B61">
      <w:pPr>
        <w:ind w:left="-567"/>
        <w:jc w:val="center"/>
        <w:rPr>
          <w:rFonts w:eastAsia="Times New Roman"/>
        </w:rPr>
      </w:pPr>
    </w:p>
    <w:p w:rsidR="000C37B7" w:rsidRDefault="000C37B7">
      <w:pPr>
        <w:ind w:left="-567"/>
        <w:jc w:val="center"/>
        <w:rPr>
          <w:rFonts w:eastAsia="Times New Roman"/>
        </w:rPr>
      </w:pPr>
    </w:p>
    <w:p w:rsidR="00C03E71" w:rsidRDefault="00C03E71">
      <w:pPr>
        <w:ind w:left="-567"/>
        <w:jc w:val="center"/>
        <w:rPr>
          <w:rFonts w:eastAsia="Times New Roman"/>
        </w:rPr>
      </w:pPr>
    </w:p>
    <w:p w:rsidR="00634B61" w:rsidRDefault="00634B61" w:rsidP="00634B61">
      <w:pPr>
        <w:jc w:val="right"/>
        <w:rPr>
          <w:b/>
        </w:rPr>
      </w:pPr>
      <w:r>
        <w:rPr>
          <w:b/>
        </w:rPr>
        <w:t>Составил:</w:t>
      </w:r>
    </w:p>
    <w:p w:rsidR="00634B61" w:rsidRDefault="00634B61" w:rsidP="00634B61">
      <w:pPr>
        <w:jc w:val="right"/>
      </w:pPr>
      <w:r>
        <w:t xml:space="preserve"> Специалист МТО</w:t>
      </w:r>
    </w:p>
    <w:p w:rsidR="00634B61" w:rsidRDefault="00634B61" w:rsidP="00634B61">
      <w:pPr>
        <w:jc w:val="right"/>
      </w:pPr>
    </w:p>
    <w:p w:rsidR="00634B61" w:rsidRDefault="00634B61" w:rsidP="00634B61">
      <w:pPr>
        <w:jc w:val="right"/>
      </w:pPr>
      <w:r>
        <w:t xml:space="preserve">____________ Ю.С. Ушакова </w:t>
      </w:r>
    </w:p>
    <w:p w:rsidR="00634B61" w:rsidRDefault="00634B61" w:rsidP="00634B61">
      <w:pPr>
        <w:jc w:val="right"/>
      </w:pPr>
    </w:p>
    <w:p w:rsidR="00C03E71" w:rsidRDefault="00634B61" w:rsidP="00634B61">
      <w:pPr>
        <w:ind w:left="-567"/>
        <w:jc w:val="right"/>
        <w:rPr>
          <w:rFonts w:eastAsia="Times New Roman"/>
        </w:rPr>
      </w:pPr>
      <w:r>
        <w:rPr>
          <w:b/>
        </w:rPr>
        <w:t>«_____»_______________</w:t>
      </w:r>
      <w:r>
        <w:t>2023г.</w:t>
      </w:r>
    </w:p>
    <w:p w:rsidR="00C03E71" w:rsidRDefault="00C03E71">
      <w:pPr>
        <w:ind w:left="-567"/>
        <w:jc w:val="center"/>
        <w:rPr>
          <w:rFonts w:eastAsia="Times New Roman"/>
        </w:rPr>
      </w:pPr>
    </w:p>
    <w:p w:rsidR="006960BD" w:rsidRDefault="006960BD">
      <w:pPr>
        <w:ind w:left="-567"/>
        <w:jc w:val="center"/>
        <w:rPr>
          <w:rFonts w:eastAsia="Times New Roman"/>
        </w:rPr>
      </w:pPr>
    </w:p>
    <w:p w:rsidR="00B612DD" w:rsidRDefault="00B612DD">
      <w:pPr>
        <w:ind w:left="-567"/>
        <w:jc w:val="center"/>
        <w:rPr>
          <w:rFonts w:eastAsia="Times New Roman"/>
        </w:rPr>
      </w:pPr>
    </w:p>
    <w:p w:rsidR="003926F4" w:rsidRDefault="003926F4">
      <w:pPr>
        <w:ind w:left="-567"/>
        <w:jc w:val="center"/>
        <w:rPr>
          <w:rFonts w:eastAsia="Times New Roman"/>
        </w:rPr>
      </w:pPr>
    </w:p>
    <w:p w:rsidR="00015E42" w:rsidRDefault="00015E42">
      <w:pPr>
        <w:ind w:left="-567"/>
        <w:jc w:val="center"/>
        <w:rPr>
          <w:rFonts w:eastAsia="Times New Roman"/>
        </w:rPr>
      </w:pPr>
    </w:p>
    <w:p w:rsidR="00634B61" w:rsidRDefault="00634B61">
      <w:pPr>
        <w:ind w:left="-567"/>
        <w:jc w:val="center"/>
        <w:rPr>
          <w:rFonts w:eastAsia="Times New Roman"/>
        </w:rPr>
      </w:pPr>
    </w:p>
    <w:p w:rsidR="00C03E71" w:rsidRDefault="006960BD">
      <w:pPr>
        <w:snapToGrid w:val="0"/>
        <w:ind w:left="-567"/>
        <w:jc w:val="center"/>
        <w:rPr>
          <w:rFonts w:eastAsia="Times New Roman"/>
          <w:b/>
        </w:rPr>
      </w:pPr>
      <w:r>
        <w:rPr>
          <w:rFonts w:eastAsia="Times New Roman"/>
          <w:b/>
        </w:rPr>
        <w:t>2</w:t>
      </w:r>
      <w:r w:rsidR="00C03E71">
        <w:rPr>
          <w:rFonts w:eastAsia="Times New Roman"/>
          <w:b/>
        </w:rPr>
        <w:t>0</w:t>
      </w:r>
      <w:r>
        <w:rPr>
          <w:rFonts w:eastAsia="Times New Roman"/>
          <w:b/>
        </w:rPr>
        <w:t>2</w:t>
      </w:r>
      <w:r w:rsidR="004320F9">
        <w:rPr>
          <w:rFonts w:eastAsia="Times New Roman"/>
          <w:b/>
        </w:rPr>
        <w:t>3</w:t>
      </w:r>
    </w:p>
    <w:p w:rsidR="00C03E71" w:rsidRDefault="00C03E71">
      <w:pPr>
        <w:jc w:val="center"/>
      </w:pPr>
      <w:r>
        <w:rPr>
          <w:rFonts w:eastAsia="Times New Roman"/>
          <w:b/>
          <w:bCs/>
          <w:sz w:val="28"/>
          <w:szCs w:val="28"/>
        </w:rPr>
        <w:lastRenderedPageBreak/>
        <w:t>СОДЕРЖАНИЕ:</w:t>
      </w:r>
    </w:p>
    <w:p w:rsidR="00C03E71" w:rsidRDefault="00C03E71">
      <w:pPr>
        <w:jc w:val="center"/>
        <w:rPr>
          <w:rFonts w:eastAsia="Times New Roman"/>
          <w:b/>
          <w:bCs/>
          <w:sz w:val="28"/>
          <w:szCs w:val="28"/>
        </w:rPr>
      </w:pPr>
    </w:p>
    <w:tbl>
      <w:tblPr>
        <w:tblW w:w="10551" w:type="dxa"/>
        <w:tblInd w:w="-5" w:type="dxa"/>
        <w:tblLayout w:type="fixed"/>
        <w:tblLook w:val="0000" w:firstRow="0" w:lastRow="0" w:firstColumn="0" w:lastColumn="0" w:noHBand="0" w:noVBand="0"/>
      </w:tblPr>
      <w:tblGrid>
        <w:gridCol w:w="964"/>
        <w:gridCol w:w="1559"/>
        <w:gridCol w:w="6521"/>
        <w:gridCol w:w="1507"/>
      </w:tblGrid>
      <w:tr w:rsidR="00620EEC" w:rsidTr="00620EEC">
        <w:tc>
          <w:tcPr>
            <w:tcW w:w="964" w:type="dxa"/>
            <w:tcBorders>
              <w:top w:val="single" w:sz="4" w:space="0" w:color="000000"/>
              <w:left w:val="single" w:sz="4" w:space="0" w:color="000000"/>
              <w:bottom w:val="single" w:sz="4" w:space="0" w:color="000000"/>
            </w:tcBorders>
          </w:tcPr>
          <w:p w:rsidR="00620EEC" w:rsidRDefault="00620EEC">
            <w:pPr>
              <w:jc w:val="center"/>
              <w:rPr>
                <w:rFonts w:eastAsia="Times New Roman" w:cs="Arial"/>
                <w:bCs/>
                <w:sz w:val="28"/>
                <w:szCs w:val="28"/>
              </w:rPr>
            </w:pPr>
            <w:r>
              <w:rPr>
                <w:rFonts w:eastAsia="Times New Roman" w:cs="Arial"/>
                <w:bCs/>
                <w:sz w:val="28"/>
                <w:szCs w:val="28"/>
              </w:rPr>
              <w:t>№ п/п</w:t>
            </w:r>
          </w:p>
        </w:tc>
        <w:tc>
          <w:tcPr>
            <w:tcW w:w="1559" w:type="dxa"/>
            <w:tcBorders>
              <w:top w:val="single" w:sz="4" w:space="0" w:color="000000"/>
              <w:left w:val="single" w:sz="4" w:space="0" w:color="000000"/>
              <w:bottom w:val="single" w:sz="4" w:space="0" w:color="000000"/>
            </w:tcBorders>
            <w:shd w:val="clear" w:color="auto" w:fill="auto"/>
          </w:tcPr>
          <w:p w:rsidR="00620EEC" w:rsidRDefault="00620EEC">
            <w:pPr>
              <w:jc w:val="center"/>
              <w:rPr>
                <w:rFonts w:eastAsia="Times New Roman" w:cs="Arial"/>
                <w:bCs/>
                <w:sz w:val="28"/>
                <w:szCs w:val="28"/>
              </w:rPr>
            </w:pPr>
            <w:r>
              <w:rPr>
                <w:rFonts w:eastAsia="Times New Roman" w:cs="Arial"/>
                <w:bCs/>
                <w:sz w:val="28"/>
                <w:szCs w:val="28"/>
              </w:rPr>
              <w:t>№ раздела</w:t>
            </w:r>
          </w:p>
        </w:tc>
        <w:tc>
          <w:tcPr>
            <w:tcW w:w="6521" w:type="dxa"/>
            <w:tcBorders>
              <w:top w:val="single" w:sz="4" w:space="0" w:color="000000"/>
              <w:left w:val="single" w:sz="4" w:space="0" w:color="000000"/>
              <w:bottom w:val="single" w:sz="4" w:space="0" w:color="000000"/>
            </w:tcBorders>
            <w:shd w:val="clear" w:color="auto" w:fill="auto"/>
          </w:tcPr>
          <w:p w:rsidR="00620EEC" w:rsidRDefault="00620EEC">
            <w:pPr>
              <w:jc w:val="left"/>
              <w:rPr>
                <w:rFonts w:eastAsia="Times New Roman" w:cs="Arial"/>
                <w:bCs/>
                <w:sz w:val="28"/>
                <w:szCs w:val="28"/>
              </w:rPr>
            </w:pPr>
            <w:r>
              <w:rPr>
                <w:rFonts w:eastAsia="Times New Roman" w:cs="Arial"/>
                <w:bCs/>
                <w:sz w:val="28"/>
                <w:szCs w:val="28"/>
              </w:rPr>
              <w:t>Наименование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620EEC" w:rsidRDefault="00620EEC">
            <w:pPr>
              <w:snapToGrid w:val="0"/>
              <w:jc w:val="center"/>
              <w:rPr>
                <w:rFonts w:eastAsia="Times New Roman" w:cs="Arial"/>
                <w:bCs/>
                <w:sz w:val="28"/>
                <w:szCs w:val="28"/>
              </w:rPr>
            </w:pPr>
            <w:r>
              <w:rPr>
                <w:rFonts w:eastAsia="Times New Roman" w:cs="Arial"/>
                <w:bCs/>
                <w:sz w:val="28"/>
                <w:szCs w:val="28"/>
              </w:rPr>
              <w:t>Страницы</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1</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Термины и определения</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3-4</w:t>
            </w:r>
          </w:p>
        </w:tc>
      </w:tr>
      <w:tr w:rsidR="00A31594" w:rsidTr="00C03E71">
        <w:tc>
          <w:tcPr>
            <w:tcW w:w="964" w:type="dxa"/>
            <w:vMerge w:val="restart"/>
            <w:tcBorders>
              <w:top w:val="single" w:sz="4" w:space="0" w:color="000000"/>
              <w:left w:val="single" w:sz="4" w:space="0" w:color="000000"/>
            </w:tcBorders>
          </w:tcPr>
          <w:p w:rsidR="00A31594" w:rsidRDefault="00A31594">
            <w:pPr>
              <w:snapToGrid w:val="0"/>
              <w:jc w:val="center"/>
              <w:rPr>
                <w:rFonts w:eastAsia="Times New Roman" w:cs="Arial"/>
                <w:bCs/>
                <w:sz w:val="28"/>
                <w:szCs w:val="28"/>
              </w:rPr>
            </w:pPr>
          </w:p>
          <w:p w:rsidR="00A31594" w:rsidRDefault="00A31594">
            <w:pPr>
              <w:snapToGrid w:val="0"/>
              <w:jc w:val="center"/>
              <w:rPr>
                <w:rFonts w:eastAsia="Times New Roman" w:cs="Arial"/>
                <w:bCs/>
                <w:sz w:val="28"/>
                <w:szCs w:val="28"/>
              </w:rPr>
            </w:pPr>
          </w:p>
          <w:p w:rsidR="00A31594" w:rsidRDefault="00A31594">
            <w:pPr>
              <w:snapToGrid w:val="0"/>
              <w:jc w:val="center"/>
              <w:rPr>
                <w:rFonts w:eastAsia="Times New Roman" w:cs="Arial"/>
                <w:bCs/>
                <w:sz w:val="28"/>
                <w:szCs w:val="28"/>
              </w:rPr>
            </w:pPr>
            <w:r>
              <w:rPr>
                <w:rFonts w:eastAsia="Times New Roman" w:cs="Arial"/>
                <w:bCs/>
                <w:sz w:val="28"/>
                <w:szCs w:val="28"/>
              </w:rPr>
              <w:t>2</w:t>
            </w:r>
          </w:p>
        </w:tc>
        <w:tc>
          <w:tcPr>
            <w:tcW w:w="1559" w:type="dxa"/>
            <w:vMerge w:val="restart"/>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p w:rsidR="00A31594" w:rsidRDefault="00A31594">
            <w:pPr>
              <w:jc w:val="center"/>
              <w:rPr>
                <w:rFonts w:eastAsia="Times New Roman" w:cs="Arial"/>
                <w:bCs/>
                <w:sz w:val="28"/>
                <w:szCs w:val="28"/>
              </w:rPr>
            </w:pPr>
          </w:p>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Информационная карта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5-30</w:t>
            </w:r>
          </w:p>
        </w:tc>
      </w:tr>
      <w:tr w:rsidR="00A31594" w:rsidTr="00C03E71">
        <w:tc>
          <w:tcPr>
            <w:tcW w:w="964" w:type="dxa"/>
            <w:vMerge/>
            <w:tcBorders>
              <w:left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MS Mincho" w:cs="Arial"/>
                <w:bCs/>
                <w:iCs/>
                <w:sz w:val="28"/>
                <w:szCs w:val="28"/>
              </w:rPr>
              <w:t xml:space="preserve">2.1. </w:t>
            </w:r>
            <w:r>
              <w:rPr>
                <w:rFonts w:eastAsia="MS Mincho" w:cs="Arial"/>
                <w:bCs/>
                <w:iCs/>
                <w:sz w:val="28"/>
                <w:szCs w:val="28"/>
                <w:lang w:val="x-none"/>
              </w:rPr>
              <w:t xml:space="preserve">Общие сведения </w:t>
            </w:r>
            <w:r>
              <w:rPr>
                <w:rFonts w:eastAsia="MS Mincho" w:cs="Arial"/>
                <w:bCs/>
                <w:iCs/>
                <w:sz w:val="28"/>
                <w:szCs w:val="28"/>
              </w:rPr>
              <w:t xml:space="preserve">о </w:t>
            </w:r>
            <w:r>
              <w:rPr>
                <w:rFonts w:eastAsia="MS Mincho" w:cs="Arial"/>
                <w:bCs/>
                <w:iCs/>
                <w:sz w:val="28"/>
                <w:szCs w:val="28"/>
                <w:lang w:val="x-none"/>
              </w:rPr>
              <w:t>закупк</w:t>
            </w:r>
            <w:r>
              <w:rPr>
                <w:rFonts w:eastAsia="MS Mincho" w:cs="Arial"/>
                <w:bCs/>
                <w:iCs/>
                <w:sz w:val="28"/>
                <w:szCs w:val="28"/>
              </w:rPr>
              <w:t>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5-17</w:t>
            </w:r>
          </w:p>
        </w:tc>
      </w:tr>
      <w:tr w:rsidR="00A31594" w:rsidTr="00C03E71">
        <w:tc>
          <w:tcPr>
            <w:tcW w:w="964" w:type="dxa"/>
            <w:vMerge/>
            <w:tcBorders>
              <w:left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rsidP="005D6D79">
            <w:pPr>
              <w:keepNext/>
              <w:spacing w:before="120" w:after="60"/>
              <w:ind w:left="34"/>
              <w:jc w:val="left"/>
            </w:pPr>
            <w:r>
              <w:rPr>
                <w:rFonts w:eastAsia="MS Mincho" w:cs="Arial"/>
                <w:bCs/>
                <w:iCs/>
                <w:sz w:val="28"/>
                <w:szCs w:val="28"/>
                <w:lang w:val="x-none"/>
              </w:rPr>
              <w:t>2.</w:t>
            </w:r>
            <w:r>
              <w:rPr>
                <w:rFonts w:eastAsia="MS Mincho" w:cs="Arial"/>
                <w:bCs/>
                <w:iCs/>
                <w:sz w:val="28"/>
                <w:szCs w:val="28"/>
              </w:rPr>
              <w:t>2</w:t>
            </w:r>
            <w:r>
              <w:rPr>
                <w:rFonts w:eastAsia="MS Mincho" w:cs="Arial"/>
                <w:bCs/>
                <w:iCs/>
                <w:sz w:val="28"/>
                <w:szCs w:val="28"/>
                <w:lang w:val="x-none"/>
              </w:rPr>
              <w:t xml:space="preserve">. Требования к заявке на участие в </w:t>
            </w:r>
            <w:r>
              <w:rPr>
                <w:rFonts w:eastAsia="MS Mincho" w:cs="Arial"/>
                <w:bCs/>
                <w:iCs/>
                <w:sz w:val="28"/>
                <w:szCs w:val="28"/>
              </w:rPr>
              <w:t>запросе предложений в электронной форме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18-25</w:t>
            </w:r>
          </w:p>
        </w:tc>
      </w:tr>
      <w:tr w:rsidR="00A31594" w:rsidTr="00C03E71">
        <w:tc>
          <w:tcPr>
            <w:tcW w:w="964" w:type="dxa"/>
            <w:vMerge/>
            <w:tcBorders>
              <w:left w:val="single" w:sz="4" w:space="0" w:color="000000"/>
              <w:bottom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keepNext/>
              <w:spacing w:before="120" w:after="60"/>
              <w:ind w:left="34"/>
              <w:jc w:val="left"/>
            </w:pPr>
            <w:r>
              <w:rPr>
                <w:rFonts w:eastAsia="MS Mincho" w:cs="Arial"/>
                <w:bCs/>
                <w:iCs/>
                <w:sz w:val="28"/>
                <w:szCs w:val="28"/>
                <w:lang w:val="x-none"/>
              </w:rPr>
              <w:t>2.</w:t>
            </w:r>
            <w:r>
              <w:rPr>
                <w:rFonts w:eastAsia="MS Mincho" w:cs="Arial"/>
                <w:bCs/>
                <w:iCs/>
                <w:sz w:val="28"/>
                <w:szCs w:val="28"/>
              </w:rPr>
              <w:t>3</w:t>
            </w:r>
            <w:r>
              <w:rPr>
                <w:rFonts w:eastAsia="MS Mincho" w:cs="Arial"/>
                <w:bCs/>
                <w:iCs/>
                <w:sz w:val="28"/>
                <w:szCs w:val="28"/>
                <w:lang w:val="x-none"/>
              </w:rPr>
              <w:t>. Условия заключения и исполнения договора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26-30</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3</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III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MS Mincho" w:cs="Arial"/>
                <w:kern w:val="1"/>
                <w:sz w:val="28"/>
                <w:szCs w:val="28"/>
              </w:rPr>
              <w:t>Формы для заполнения участниками закупки</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31-38</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4</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IV</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Техническое задание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240E79" w:rsidRDefault="00A31594" w:rsidP="00D218DF">
            <w:pPr>
              <w:snapToGrid w:val="0"/>
              <w:jc w:val="center"/>
              <w:rPr>
                <w:rFonts w:eastAsia="Times New Roman" w:cs="Arial"/>
                <w:bCs/>
                <w:sz w:val="28"/>
                <w:szCs w:val="28"/>
              </w:rPr>
            </w:pPr>
            <w:r>
              <w:rPr>
                <w:rFonts w:eastAsia="Times New Roman" w:cs="Arial"/>
                <w:bCs/>
                <w:sz w:val="28"/>
                <w:szCs w:val="28"/>
              </w:rPr>
              <w:t>39-</w:t>
            </w:r>
            <w:r w:rsidR="00D218DF">
              <w:rPr>
                <w:rFonts w:eastAsia="Times New Roman" w:cs="Arial"/>
                <w:bCs/>
                <w:sz w:val="28"/>
                <w:szCs w:val="28"/>
              </w:rPr>
              <w:t>77</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5</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V</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Проект договора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240E79" w:rsidRDefault="00D218DF" w:rsidP="00D218DF">
            <w:pPr>
              <w:snapToGrid w:val="0"/>
              <w:jc w:val="center"/>
              <w:rPr>
                <w:rFonts w:eastAsia="Times New Roman" w:cs="Arial"/>
                <w:bCs/>
                <w:sz w:val="28"/>
                <w:szCs w:val="28"/>
              </w:rPr>
            </w:pPr>
            <w:r>
              <w:rPr>
                <w:rFonts w:eastAsia="Times New Roman" w:cs="Arial"/>
                <w:bCs/>
                <w:sz w:val="28"/>
                <w:szCs w:val="28"/>
              </w:rPr>
              <w:t>7</w:t>
            </w:r>
            <w:r w:rsidR="00B94522">
              <w:rPr>
                <w:rFonts w:eastAsia="Times New Roman" w:cs="Arial"/>
                <w:bCs/>
                <w:sz w:val="28"/>
                <w:szCs w:val="28"/>
              </w:rPr>
              <w:t>8</w:t>
            </w:r>
            <w:r w:rsidR="00907D87">
              <w:rPr>
                <w:rFonts w:eastAsia="Times New Roman" w:cs="Arial"/>
                <w:bCs/>
                <w:sz w:val="28"/>
                <w:szCs w:val="28"/>
              </w:rPr>
              <w:t>-</w:t>
            </w:r>
            <w:r>
              <w:rPr>
                <w:rFonts w:eastAsia="Times New Roman" w:cs="Arial"/>
                <w:bCs/>
                <w:sz w:val="28"/>
                <w:szCs w:val="28"/>
              </w:rPr>
              <w:t>85</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6</w:t>
            </w:r>
          </w:p>
        </w:tc>
        <w:tc>
          <w:tcPr>
            <w:tcW w:w="1559" w:type="dxa"/>
            <w:tcBorders>
              <w:top w:val="single" w:sz="4" w:space="0" w:color="000000"/>
              <w:left w:val="single" w:sz="4" w:space="0" w:color="000000"/>
              <w:bottom w:val="single" w:sz="4" w:space="0" w:color="000000"/>
            </w:tcBorders>
            <w:shd w:val="clear" w:color="auto" w:fill="auto"/>
          </w:tcPr>
          <w:p w:rsidR="00A31594" w:rsidRPr="003435FC" w:rsidRDefault="00A31594">
            <w:pPr>
              <w:jc w:val="center"/>
              <w:rPr>
                <w:rFonts w:eastAsia="Times New Roman" w:cs="Arial"/>
                <w:bCs/>
                <w:sz w:val="28"/>
                <w:szCs w:val="28"/>
                <w:lang w:val="en-US"/>
              </w:rPr>
            </w:pPr>
            <w:r>
              <w:rPr>
                <w:rFonts w:eastAsia="Times New Roman" w:cs="Arial"/>
                <w:bCs/>
                <w:sz w:val="28"/>
                <w:szCs w:val="28"/>
              </w:rPr>
              <w:t>Раздел</w:t>
            </w:r>
            <w:r>
              <w:rPr>
                <w:rFonts w:eastAsia="Times New Roman" w:cs="Arial"/>
                <w:bCs/>
                <w:sz w:val="28"/>
                <w:szCs w:val="28"/>
                <w:lang w:val="en-US"/>
              </w:rPr>
              <w:t>VI</w:t>
            </w:r>
          </w:p>
        </w:tc>
        <w:tc>
          <w:tcPr>
            <w:tcW w:w="6521" w:type="dxa"/>
            <w:tcBorders>
              <w:top w:val="single" w:sz="4" w:space="0" w:color="000000"/>
              <w:left w:val="single" w:sz="4" w:space="0" w:color="000000"/>
              <w:bottom w:val="single" w:sz="4" w:space="0" w:color="000000"/>
            </w:tcBorders>
            <w:shd w:val="clear" w:color="auto" w:fill="auto"/>
          </w:tcPr>
          <w:p w:rsidR="00A31594" w:rsidRPr="003435FC" w:rsidRDefault="00A31594">
            <w:pPr>
              <w:jc w:val="left"/>
              <w:rPr>
                <w:rFonts w:eastAsia="Times New Roman" w:cs="Arial"/>
                <w:bCs/>
                <w:sz w:val="28"/>
                <w:szCs w:val="28"/>
              </w:rPr>
            </w:pPr>
            <w:r>
              <w:rPr>
                <w:rFonts w:eastAsia="Times New Roman" w:cs="Arial"/>
                <w:bCs/>
                <w:sz w:val="28"/>
                <w:szCs w:val="28"/>
              </w:rPr>
              <w:t>Обоснование НМЦД</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86677D" w:rsidRDefault="00D218DF" w:rsidP="00D218DF">
            <w:pPr>
              <w:snapToGrid w:val="0"/>
              <w:jc w:val="center"/>
              <w:rPr>
                <w:rFonts w:eastAsia="Times New Roman" w:cs="Arial"/>
                <w:bCs/>
                <w:sz w:val="28"/>
                <w:szCs w:val="28"/>
                <w:lang w:val="en-US"/>
              </w:rPr>
            </w:pPr>
            <w:r>
              <w:rPr>
                <w:rFonts w:eastAsia="Times New Roman" w:cs="Arial"/>
                <w:bCs/>
                <w:sz w:val="28"/>
                <w:szCs w:val="28"/>
              </w:rPr>
              <w:t>86</w:t>
            </w:r>
            <w:r w:rsidR="0084729D">
              <w:rPr>
                <w:rFonts w:eastAsia="Times New Roman" w:cs="Arial"/>
                <w:bCs/>
                <w:sz w:val="28"/>
                <w:szCs w:val="28"/>
              </w:rPr>
              <w:t>-</w:t>
            </w:r>
            <w:r>
              <w:rPr>
                <w:rFonts w:eastAsia="Times New Roman" w:cs="Arial"/>
                <w:bCs/>
                <w:sz w:val="28"/>
                <w:szCs w:val="28"/>
              </w:rPr>
              <w:t>12</w:t>
            </w:r>
            <w:r w:rsidR="00B228AA">
              <w:rPr>
                <w:rFonts w:eastAsia="Times New Roman" w:cs="Arial"/>
                <w:bCs/>
                <w:sz w:val="28"/>
                <w:szCs w:val="28"/>
              </w:rPr>
              <w:t>5</w:t>
            </w:r>
          </w:p>
        </w:tc>
      </w:tr>
    </w:tbl>
    <w:p w:rsidR="00C03E71" w:rsidRDefault="00C03E71"/>
    <w:p w:rsidR="00C03E71" w:rsidRDefault="00C03E71"/>
    <w:p w:rsidR="00C03E71" w:rsidRDefault="00C03E71"/>
    <w:p w:rsidR="00C03E71" w:rsidRDefault="00C03E71"/>
    <w:p w:rsidR="00C03E71" w:rsidRDefault="00C03E71"/>
    <w:p w:rsidR="00C03E71" w:rsidRDefault="00C03E71">
      <w:bookmarkStart w:id="0" w:name="_GoBack"/>
      <w:bookmarkEnd w:id="0"/>
    </w:p>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Pr>
        <w:keepNext/>
        <w:tabs>
          <w:tab w:val="left" w:pos="6424"/>
        </w:tabs>
        <w:ind w:left="788" w:hanging="357"/>
        <w:jc w:val="center"/>
      </w:pPr>
      <w:r>
        <w:rPr>
          <w:rFonts w:eastAsia="MS Mincho"/>
          <w:b/>
          <w:bCs/>
          <w:color w:val="17365D"/>
          <w:kern w:val="1"/>
          <w:sz w:val="28"/>
          <w:lang w:val="x-none"/>
        </w:rPr>
        <w:lastRenderedPageBreak/>
        <w:t>РАЗДЕЛ I. ТЕРМИНЫ И ОПРЕДЕЛЕНИЯ</w:t>
      </w:r>
    </w:p>
    <w:p w:rsidR="00C03E71" w:rsidRDefault="00C03E71">
      <w:pPr>
        <w:keepNext/>
        <w:tabs>
          <w:tab w:val="left" w:pos="6424"/>
        </w:tabs>
        <w:ind w:left="788" w:hanging="357"/>
        <w:jc w:val="center"/>
        <w:rPr>
          <w:rFonts w:eastAsia="MS Mincho"/>
          <w:b/>
          <w:bCs/>
          <w:color w:val="17365D"/>
          <w:kern w:val="1"/>
          <w:sz w:val="28"/>
        </w:rPr>
      </w:pPr>
    </w:p>
    <w:p w:rsidR="00C03E71" w:rsidRDefault="00C03E71">
      <w:pPr>
        <w:ind w:firstLine="567"/>
      </w:pPr>
      <w:r>
        <w:rPr>
          <w:rFonts w:eastAsia="Times New Roman"/>
          <w:b/>
        </w:rPr>
        <w:t>Запрос предложений</w:t>
      </w:r>
      <w:r>
        <w:rPr>
          <w:rFonts w:eastAsia="Times New Roman"/>
        </w:rPr>
        <w:t xml:space="preserve"> </w:t>
      </w:r>
      <w:r>
        <w:rPr>
          <w:rFonts w:eastAsia="Times New Roman"/>
          <w:b/>
        </w:rPr>
        <w:t>в электронной форме для субъектов малого и среднего предпринимательства</w:t>
      </w:r>
      <w:r>
        <w:rPr>
          <w:rFonts w:eastAsia="Times New Roman"/>
        </w:rPr>
        <w:t xml:space="preserve"> </w:t>
      </w:r>
      <w:r>
        <w:rPr>
          <w:rFonts w:eastAsia="Times New Roman"/>
          <w:b/>
        </w:rPr>
        <w:t>(далее также - Запрос предложений)</w:t>
      </w:r>
      <w:r>
        <w:rPr>
          <w:rFonts w:eastAsia="Times New Roman"/>
        </w:rPr>
        <w:t xml:space="preserve"> – </w:t>
      </w:r>
      <w:r>
        <w:t>форма торгов, при которой Победителем запроса предложений признается Участник закупки из числа субъектов малого и среднего предпринимательства,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C03E71" w:rsidRDefault="00C03E71">
      <w:pPr>
        <w:ind w:firstLine="567"/>
      </w:pPr>
      <w:r>
        <w:rPr>
          <w:rFonts w:eastAsia="Times New Roman"/>
          <w:b/>
        </w:rPr>
        <w:t>Заказчик</w:t>
      </w:r>
      <w:r>
        <w:rPr>
          <w:rFonts w:eastAsia="Times New Roman"/>
        </w:rPr>
        <w:t xml:space="preserve"> – организация, указанная в пункте </w:t>
      </w:r>
      <w:r>
        <w:rPr>
          <w:rFonts w:eastAsia="Times New Roman"/>
        </w:rPr>
        <w:fldChar w:fldCharType="begin"/>
      </w:r>
      <w:r>
        <w:rPr>
          <w:rFonts w:eastAsia="Times New Roman"/>
        </w:rPr>
        <w:instrText xml:space="preserve"> REF _Ref368314103 \r \h </w:instrText>
      </w:r>
      <w:r>
        <w:rPr>
          <w:rFonts w:eastAsia="Times New Roman"/>
        </w:rPr>
      </w:r>
      <w:r>
        <w:rPr>
          <w:rFonts w:eastAsia="Times New Roman"/>
        </w:rPr>
        <w:fldChar w:fldCharType="separate"/>
      </w:r>
      <w:r w:rsidR="00D218DF">
        <w:rPr>
          <w:rFonts w:eastAsia="Times New Roman"/>
        </w:rPr>
        <w:t>1</w:t>
      </w:r>
      <w:r>
        <w:rPr>
          <w:rFonts w:eastAsia="Times New Roman"/>
        </w:rPr>
        <w:fldChar w:fldCharType="end"/>
      </w:r>
      <w:r>
        <w:rPr>
          <w:rFonts w:eastAsia="Times New Roman"/>
        </w:rPr>
        <w:t xml:space="preserve"> </w:t>
      </w:r>
      <w:hyperlink w:anchor="_РАЗДЕЛ_II._СВЕДЕНИЯ" w:history="1">
        <w:r>
          <w:rPr>
            <w:rStyle w:val="a5"/>
            <w:rFonts w:eastAsia="Times New Roman"/>
          </w:rPr>
          <w:t>раздела II «Информационная карта»</w:t>
        </w:r>
      </w:hyperlink>
      <w:r>
        <w:rPr>
          <w:rFonts w:eastAsia="Times New Roman"/>
        </w:rPr>
        <w:t xml:space="preserve">  Документации о проведении запроса предложений в электронной форме. </w:t>
      </w:r>
    </w:p>
    <w:p w:rsidR="00C03E71" w:rsidRDefault="00C03E71">
      <w:pPr>
        <w:ind w:firstLine="567"/>
      </w:pPr>
      <w:r>
        <w:rPr>
          <w:rFonts w:eastAsia="Times New Roman"/>
          <w:b/>
        </w:rPr>
        <w:t>Электронная торговая площадка (ЭТП)</w:t>
      </w:r>
      <w:r>
        <w:rPr>
          <w:rFonts w:eastAsia="Times New Roman"/>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Pr>
          <w:rFonts w:eastAsia="Times New Roman"/>
        </w:rPr>
        <w:fldChar w:fldCharType="begin"/>
      </w:r>
      <w:r>
        <w:rPr>
          <w:rFonts w:eastAsia="Times New Roman"/>
        </w:rPr>
        <w:instrText xml:space="preserve"> REF _Ref378108959 \r \h </w:instrText>
      </w:r>
      <w:r>
        <w:rPr>
          <w:rFonts w:eastAsia="Times New Roman"/>
        </w:rPr>
      </w:r>
      <w:r>
        <w:rPr>
          <w:rFonts w:eastAsia="Times New Roman"/>
        </w:rPr>
        <w:fldChar w:fldCharType="separate"/>
      </w:r>
      <w:r w:rsidR="00D218DF">
        <w:rPr>
          <w:rFonts w:eastAsia="Times New Roman"/>
        </w:rPr>
        <w:t>4</w:t>
      </w:r>
      <w:r>
        <w:rPr>
          <w:rFonts w:eastAsia="Times New Roman"/>
        </w:rPr>
        <w:fldChar w:fldCharType="end"/>
      </w:r>
      <w:r>
        <w:rPr>
          <w:rFonts w:eastAsia="Times New Roman"/>
        </w:rPr>
        <w:t xml:space="preserve"> </w:t>
      </w:r>
      <w:hyperlink w:anchor="_РАЗДЕЛ_II._СВЕДЕНИЯ" w:history="1">
        <w:r>
          <w:rPr>
            <w:rStyle w:val="a5"/>
            <w:rFonts w:eastAsia="Times New Roman"/>
          </w:rPr>
          <w:t>раздела II «Информационная карта»</w:t>
        </w:r>
      </w:hyperlink>
      <w:r>
        <w:rPr>
          <w:rFonts w:eastAsia="Times New Roman"/>
        </w:rPr>
        <w:t xml:space="preserve">  Документации.</w:t>
      </w:r>
    </w:p>
    <w:p w:rsidR="00C03E71" w:rsidRDefault="00C03E71">
      <w:pPr>
        <w:ind w:firstLine="567"/>
      </w:pPr>
      <w:r>
        <w:rPr>
          <w:rFonts w:eastAsia="Times New Roman"/>
          <w:b/>
        </w:rPr>
        <w:t>Оператор Электронной торговой площадки (Оператор ЭТП)</w:t>
      </w:r>
      <w:r>
        <w:rPr>
          <w:rFonts w:eastAsia="Times New Roman"/>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C03E71" w:rsidRDefault="00C03E71">
      <w:pPr>
        <w:ind w:firstLine="567"/>
      </w:pPr>
      <w:r>
        <w:rPr>
          <w:rFonts w:eastAsia="Times New Roman"/>
          <w:b/>
        </w:rPr>
        <w:t>Регламент работы ЭТП</w:t>
      </w:r>
      <w:r>
        <w:rPr>
          <w:rFonts w:eastAsia="Times New Roman"/>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C03E71" w:rsidRDefault="00C03E71">
      <w:pPr>
        <w:ind w:firstLine="567"/>
      </w:pPr>
      <w:r>
        <w:rPr>
          <w:b/>
        </w:rPr>
        <w:t>Единая информационная система (либо «ЕИС»)</w:t>
      </w:r>
      <w: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9" w:history="1">
        <w:r>
          <w:rPr>
            <w:rStyle w:val="a5"/>
          </w:rPr>
          <w:t>www.zakupki.gov.ru</w:t>
        </w:r>
      </w:hyperlink>
      <w:r>
        <w:t>).</w:t>
      </w:r>
    </w:p>
    <w:p w:rsidR="00C03E71" w:rsidRDefault="00C03E71">
      <w:pPr>
        <w:ind w:firstLine="567"/>
      </w:pPr>
      <w:r>
        <w:rPr>
          <w:rFonts w:eastAsia="Times New Roman"/>
          <w:b/>
        </w:rPr>
        <w:t>Документация о проведении запроса предложений в электронной форме (далее также – Документация)</w:t>
      </w:r>
      <w:r>
        <w:rPr>
          <w:rFonts w:eastAsia="Times New Roman"/>
        </w:rPr>
        <w:t xml:space="preserve"> – настоящая документация, содержащая установленные ФЗ от 18.07.2011 г. № 223-ФЗ и </w:t>
      </w:r>
      <w:r>
        <w:rPr>
          <w:rFonts w:eastAsia="Times New Roman"/>
          <w:color w:val="0000FF"/>
          <w:u w:val="single"/>
        </w:rPr>
        <w:t>Положением о закупках товаров, работ, услуг Акционерного общества «Управление теплоснабжения и инженерных сетей» (далее – Положение о закупках)</w:t>
      </w:r>
      <w:r>
        <w:rPr>
          <w:rFonts w:eastAsia="Times New Roman"/>
        </w:rPr>
        <w:t xml:space="preserve"> сведения о Запросе предложений.</w:t>
      </w:r>
    </w:p>
    <w:p w:rsidR="00C03E71" w:rsidRDefault="00C03E71">
      <w:pPr>
        <w:ind w:firstLine="567"/>
      </w:pPr>
      <w:r>
        <w:rPr>
          <w:rFonts w:eastAsia="Times New Roman"/>
          <w:b/>
        </w:rPr>
        <w:t>Извещение о запросе предложений в электронной форме –</w:t>
      </w:r>
      <w:r>
        <w:rPr>
          <w:rFonts w:eastAsia="Times New Roman"/>
        </w:rPr>
        <w:t xml:space="preserve"> документ, содержащий установленные ФЗ от 18.07.2011 г. № 223-ФЗ и </w:t>
      </w:r>
      <w:hyperlink r:id="rId10" w:history="1">
        <w:r>
          <w:rPr>
            <w:rStyle w:val="a5"/>
            <w:rFonts w:eastAsia="Times New Roman"/>
          </w:rPr>
          <w:t>Положением о закупках</w:t>
        </w:r>
      </w:hyperlink>
      <w:r>
        <w:rPr>
          <w:rFonts w:eastAsia="Times New Roman"/>
        </w:rPr>
        <w:t xml:space="preserve"> сведения о запросе предложений, которые должны соответствовать содержащимся в настоящей Документации сведениям.</w:t>
      </w:r>
    </w:p>
    <w:p w:rsidR="00C03E71" w:rsidRDefault="00C03E71">
      <w:pPr>
        <w:ind w:firstLine="567"/>
      </w:pPr>
      <w:r>
        <w:rPr>
          <w:rFonts w:eastAsia="Times New Roman"/>
          <w:b/>
        </w:rPr>
        <w:t>Заявка на участие в запросе предложений</w:t>
      </w:r>
      <w:r>
        <w:rPr>
          <w:rFonts w:eastAsia="Times New Roman"/>
        </w:rPr>
        <w:t xml:space="preserve"> </w:t>
      </w:r>
      <w:r>
        <w:rPr>
          <w:rFonts w:eastAsia="Times New Roman"/>
          <w:b/>
        </w:rPr>
        <w:t>в электронной форме</w:t>
      </w:r>
      <w:r>
        <w:rPr>
          <w:rFonts w:eastAsia="Times New Roman"/>
        </w:rPr>
        <w:t xml:space="preserve"> </w:t>
      </w:r>
      <w:r>
        <w:rPr>
          <w:rFonts w:eastAsia="Times New Roman"/>
          <w:b/>
        </w:rPr>
        <w:t>(далее также - Заявка)</w:t>
      </w:r>
      <w:r>
        <w:rPr>
          <w:rFonts w:eastAsia="Times New Roman"/>
        </w:rPr>
        <w:t xml:space="preserve"> – комплект документов, требования к содержанию, форме, оформлению и составу которых установлены </w:t>
      </w:r>
      <w:r>
        <w:rPr>
          <w:rFonts w:eastAsia="Times New Roman"/>
          <w:color w:val="0000FF"/>
          <w:u w:val="single"/>
        </w:rPr>
        <w:t>Положением о закупках</w:t>
      </w:r>
      <w:r>
        <w:rPr>
          <w:rFonts w:eastAsia="Times New Roman"/>
        </w:rPr>
        <w:t xml:space="preserve"> и настоящей Документацией, предоставляемый Заказчику Участником в порядке, предусмотренном </w:t>
      </w:r>
      <w:r>
        <w:rPr>
          <w:rFonts w:eastAsia="Times New Roman"/>
          <w:color w:val="0000FF"/>
          <w:u w:val="single"/>
        </w:rPr>
        <w:t>Положением о закупках</w:t>
      </w:r>
      <w:r>
        <w:rPr>
          <w:rFonts w:eastAsia="Times New Roman"/>
        </w:rPr>
        <w:t xml:space="preserve">, Регламентом работы ЭТП и настоящей Документацией, в целях участия в запросе предложений. </w:t>
      </w:r>
      <w:r>
        <w:t>Для целей настоящей Документации Заявкой также признаются взятые в совокупности первая и вторая часть заявки, а также ценовое предложение участника, если явным образом не определено иное.</w:t>
      </w:r>
    </w:p>
    <w:p w:rsidR="00C03E71" w:rsidRDefault="00C03E71">
      <w:pPr>
        <w:ind w:firstLine="567"/>
      </w:pPr>
      <w:r>
        <w:rPr>
          <w:rFonts w:eastAsia="Times New Roman"/>
        </w:rPr>
        <w:t>Заявка имеет правовой статус оферты и будет рассматриваться Заказчиком в соответствии с этим.</w:t>
      </w:r>
    </w:p>
    <w:p w:rsidR="00C03E71" w:rsidRDefault="00C03E71">
      <w:pPr>
        <w:ind w:firstLine="567"/>
      </w:pPr>
      <w:r>
        <w:rPr>
          <w:rFonts w:eastAsia="Times New Roman"/>
          <w:b/>
        </w:rPr>
        <w:t>Участник закупки (далее также - Участник)</w:t>
      </w:r>
      <w:r>
        <w:rPr>
          <w:rFonts w:eastAsia="Times New Roman"/>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w:t>
      </w:r>
      <w:r>
        <w:rPr>
          <w:rFonts w:eastAsia="Times New Roman"/>
        </w:rPr>
        <w:lastRenderedPageBreak/>
        <w:t>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C03E71" w:rsidRDefault="00C03E71">
      <w:pPr>
        <w:ind w:firstLine="567"/>
      </w:pPr>
      <w:r>
        <w:rPr>
          <w:rFonts w:eastAsia="Times New Roman"/>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C03E71" w:rsidRDefault="00C03E71">
      <w:pPr>
        <w:ind w:firstLine="567"/>
      </w:pPr>
      <w:r>
        <w:rPr>
          <w:rFonts w:eastAsia="Times New Roman"/>
          <w:b/>
        </w:rPr>
        <w:t>Субъект МСП</w:t>
      </w:r>
      <w:r>
        <w:rPr>
          <w:rFonts w:eastAsia="Times New Roman"/>
        </w:rPr>
        <w:t xml:space="preserve"> – субъект малого и среднего предпринимательства, признаваемый таковым в соответствии с законодательством РФ.</w:t>
      </w:r>
    </w:p>
    <w:p w:rsidR="00C03E71" w:rsidRDefault="00C03E71">
      <w:pPr>
        <w:ind w:firstLine="567"/>
      </w:pPr>
      <w:r>
        <w:rPr>
          <w:rFonts w:eastAsia="Times New Roman"/>
          <w:b/>
        </w:rPr>
        <w:t>Победитель запроса предложений в электронной форме (далее также – Победитель)</w:t>
      </w:r>
      <w:r>
        <w:rPr>
          <w:rFonts w:eastAsia="Times New Roman"/>
        </w:rPr>
        <w:t xml:space="preserve"> – Победителем запроса предложений в электронной форме признается его Участник закупки из числа субъектов малого и среднего предпринимательства,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C03E71" w:rsidRDefault="00C03E71">
      <w:pPr>
        <w:ind w:firstLine="567"/>
      </w:pPr>
      <w:r>
        <w:rPr>
          <w:rFonts w:eastAsia="Times New Roman"/>
          <w:b/>
          <w:color w:val="0000FF"/>
          <w:u w:val="single"/>
        </w:rPr>
        <w:t>Положение о закупках</w:t>
      </w:r>
      <w:r>
        <w:rPr>
          <w:rFonts w:eastAsia="Times New Roman"/>
        </w:rPr>
        <w:t xml:space="preserve"> – Положение о закупках товаров, работ, услуг Акционерного общества «Управление теплоснабжения и инженерных сетей» (далее – Положение о закупках), размещенное в установленном порядке в ЕИС.</w:t>
      </w:r>
    </w:p>
    <w:p w:rsidR="00C03E71" w:rsidRDefault="00C03E71">
      <w:pPr>
        <w:ind w:firstLine="567"/>
      </w:pPr>
      <w:r>
        <w:rPr>
          <w:rFonts w:eastAsia="Times New Roman"/>
          <w:b/>
        </w:rPr>
        <w:t>ЭП</w:t>
      </w:r>
      <w:r>
        <w:rPr>
          <w:rFonts w:eastAsia="Times New Roman"/>
        </w:rPr>
        <w:t xml:space="preserve"> - </w:t>
      </w:r>
      <w:r>
        <w:t>усиленная</w:t>
      </w:r>
      <w:r>
        <w:rPr>
          <w:rFonts w:eastAsia="Times New Roman"/>
        </w:rPr>
        <w:t xml:space="preserve"> квалифицированная электронная подпись, полученная и признаваемая в соответствии с Федеральным законом от 06.04.2011 № 63-ФЗ «Об электронной подписи».</w:t>
      </w:r>
    </w:p>
    <w:p w:rsidR="00C03E71" w:rsidRDefault="00C03E71">
      <w:pPr>
        <w:ind w:firstLine="567"/>
      </w:pPr>
      <w:r>
        <w:rPr>
          <w:rFonts w:eastAsia="Times New Roman"/>
        </w:rPr>
        <w:tab/>
        <w:t>Участник несет все расходы, связанные с участием в запросе предложений в электронной форме, в том числе с подготовкой и предоставлением Заявки и иной документации, а Заказчик не имеет обязательств по этим расходам независимо от итогов запроса предложений, а также оснований его завершения, если иное не предусмотрено законодательством Российской Федерации.</w:t>
      </w:r>
    </w:p>
    <w:p w:rsidR="00C03E71" w:rsidRDefault="00C03E71">
      <w:r>
        <w:rPr>
          <w:rFonts w:eastAsia="Times New Roman"/>
        </w:rPr>
        <w:t>Участник не вправе требовать возмещения убытков, понесенных им в ходе подготовки к запросу предложений и проведения запроса предложений, если иное не предусмотрено законодательством Российской Федерации.</w:t>
      </w: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pStyle w:val="1"/>
        <w:keepLines w:val="0"/>
        <w:tabs>
          <w:tab w:val="left" w:pos="6424"/>
        </w:tabs>
        <w:spacing w:before="240" w:after="120"/>
        <w:ind w:left="792" w:hanging="360"/>
        <w:jc w:val="center"/>
      </w:pPr>
      <w:r>
        <w:rPr>
          <w:rFonts w:ascii="Times New Roman" w:eastAsia="MS Mincho" w:hAnsi="Times New Roman" w:cs="Times New Roman"/>
          <w:color w:val="17365D"/>
          <w:kern w:val="1"/>
          <w:szCs w:val="24"/>
          <w:lang w:val="x-none"/>
        </w:rPr>
        <w:lastRenderedPageBreak/>
        <w:t>РАЗДЕЛ II. ИНФОРМАЦИОННАЯ КАРТА</w:t>
      </w:r>
    </w:p>
    <w:p w:rsidR="00C03E71" w:rsidRDefault="00C03E71">
      <w:pPr>
        <w:rPr>
          <w:rFonts w:eastAsia="MS Mincho"/>
          <w:color w:val="17365D"/>
          <w:kern w:val="1"/>
        </w:rPr>
      </w:pPr>
    </w:p>
    <w:p w:rsidR="00C03E71" w:rsidRDefault="00C03E71">
      <w:pPr>
        <w:keepNext/>
        <w:jc w:val="center"/>
      </w:pPr>
      <w:bookmarkStart w:id="1" w:name="_2.1._%D0%9E%D0%B1%D1%89%D0%B8%D0%B5_%D1"/>
      <w:bookmarkEnd w:id="1"/>
      <w:r>
        <w:rPr>
          <w:rFonts w:eastAsia="MS Mincho"/>
          <w:b/>
          <w:bCs/>
          <w:i/>
          <w:iCs/>
          <w:color w:val="17365D"/>
          <w:sz w:val="26"/>
          <w:lang w:val="x-none"/>
        </w:rPr>
        <w:t xml:space="preserve">2.1. Общие сведения </w:t>
      </w:r>
      <w:r>
        <w:rPr>
          <w:rFonts w:eastAsia="MS Mincho"/>
          <w:b/>
          <w:bCs/>
          <w:i/>
          <w:iCs/>
          <w:color w:val="17365D"/>
          <w:sz w:val="26"/>
        </w:rPr>
        <w:t xml:space="preserve">о </w:t>
      </w:r>
      <w:r>
        <w:rPr>
          <w:rFonts w:eastAsia="MS Mincho"/>
          <w:b/>
          <w:bCs/>
          <w:i/>
          <w:iCs/>
          <w:color w:val="17365D"/>
          <w:sz w:val="26"/>
          <w:lang w:val="x-none"/>
        </w:rPr>
        <w:t>закупк</w:t>
      </w:r>
      <w:r>
        <w:rPr>
          <w:rFonts w:eastAsia="MS Mincho"/>
          <w:b/>
          <w:bCs/>
          <w:i/>
          <w:iCs/>
          <w:color w:val="17365D"/>
          <w:sz w:val="26"/>
        </w:rPr>
        <w:t>е</w:t>
      </w:r>
    </w:p>
    <w:tbl>
      <w:tblPr>
        <w:tblW w:w="10925" w:type="dxa"/>
        <w:tblInd w:w="-464" w:type="dxa"/>
        <w:tblLayout w:type="fixed"/>
        <w:tblLook w:val="0000" w:firstRow="0" w:lastRow="0" w:firstColumn="0" w:lastColumn="0" w:noHBand="0" w:noVBand="0"/>
      </w:tblPr>
      <w:tblGrid>
        <w:gridCol w:w="567"/>
        <w:gridCol w:w="2552"/>
        <w:gridCol w:w="7806"/>
      </w:tblGrid>
      <w:tr w:rsidR="00C03E71" w:rsidTr="000A327D">
        <w:trPr>
          <w:tblHeader/>
        </w:trPr>
        <w:tc>
          <w:tcPr>
            <w:tcW w:w="567"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b/>
              </w:rPr>
              <w:t>№</w:t>
            </w:r>
          </w:p>
          <w:p w:rsidR="00C03E71" w:rsidRDefault="00C03E71">
            <w:r>
              <w:rPr>
                <w:rFonts w:eastAsia="Times New Roman"/>
                <w:b/>
              </w:rPr>
              <w:t>п/п</w:t>
            </w:r>
          </w:p>
        </w:tc>
        <w:tc>
          <w:tcPr>
            <w:tcW w:w="2552"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b/>
              </w:rPr>
              <w:t>Наименование п/п</w:t>
            </w:r>
          </w:p>
        </w:tc>
        <w:tc>
          <w:tcPr>
            <w:tcW w:w="7806"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C03E71" w:rsidRDefault="00C03E71">
            <w:r>
              <w:rPr>
                <w:rFonts w:eastAsia="Times New Roman"/>
                <w:b/>
              </w:rPr>
              <w:t>Содержание п/п</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
              </w:rPr>
            </w:pPr>
            <w:bookmarkStart w:id="2" w:name="_Ref368314103"/>
            <w:bookmarkEnd w:id="2"/>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E148C1">
            <w:r w:rsidRPr="00C51B47">
              <w:rPr>
                <w:rFonts w:eastAsia="Times New Roman"/>
                <w:bCs/>
              </w:rPr>
              <w:t xml:space="preserve">Наименование, место нахождения, почтовый адрес, адрес электронной почты, номер контактного телефона Заказчика, ответственное должностное лицо Заказчика </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pPr>
            <w:r>
              <w:rPr>
                <w:rFonts w:eastAsia="Times New Roman"/>
                <w:iCs/>
                <w:color w:val="000000"/>
              </w:rPr>
              <w:t>Акционерное общество «Управление теплоснабжения и инженерных сетей» (далее – АО «УТС»)</w:t>
            </w:r>
          </w:p>
          <w:p w:rsidR="00C03E71" w:rsidRDefault="00C03E71">
            <w:pPr>
              <w:autoSpaceDE w:val="0"/>
            </w:pPr>
            <w:r>
              <w:rPr>
                <w:rFonts w:eastAsia="Times New Roman"/>
                <w:iCs/>
                <w:color w:val="000000"/>
              </w:rPr>
              <w:t>Место нахождения и почтовый адрес: 628007, Тюменская обл., ХМАО-Югра, г. Ханты-Мансийск, ул. Чехова 81.</w:t>
            </w:r>
          </w:p>
          <w:p w:rsidR="00C03E71" w:rsidRDefault="00C03E71">
            <w:pPr>
              <w:autoSpaceDE w:val="0"/>
            </w:pPr>
            <w:r>
              <w:rPr>
                <w:rFonts w:eastAsia="Times New Roman"/>
                <w:iCs/>
                <w:color w:val="000000"/>
              </w:rPr>
              <w:t>Адрес электронной почты Заказчика: uts@uts-hm.ru</w:t>
            </w:r>
          </w:p>
          <w:p w:rsidR="00C03E71" w:rsidRDefault="00C03E71">
            <w:pPr>
              <w:autoSpaceDE w:val="0"/>
            </w:pPr>
            <w:r>
              <w:rPr>
                <w:rFonts w:eastAsia="Times New Roman"/>
                <w:iCs/>
                <w:color w:val="000000"/>
              </w:rPr>
              <w:t>Контактный телефон Заказчика: (3467) 32-69-71.</w:t>
            </w:r>
          </w:p>
          <w:p w:rsidR="00C03E71" w:rsidRDefault="00C03E71">
            <w:pPr>
              <w:autoSpaceDE w:val="0"/>
            </w:pPr>
            <w:r>
              <w:rPr>
                <w:rFonts w:eastAsia="Times New Roman"/>
                <w:iCs/>
                <w:color w:val="000000"/>
              </w:rPr>
              <w:t>Ответственное лицо Заказчика по организационным вопросам проведения закупки:</w:t>
            </w:r>
          </w:p>
          <w:p w:rsidR="00C03E71" w:rsidRDefault="004320F9">
            <w:pPr>
              <w:autoSpaceDE w:val="0"/>
            </w:pPr>
            <w:r>
              <w:rPr>
                <w:rFonts w:eastAsia="Times New Roman"/>
                <w:iCs/>
                <w:color w:val="000000"/>
              </w:rPr>
              <w:t>Заместитель н</w:t>
            </w:r>
            <w:r w:rsidR="00941662" w:rsidRPr="00603A58">
              <w:rPr>
                <w:rFonts w:eastAsia="Times New Roman"/>
                <w:iCs/>
                <w:color w:val="000000"/>
              </w:rPr>
              <w:t>ачальник</w:t>
            </w:r>
            <w:r>
              <w:rPr>
                <w:rFonts w:eastAsia="Times New Roman"/>
                <w:iCs/>
                <w:color w:val="000000"/>
              </w:rPr>
              <w:t>а</w:t>
            </w:r>
            <w:r w:rsidR="00941662" w:rsidRPr="00603A58">
              <w:rPr>
                <w:rFonts w:eastAsia="Times New Roman"/>
                <w:iCs/>
                <w:color w:val="000000"/>
              </w:rPr>
              <w:t xml:space="preserve"> отдела снабжения АО «УТС» </w:t>
            </w:r>
            <w:r>
              <w:rPr>
                <w:rFonts w:eastAsia="Times New Roman"/>
                <w:iCs/>
                <w:color w:val="000000"/>
              </w:rPr>
              <w:t>Гордеева Елена Викторовна</w:t>
            </w:r>
            <w:r w:rsidR="00C03E71">
              <w:rPr>
                <w:rFonts w:eastAsia="Times New Roman"/>
                <w:iCs/>
                <w:color w:val="000000"/>
              </w:rPr>
              <w:t xml:space="preserve"> тел. (3467) 32-69-89.</w:t>
            </w:r>
          </w:p>
          <w:p w:rsidR="00444A6E" w:rsidRPr="00444A6E" w:rsidRDefault="00444A6E" w:rsidP="00444A6E">
            <w:pPr>
              <w:autoSpaceDE w:val="0"/>
              <w:rPr>
                <w:rFonts w:eastAsia="Times New Roman"/>
                <w:iCs/>
                <w:color w:val="000000"/>
              </w:rPr>
            </w:pPr>
            <w:r w:rsidRPr="00444A6E">
              <w:rPr>
                <w:rFonts w:eastAsia="Times New Roman"/>
                <w:iCs/>
                <w:color w:val="000000"/>
              </w:rPr>
              <w:t xml:space="preserve">Ответственное лицо по техническим вопросам: </w:t>
            </w:r>
          </w:p>
          <w:p w:rsidR="00C03E71" w:rsidRDefault="000C37B7" w:rsidP="00C33032">
            <w:pPr>
              <w:autoSpaceDE w:val="0"/>
            </w:pPr>
            <w:r>
              <w:rPr>
                <w:rFonts w:eastAsia="Times New Roman"/>
                <w:iCs/>
                <w:color w:val="000000"/>
              </w:rPr>
              <w:t>Инженер ПТО Шиянов Алексей Александрович</w:t>
            </w:r>
            <w:r>
              <w:rPr>
                <w:bCs/>
              </w:rPr>
              <w:t xml:space="preserve"> </w:t>
            </w:r>
            <w:r w:rsidRPr="00E858B5">
              <w:rPr>
                <w:bCs/>
              </w:rPr>
              <w:t xml:space="preserve">тел. </w:t>
            </w:r>
            <w:r>
              <w:rPr>
                <w:bCs/>
              </w:rPr>
              <w:t>(3467) 32-69-76</w:t>
            </w:r>
            <w:r w:rsidR="00B86395" w:rsidRPr="00E858B5">
              <w:rPr>
                <w:rFonts w:eastAsia="Times New Roman"/>
                <w:iCs/>
                <w:color w:val="000000"/>
              </w:rPr>
              <w:t>.</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color w:val="000000"/>
              </w:rPr>
            </w:pPr>
            <w:bookmarkStart w:id="3" w:name="_Ref422825813"/>
            <w:bookmarkEnd w:id="3"/>
          </w:p>
        </w:tc>
        <w:tc>
          <w:tcPr>
            <w:tcW w:w="2552" w:type="dxa"/>
            <w:tcBorders>
              <w:top w:val="single" w:sz="4" w:space="0" w:color="000000"/>
              <w:left w:val="single" w:sz="4" w:space="0" w:color="000000"/>
              <w:bottom w:val="single" w:sz="4" w:space="0" w:color="000000"/>
            </w:tcBorders>
            <w:shd w:val="clear" w:color="auto" w:fill="F2F2F2"/>
            <w:vAlign w:val="center"/>
          </w:tcPr>
          <w:p w:rsidR="00C03E71" w:rsidRPr="00C51B47" w:rsidRDefault="00C03E71" w:rsidP="00E148C1">
            <w:pPr>
              <w:pStyle w:val="rvps1"/>
              <w:jc w:val="left"/>
            </w:pPr>
            <w:bookmarkStart w:id="4" w:name="%D1%84%D0%BE%D1%80%D0%BC%D0%B02"/>
            <w:r w:rsidRPr="00C51B47">
              <w:rPr>
                <w:bCs/>
              </w:rPr>
              <w:t xml:space="preserve">Особенности участия в закупке </w:t>
            </w:r>
            <w:r w:rsidR="00E148C1" w:rsidRPr="00C51B47">
              <w:rPr>
                <w:bCs/>
              </w:rPr>
              <w:t>СМиСП</w:t>
            </w:r>
            <w:r w:rsidRPr="00C51B47">
              <w:rPr>
                <w:bCs/>
              </w:rPr>
              <w:t xml:space="preserve"> </w:t>
            </w:r>
            <w:bookmarkEnd w:id="4"/>
          </w:p>
        </w:tc>
        <w:tc>
          <w:tcPr>
            <w:tcW w:w="7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pStyle w:val="Default"/>
              <w:jc w:val="center"/>
            </w:pPr>
            <w:r>
              <w:rPr>
                <w:b/>
                <w:bCs/>
                <w:u w:val="single"/>
              </w:rPr>
              <w:t>Участниками закупки могут быть только субъекты малого и среднего предпринимательства</w:t>
            </w:r>
          </w:p>
          <w:p w:rsidR="00C03E71" w:rsidRDefault="00C03E71">
            <w:pPr>
              <w:pStyle w:val="Default"/>
              <w:rPr>
                <w:b/>
                <w:bCs/>
                <w:u w:val="single"/>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Cs/>
              </w:rPr>
            </w:pPr>
            <w:bookmarkStart w:id="5" w:name="_Ref479241084"/>
            <w:bookmarkEnd w:id="5"/>
          </w:p>
        </w:tc>
        <w:tc>
          <w:tcPr>
            <w:tcW w:w="2552" w:type="dxa"/>
            <w:tcBorders>
              <w:top w:val="single" w:sz="4" w:space="0" w:color="000000"/>
              <w:left w:val="single" w:sz="4" w:space="0" w:color="000000"/>
              <w:bottom w:val="single" w:sz="4" w:space="0" w:color="000000"/>
            </w:tcBorders>
            <w:shd w:val="clear" w:color="auto" w:fill="F2F2F2"/>
            <w:vAlign w:val="center"/>
          </w:tcPr>
          <w:p w:rsidR="00C03E71" w:rsidRDefault="00C03E71">
            <w:pPr>
              <w:pStyle w:val="rvps1"/>
              <w:jc w:val="left"/>
            </w:pPr>
            <w:r>
              <w:rPr>
                <w:bCs/>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w:t>
            </w:r>
            <w:r>
              <w:rPr>
                <w:bCs/>
              </w:rPr>
              <w:lastRenderedPageBreak/>
              <w:t xml:space="preserve">лицами» </w:t>
            </w:r>
          </w:p>
        </w:tc>
        <w:tc>
          <w:tcPr>
            <w:tcW w:w="7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48C1" w:rsidRPr="00C51B47" w:rsidRDefault="00E148C1" w:rsidP="00E148C1">
            <w:pPr>
              <w:pStyle w:val="Default"/>
              <w:rPr>
                <w:bCs/>
              </w:rPr>
            </w:pPr>
            <w:r w:rsidRPr="00C51B47">
              <w:rPr>
                <w:bCs/>
              </w:rPr>
              <w:lastRenderedPageBreak/>
              <w:t>1. Условием предоставления приоритета является:</w:t>
            </w:r>
          </w:p>
          <w:p w:rsidR="00E148C1" w:rsidRPr="00C51B47" w:rsidRDefault="00E148C1" w:rsidP="00E148C1">
            <w:pPr>
              <w:pStyle w:val="Default"/>
              <w:rPr>
                <w:bCs/>
              </w:rPr>
            </w:pPr>
            <w:r w:rsidRPr="00C51B47">
              <w:rPr>
                <w:bCs/>
              </w:rPr>
              <w:t xml:space="preserve">а) указании (декларировании)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 </w:t>
            </w:r>
          </w:p>
          <w:p w:rsidR="00E148C1" w:rsidRPr="00C51B47" w:rsidRDefault="00E148C1" w:rsidP="00E148C1">
            <w:pPr>
              <w:pStyle w:val="Default"/>
              <w:rPr>
                <w:bCs/>
              </w:rPr>
            </w:pPr>
            <w:r w:rsidRPr="00C51B47">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148C1" w:rsidRPr="00C51B47" w:rsidRDefault="00E148C1" w:rsidP="00E148C1">
            <w:pPr>
              <w:pStyle w:val="Default"/>
              <w:rPr>
                <w:bCs/>
              </w:rPr>
            </w:pPr>
            <w:r w:rsidRPr="00C51B47">
              <w:rPr>
                <w:bCs/>
              </w:rPr>
              <w:t>в) сведения о начальной (максимальной) цене единицы каждого товара, работы, услуги, являющихся предметом закупки указаны;</w:t>
            </w:r>
          </w:p>
          <w:p w:rsidR="00E148C1" w:rsidRPr="00C51B47" w:rsidRDefault="00E148C1" w:rsidP="00E148C1">
            <w:pPr>
              <w:pStyle w:val="Default"/>
              <w:rPr>
                <w:bCs/>
              </w:rPr>
            </w:pPr>
            <w:r w:rsidRPr="00C51B47">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E148C1" w:rsidRPr="00C51B47" w:rsidRDefault="00E148C1" w:rsidP="00E148C1">
            <w:pPr>
              <w:pStyle w:val="Default"/>
              <w:rPr>
                <w:bCs/>
              </w:rPr>
            </w:pPr>
            <w:r w:rsidRPr="00C51B47">
              <w:rPr>
                <w:bCs/>
              </w:rPr>
              <w:t xml:space="preserve">д)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подпунктами «г», «д» пункта 2 настоящего раздела,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w:t>
            </w:r>
            <w:r w:rsidRPr="00C51B47">
              <w:rPr>
                <w:bCs/>
              </w:rPr>
              <w:lastRenderedPageBreak/>
              <w:t>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148C1" w:rsidRPr="00C51B47" w:rsidRDefault="00E148C1" w:rsidP="00E148C1">
            <w:pPr>
              <w:pStyle w:val="Default"/>
              <w:rPr>
                <w:bCs/>
              </w:rPr>
            </w:pPr>
            <w:r w:rsidRPr="00C51B47">
              <w:rPr>
                <w:bCs/>
              </w:rPr>
              <w:t>е) отнесения участника закупки к российским или иностранным лицам производится на основании представленной в составе заявки анкеты Участника, заполненной в соответствии с формой 2 раздела III «ФОРМЫ ДЛЯ ЗАПОЛНЕНИЯ УЧАСТНИКАМИ ЗАКУПКИ» (приложением № 1 к форме 1 раздела III «ФОРМЫ ДЛЯ ЗАПОЛНЕНИЯ УЧАСТНИКАМИ ЗАКУПКИ»);</w:t>
            </w:r>
          </w:p>
          <w:p w:rsidR="00E148C1" w:rsidRPr="00C51B47" w:rsidRDefault="00E148C1" w:rsidP="00E148C1">
            <w:pPr>
              <w:pStyle w:val="Default"/>
              <w:rPr>
                <w:bCs/>
              </w:rPr>
            </w:pPr>
            <w:r w:rsidRPr="00C51B47">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E148C1" w:rsidRPr="00C51B47" w:rsidRDefault="00E148C1" w:rsidP="00E148C1">
            <w:pPr>
              <w:pStyle w:val="Default"/>
              <w:rPr>
                <w:bCs/>
              </w:rPr>
            </w:pPr>
            <w:r w:rsidRPr="00C51B47">
              <w:rPr>
                <w:bCs/>
              </w:rPr>
              <w:t>з) в случае, если победитель запроса предложений признан уклонившимся от заключения договора, Заказчик вправе заключить договор с участником запроса предложений,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rsidR="00E148C1" w:rsidRPr="00C51B47" w:rsidRDefault="00E148C1" w:rsidP="00E148C1">
            <w:pPr>
              <w:pStyle w:val="Default"/>
              <w:rPr>
                <w:bCs/>
              </w:rPr>
            </w:pPr>
            <w:r w:rsidRPr="00C51B47">
              <w:rPr>
                <w:bCs/>
              </w:rPr>
              <w:t>и) при исполнении договора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E148C1" w:rsidRPr="00C51B47" w:rsidRDefault="00E148C1" w:rsidP="00E148C1">
            <w:pPr>
              <w:pStyle w:val="Default"/>
              <w:rPr>
                <w:bCs/>
              </w:rPr>
            </w:pPr>
            <w:r w:rsidRPr="00C51B47">
              <w:rPr>
                <w:bCs/>
              </w:rPr>
              <w:t>2. Приоритет не предоставляется в случаях, если:</w:t>
            </w:r>
          </w:p>
          <w:p w:rsidR="00E148C1" w:rsidRPr="00C51B47" w:rsidRDefault="00E148C1" w:rsidP="00E148C1">
            <w:pPr>
              <w:pStyle w:val="Default"/>
              <w:rPr>
                <w:bCs/>
              </w:rPr>
            </w:pPr>
            <w:r w:rsidRPr="00C51B47">
              <w:rPr>
                <w:bCs/>
              </w:rPr>
              <w:t>а) закупка признана несостоявшейся и договор заключается с единственным участником закупки;</w:t>
            </w:r>
          </w:p>
          <w:p w:rsidR="00E148C1" w:rsidRPr="00C51B47" w:rsidRDefault="00E148C1" w:rsidP="00E148C1">
            <w:pPr>
              <w:pStyle w:val="Default"/>
              <w:rPr>
                <w:bCs/>
              </w:rPr>
            </w:pPr>
            <w:r w:rsidRPr="00C51B47">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148C1" w:rsidRPr="00C51B47" w:rsidRDefault="00E148C1" w:rsidP="00E148C1">
            <w:pPr>
              <w:pStyle w:val="Default"/>
              <w:rPr>
                <w:bCs/>
              </w:rPr>
            </w:pPr>
            <w:r w:rsidRPr="00C51B47">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148C1" w:rsidRPr="00C51B47" w:rsidRDefault="00E148C1" w:rsidP="00E148C1">
            <w:pPr>
              <w:pStyle w:val="Default"/>
              <w:rPr>
                <w:bCs/>
              </w:rPr>
            </w:pPr>
            <w:r w:rsidRPr="00C51B47">
              <w:rPr>
                <w:bCs/>
              </w:rPr>
              <w:t xml:space="preserve">г) в заявке на участие в запросе предложений,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w:t>
            </w:r>
            <w:r w:rsidRPr="00C51B47">
              <w:rPr>
                <w:bCs/>
              </w:rPr>
              <w:lastRenderedPageBreak/>
              <w:t>стоимости всех предложенных таким участником товаров, работ, услуг;</w:t>
            </w:r>
          </w:p>
          <w:p w:rsidR="00E148C1" w:rsidRPr="00C51B47" w:rsidRDefault="00E148C1" w:rsidP="00E148C1">
            <w:pPr>
              <w:pStyle w:val="Default"/>
              <w:rPr>
                <w:bCs/>
              </w:rPr>
            </w:pPr>
            <w:r w:rsidRPr="00C51B47">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148C1" w:rsidRPr="00C51B47" w:rsidRDefault="00E148C1" w:rsidP="00E148C1">
            <w:pPr>
              <w:pStyle w:val="Default"/>
              <w:rPr>
                <w:bCs/>
              </w:rPr>
            </w:pPr>
            <w:r w:rsidRPr="00C51B47">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E148C1" w:rsidRPr="00C51B47" w:rsidRDefault="00E148C1" w:rsidP="00E148C1">
            <w:pPr>
              <w:pStyle w:val="Default"/>
              <w:rPr>
                <w:bCs/>
              </w:rPr>
            </w:pPr>
            <w:r w:rsidRPr="00C51B47">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148C1" w:rsidRPr="00C51B47" w:rsidRDefault="00E148C1" w:rsidP="00E148C1">
            <w:pPr>
              <w:pStyle w:val="Default"/>
              <w:rPr>
                <w:bCs/>
              </w:rPr>
            </w:pPr>
            <w:r w:rsidRPr="00C51B47">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p w:rsidR="00C03E71" w:rsidRPr="00C51B47" w:rsidRDefault="00E148C1" w:rsidP="00E148C1">
            <w:pPr>
              <w:pStyle w:val="Default"/>
            </w:pPr>
            <w:r w:rsidRPr="00C51B47">
              <w:rPr>
                <w:bCs/>
              </w:rPr>
              <w:t>Приоритет применяется к товарам, происходящим из Донецкой Народной Республики, Луганской Народной Республики, на равных  с товарами российского происхождения.</w:t>
            </w:r>
          </w:p>
        </w:tc>
      </w:tr>
      <w:tr w:rsidR="00C03E71" w:rsidTr="000A327D">
        <w:trPr>
          <w:trHeight w:val="852"/>
        </w:trPr>
        <w:tc>
          <w:tcPr>
            <w:tcW w:w="567" w:type="dxa"/>
            <w:tcBorders>
              <w:top w:val="single" w:sz="4" w:space="0" w:color="000000"/>
              <w:left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Cs/>
              </w:rPr>
            </w:pPr>
            <w:bookmarkStart w:id="6" w:name="_Ref378108959"/>
            <w:bookmarkEnd w:id="6"/>
          </w:p>
        </w:tc>
        <w:tc>
          <w:tcPr>
            <w:tcW w:w="2552" w:type="dxa"/>
            <w:tcBorders>
              <w:top w:val="single" w:sz="4" w:space="0" w:color="000000"/>
              <w:left w:val="single" w:sz="4" w:space="0" w:color="000000"/>
            </w:tcBorders>
            <w:shd w:val="clear" w:color="auto" w:fill="F2F2F2"/>
          </w:tcPr>
          <w:p w:rsidR="00C03E71" w:rsidRDefault="00C03E71">
            <w:r>
              <w:rPr>
                <w:rFonts w:eastAsia="Times New Roman"/>
              </w:rPr>
              <w:t>ЭТП</w:t>
            </w:r>
          </w:p>
        </w:tc>
        <w:tc>
          <w:tcPr>
            <w:tcW w:w="7806" w:type="dxa"/>
            <w:tcBorders>
              <w:top w:val="single" w:sz="4" w:space="0" w:color="000000"/>
              <w:left w:val="single" w:sz="4" w:space="0" w:color="000000"/>
              <w:right w:val="single" w:sz="4" w:space="0" w:color="000000"/>
            </w:tcBorders>
            <w:shd w:val="clear" w:color="auto" w:fill="auto"/>
          </w:tcPr>
          <w:p w:rsidR="00C03E71" w:rsidRDefault="00C03E71" w:rsidP="00B6401F">
            <w:r>
              <w:rPr>
                <w:rFonts w:eastAsia="Times New Roman"/>
              </w:rPr>
              <w:t xml:space="preserve">Запрос предложений проводится в соответствии с правилами и с использованием функционала ЭТП </w:t>
            </w:r>
            <w:r w:rsidR="00B6401F">
              <w:rPr>
                <w:rFonts w:eastAsia="Times New Roman"/>
              </w:rPr>
              <w:t>ТЭК-Торг</w:t>
            </w:r>
            <w:r>
              <w:rPr>
                <w:rFonts w:eastAsia="Times New Roman"/>
              </w:rPr>
              <w:t xml:space="preserve">, находящейся по адресу </w:t>
            </w:r>
            <w:hyperlink r:id="rId11" w:history="1">
              <w:r w:rsidR="00B6401F">
                <w:rPr>
                  <w:rStyle w:val="a5"/>
                  <w:lang w:val="en-US"/>
                </w:rPr>
                <w:t>http</w:t>
              </w:r>
              <w:r w:rsidR="00B6401F" w:rsidRPr="00816843">
                <w:rPr>
                  <w:rStyle w:val="a5"/>
                </w:rPr>
                <w:t>://</w:t>
              </w:r>
              <w:r w:rsidR="00B6401F" w:rsidRPr="00816843">
                <w:rPr>
                  <w:rStyle w:val="a5"/>
                  <w:lang w:val="en-US"/>
                </w:rPr>
                <w:t>www</w:t>
              </w:r>
              <w:r w:rsidR="00B6401F" w:rsidRPr="00816843">
                <w:rPr>
                  <w:rStyle w:val="a5"/>
                </w:rPr>
                <w:t>.</w:t>
              </w:r>
              <w:r w:rsidR="00B6401F" w:rsidRPr="00816843">
                <w:rPr>
                  <w:rStyle w:val="a5"/>
                  <w:lang w:val="en-US"/>
                </w:rPr>
                <w:t>tektorg</w:t>
              </w:r>
              <w:r w:rsidR="00B6401F" w:rsidRPr="00816843">
                <w:rPr>
                  <w:rStyle w:val="a5"/>
                </w:rPr>
                <w:t>.</w:t>
              </w:r>
              <w:r w:rsidR="00B6401F" w:rsidRPr="00816843">
                <w:rPr>
                  <w:rStyle w:val="a5"/>
                  <w:lang w:val="en-US"/>
                </w:rPr>
                <w:t>ru</w:t>
              </w:r>
              <w:r w:rsidR="00B6401F" w:rsidRPr="00816843">
                <w:rPr>
                  <w:rStyle w:val="a5"/>
                </w:rPr>
                <w:t>/</w:t>
              </w:r>
            </w:hyperlink>
            <w:r>
              <w:rPr>
                <w:rFonts w:eastAsia="Times New Roman"/>
              </w:rPr>
              <w:t>.</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Способ закупки и форма закупки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Pr>
                <w:rFonts w:eastAsia="Times New Roman"/>
              </w:rPr>
              <w:t>Запрос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Default="00C03E71">
            <w:r>
              <w:rPr>
                <w:rFonts w:eastAsia="Times New Roman"/>
              </w:rPr>
              <w:t>Дата размещения Извещения о закупке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A31594" w:rsidP="00116BAB">
            <w:r w:rsidRPr="009F5E45">
              <w:rPr>
                <w:rFonts w:eastAsia="Times New Roman"/>
              </w:rPr>
              <w:t>«</w:t>
            </w:r>
            <w:r w:rsidR="000C37B7">
              <w:rPr>
                <w:rFonts w:eastAsia="Times New Roman"/>
              </w:rPr>
              <w:t>2</w:t>
            </w:r>
            <w:r w:rsidR="00116BAB">
              <w:rPr>
                <w:rFonts w:eastAsia="Times New Roman"/>
              </w:rPr>
              <w:t>6</w:t>
            </w:r>
            <w:r w:rsidRPr="009F5E45">
              <w:rPr>
                <w:rFonts w:eastAsia="Times New Roman"/>
              </w:rPr>
              <w:t xml:space="preserve">» </w:t>
            </w:r>
            <w:r w:rsidR="00A576DF">
              <w:rPr>
                <w:rFonts w:eastAsia="Times New Roman"/>
              </w:rPr>
              <w:t>ма</w:t>
            </w:r>
            <w:r w:rsidR="00C55C0C">
              <w:rPr>
                <w:rFonts w:eastAsia="Times New Roman"/>
              </w:rPr>
              <w:t>я</w:t>
            </w:r>
            <w:r w:rsidRPr="009F5E45">
              <w:rPr>
                <w:rFonts w:eastAsia="Times New Roman"/>
              </w:rPr>
              <w:t xml:space="preserve"> 202</w:t>
            </w:r>
            <w:r w:rsidR="004320F9">
              <w:rPr>
                <w:rFonts w:eastAsia="Times New Roman"/>
              </w:rPr>
              <w:t>3</w:t>
            </w:r>
            <w:r w:rsidRPr="009F5E45">
              <w:rPr>
                <w:rFonts w:eastAsia="Times New Roman"/>
              </w:rPr>
              <w:t xml:space="preserve"> года</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7" w:name="_Ref368304315"/>
            <w:bookmarkEnd w:id="7"/>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C03E71">
            <w:r w:rsidRPr="00C51B47">
              <w:rPr>
                <w:rFonts w:eastAsia="Times New Roman"/>
              </w:rPr>
              <w:t>Порядок, дата начала, дата и время окончания срока подачи Заявок</w:t>
            </w:r>
            <w:r w:rsidR="00852CC0" w:rsidRPr="00C51B47">
              <w:rPr>
                <w:rFonts w:eastAsia="Times New Roman"/>
              </w:rPr>
              <w:t xml:space="preserve"> (окончательных предложений)</w:t>
            </w:r>
            <w:r w:rsidRPr="00C51B47">
              <w:rPr>
                <w:rFonts w:eastAsia="Times New Roman"/>
              </w:rPr>
              <w:t xml:space="preserve"> на участие в закупке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Pr>
                <w:rFonts w:eastAsia="Times New Roman"/>
              </w:rPr>
              <w:t xml:space="preserve">Заявки подаются посредством ЭТП по адресу: </w:t>
            </w:r>
            <w:hyperlink r:id="rId12" w:history="1">
              <w:r w:rsidR="00B6401F">
                <w:rPr>
                  <w:rStyle w:val="a5"/>
                  <w:lang w:val="en-US"/>
                </w:rPr>
                <w:t>http</w:t>
              </w:r>
              <w:r w:rsidR="00B6401F" w:rsidRPr="00816843">
                <w:rPr>
                  <w:rStyle w:val="a5"/>
                </w:rPr>
                <w:t>://</w:t>
              </w:r>
              <w:r w:rsidR="00B6401F" w:rsidRPr="00816843">
                <w:rPr>
                  <w:rStyle w:val="a5"/>
                  <w:lang w:val="en-US"/>
                </w:rPr>
                <w:t>www</w:t>
              </w:r>
              <w:r w:rsidR="00B6401F" w:rsidRPr="00816843">
                <w:rPr>
                  <w:rStyle w:val="a5"/>
                </w:rPr>
                <w:t>.</w:t>
              </w:r>
              <w:r w:rsidR="00B6401F" w:rsidRPr="00816843">
                <w:rPr>
                  <w:rStyle w:val="a5"/>
                  <w:lang w:val="en-US"/>
                </w:rPr>
                <w:t>tektorg</w:t>
              </w:r>
              <w:r w:rsidR="00B6401F" w:rsidRPr="00816843">
                <w:rPr>
                  <w:rStyle w:val="a5"/>
                </w:rPr>
                <w:t>.</w:t>
              </w:r>
              <w:r w:rsidR="00B6401F" w:rsidRPr="00816843">
                <w:rPr>
                  <w:rStyle w:val="a5"/>
                  <w:lang w:val="en-US"/>
                </w:rPr>
                <w:t>ru</w:t>
              </w:r>
              <w:r w:rsidR="00B6401F" w:rsidRPr="00816843">
                <w:rPr>
                  <w:rStyle w:val="a5"/>
                </w:rPr>
                <w:t>/</w:t>
              </w:r>
            </w:hyperlink>
            <w:r>
              <w:rPr>
                <w:rFonts w:eastAsia="Times New Roman"/>
              </w:rPr>
              <w:t>,                                    в соответствии с Регламентом работы ЭТП.</w:t>
            </w:r>
          </w:p>
          <w:p w:rsidR="00C03E71" w:rsidRDefault="00C03E71">
            <w:pPr>
              <w:rPr>
                <w:rFonts w:eastAsia="Times New Roman"/>
                <w:sz w:val="10"/>
                <w:szCs w:val="10"/>
              </w:rPr>
            </w:pPr>
          </w:p>
          <w:p w:rsidR="00C03E71" w:rsidRDefault="00C03E71">
            <w:r>
              <w:rPr>
                <w:rFonts w:eastAsia="Times New Roman"/>
              </w:rPr>
              <w:t>Дата начала срока: день размещения на ЭТП и в ЕИС Извещения о проведении запроса предложений в электронной форме и Документации о проведении запроса предложений в электронной форме, а если на ЭТП или в ЕИС возникли технические или иные неполадки, блокирующие доступ к ЭТП и ЕИС - день размещения Извещения о закупке и Документации о закупке на сайте Заказчика.</w:t>
            </w:r>
          </w:p>
          <w:p w:rsidR="00C03E71" w:rsidRDefault="00C03E71">
            <w:pPr>
              <w:rPr>
                <w:rFonts w:eastAsia="Times New Roman"/>
                <w:sz w:val="10"/>
                <w:szCs w:val="10"/>
              </w:rPr>
            </w:pPr>
          </w:p>
          <w:p w:rsidR="00C03E71" w:rsidRDefault="00C03E71">
            <w:r>
              <w:rPr>
                <w:rFonts w:eastAsia="Times New Roman"/>
              </w:rPr>
              <w:lastRenderedPageBreak/>
              <w:t>Дата и время окончания срока, последний день срока подачи Заявок:</w:t>
            </w:r>
          </w:p>
          <w:p w:rsidR="00852CC0" w:rsidRDefault="00A31594" w:rsidP="00116BAB">
            <w:r w:rsidRPr="009F5E45">
              <w:t>«</w:t>
            </w:r>
            <w:r w:rsidR="000C37B7">
              <w:t>0</w:t>
            </w:r>
            <w:r w:rsidR="00116BAB">
              <w:t>5</w:t>
            </w:r>
            <w:r w:rsidRPr="009F5E45">
              <w:t xml:space="preserve">» </w:t>
            </w:r>
            <w:r w:rsidR="000C37B7">
              <w:t>июня</w:t>
            </w:r>
            <w:r w:rsidRPr="009F5E45">
              <w:t xml:space="preserve"> 202</w:t>
            </w:r>
            <w:r w:rsidR="004320F9">
              <w:t>3</w:t>
            </w:r>
            <w:r w:rsidRPr="009F5E45">
              <w:t xml:space="preserve"> года в 0</w:t>
            </w:r>
            <w:r w:rsidR="00116BAB">
              <w:t>9</w:t>
            </w:r>
            <w:r w:rsidRPr="009F5E45">
              <w:t>:</w:t>
            </w:r>
            <w:r w:rsidR="00116BAB">
              <w:t>0</w:t>
            </w:r>
            <w:r w:rsidRPr="009F5E45">
              <w:t>0</w:t>
            </w:r>
            <w:r w:rsidR="00C03E71" w:rsidRPr="003435FC">
              <w:t xml:space="preserve"> (время местное)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Default="00C03E71">
            <w:r>
              <w:rPr>
                <w:rFonts w:eastAsia="Times New Roman"/>
              </w:rPr>
              <w:t xml:space="preserve">Место, дата и время открытия доступа к Заявкам </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pPr>
            <w:r>
              <w:rPr>
                <w:iCs/>
                <w:color w:val="000000"/>
              </w:rPr>
              <w:t>Место открытия доступа к поданным в форме электронных документов Заявкам – Электронная торговая площадка.</w:t>
            </w:r>
          </w:p>
          <w:p w:rsidR="00C03E71" w:rsidRDefault="009F5E45" w:rsidP="00116BAB">
            <w:pPr>
              <w:autoSpaceDE w:val="0"/>
              <w:rPr>
                <w:rFonts w:eastAsia="Times New Roman"/>
                <w:highlight w:val="lightGray"/>
              </w:rPr>
            </w:pPr>
            <w:r w:rsidRPr="009F5E45">
              <w:t>«</w:t>
            </w:r>
            <w:r w:rsidR="000C37B7">
              <w:t>0</w:t>
            </w:r>
            <w:r w:rsidR="00116BAB">
              <w:t>5</w:t>
            </w:r>
            <w:r w:rsidRPr="009F5E45">
              <w:t xml:space="preserve">» </w:t>
            </w:r>
            <w:r w:rsidR="000C37B7">
              <w:t>июня</w:t>
            </w:r>
            <w:r w:rsidRPr="009F5E45">
              <w:t xml:space="preserve"> 202</w:t>
            </w:r>
            <w:r w:rsidR="004320F9">
              <w:t>3</w:t>
            </w:r>
            <w:r w:rsidRPr="009F5E45">
              <w:t xml:space="preserve"> года в 0</w:t>
            </w:r>
            <w:r w:rsidR="00116BAB">
              <w:t>9</w:t>
            </w:r>
            <w:r w:rsidRPr="009F5E45">
              <w:t>:</w:t>
            </w:r>
            <w:r w:rsidR="00116BAB">
              <w:t>0</w:t>
            </w:r>
            <w:r w:rsidRPr="009F5E45">
              <w:t>0</w:t>
            </w:r>
            <w:r w:rsidRPr="003435FC">
              <w:t xml:space="preserve"> </w:t>
            </w:r>
            <w:r w:rsidR="00C03E71" w:rsidRPr="003435FC">
              <w:rPr>
                <w:iCs/>
                <w:color w:val="000000"/>
              </w:rPr>
              <w:t>(время местное)</w:t>
            </w:r>
            <w:r w:rsidR="000B0119">
              <w:rPr>
                <w:i/>
                <w:color w:val="FF0000"/>
              </w:rPr>
              <w:t xml:space="preserve"> </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8" w:name="_Ref378107245"/>
            <w:bookmarkEnd w:id="8"/>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852CC0">
            <w:r w:rsidRPr="00C51B47">
              <w:t>Место и дата рассмотрения первых частей заявок (окончательных предложений), рассмотрения вторых частей заявок, подведения итогов запроса предложений в электронной форме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9F5E45" w:rsidRDefault="00C03E71">
            <w:r>
              <w:rPr>
                <w:b/>
              </w:rPr>
              <w:t>Рассмотрение и оценка первых частей Заявок</w:t>
            </w:r>
            <w:r>
              <w:t xml:space="preserve">: </w:t>
            </w:r>
            <w:r w:rsidR="00A31594" w:rsidRPr="009F5E45">
              <w:t>«</w:t>
            </w:r>
            <w:r w:rsidR="00116BAB">
              <w:t>06</w:t>
            </w:r>
            <w:r w:rsidR="00A31594" w:rsidRPr="009F5E45">
              <w:t xml:space="preserve">» </w:t>
            </w:r>
            <w:r w:rsidR="000C37B7">
              <w:t>июня</w:t>
            </w:r>
            <w:r w:rsidR="00A31594" w:rsidRPr="009F5E45">
              <w:t xml:space="preserve"> 202</w:t>
            </w:r>
            <w:r w:rsidR="004320F9">
              <w:t>3</w:t>
            </w:r>
            <w:r w:rsidR="00A31594" w:rsidRPr="009F5E45">
              <w:t xml:space="preserve"> года в 0</w:t>
            </w:r>
            <w:r w:rsidR="00116BAB">
              <w:t>9</w:t>
            </w:r>
            <w:r w:rsidR="00A31594" w:rsidRPr="009F5E45">
              <w:t>:</w:t>
            </w:r>
            <w:r w:rsidR="00116BAB">
              <w:t>0</w:t>
            </w:r>
            <w:r w:rsidR="00A31594" w:rsidRPr="009F5E45">
              <w:t>0</w:t>
            </w:r>
            <w:r w:rsidR="0093224A" w:rsidRPr="009F5E45">
              <w:t xml:space="preserve"> (время местное)</w:t>
            </w:r>
          </w:p>
          <w:p w:rsidR="00C03E71" w:rsidRPr="009F5E45" w:rsidRDefault="00C03E71">
            <w:pPr>
              <w:rPr>
                <w:sz w:val="10"/>
                <w:szCs w:val="10"/>
              </w:rPr>
            </w:pPr>
          </w:p>
          <w:p w:rsidR="00C03E71" w:rsidRPr="009F5E45" w:rsidRDefault="00C03E71" w:rsidP="005873CD">
            <w:r w:rsidRPr="009F5E45">
              <w:rPr>
                <w:b/>
              </w:rPr>
              <w:t xml:space="preserve">Рассмотрение </w:t>
            </w:r>
            <w:r w:rsidR="008322C6" w:rsidRPr="009F5E45">
              <w:rPr>
                <w:b/>
              </w:rPr>
              <w:t xml:space="preserve">и оценка </w:t>
            </w:r>
            <w:r w:rsidR="004E12AA" w:rsidRPr="009F5E45">
              <w:rPr>
                <w:b/>
              </w:rPr>
              <w:t xml:space="preserve">вторых </w:t>
            </w:r>
            <w:r w:rsidRPr="009F5E45">
              <w:rPr>
                <w:b/>
              </w:rPr>
              <w:t>частей Заявок</w:t>
            </w:r>
            <w:r w:rsidRPr="009F5E45">
              <w:t xml:space="preserve">: </w:t>
            </w:r>
            <w:r w:rsidR="009F5E45" w:rsidRPr="009F5E45">
              <w:t>«</w:t>
            </w:r>
            <w:r w:rsidR="000C37B7">
              <w:t>0</w:t>
            </w:r>
            <w:r w:rsidR="00116BAB">
              <w:t>7</w:t>
            </w:r>
            <w:r w:rsidR="00A31594" w:rsidRPr="009F5E45">
              <w:t xml:space="preserve">» </w:t>
            </w:r>
            <w:r w:rsidR="000C37B7">
              <w:t>июня</w:t>
            </w:r>
            <w:r w:rsidR="00A31594" w:rsidRPr="009F5E45">
              <w:t xml:space="preserve"> 202</w:t>
            </w:r>
            <w:r w:rsidR="004320F9">
              <w:t>3</w:t>
            </w:r>
            <w:r w:rsidR="00A31594" w:rsidRPr="009F5E45">
              <w:t xml:space="preserve"> года в 0</w:t>
            </w:r>
            <w:r w:rsidR="00116BAB">
              <w:t>9</w:t>
            </w:r>
            <w:r w:rsidR="00A31594" w:rsidRPr="009F5E45">
              <w:t>:</w:t>
            </w:r>
            <w:r w:rsidR="00116BAB">
              <w:t>0</w:t>
            </w:r>
            <w:r w:rsidR="00A31594" w:rsidRPr="009F5E45">
              <w:t>0</w:t>
            </w:r>
            <w:r w:rsidR="0093224A" w:rsidRPr="009F5E45">
              <w:t xml:space="preserve"> (время местное)</w:t>
            </w:r>
          </w:p>
          <w:p w:rsidR="005873CD" w:rsidRPr="009F5E45" w:rsidRDefault="005873CD" w:rsidP="005873CD"/>
          <w:p w:rsidR="005873CD" w:rsidRDefault="005873CD" w:rsidP="00B722F1">
            <w:r w:rsidRPr="009F5E45">
              <w:rPr>
                <w:b/>
              </w:rPr>
              <w:t>Подведение итогов закупки:</w:t>
            </w:r>
            <w:r w:rsidRPr="009F5E45">
              <w:t xml:space="preserve"> </w:t>
            </w:r>
            <w:r w:rsidR="00A31594" w:rsidRPr="009F5E45">
              <w:t>«</w:t>
            </w:r>
            <w:r w:rsidR="00116BAB">
              <w:t>08</w:t>
            </w:r>
            <w:r w:rsidR="00A31594" w:rsidRPr="009F5E45">
              <w:t xml:space="preserve">» </w:t>
            </w:r>
            <w:r w:rsidR="000C37B7">
              <w:t>июня</w:t>
            </w:r>
            <w:r w:rsidR="00A31594" w:rsidRPr="009F5E45">
              <w:t xml:space="preserve"> 202</w:t>
            </w:r>
            <w:r w:rsidR="004320F9">
              <w:t>3</w:t>
            </w:r>
            <w:r w:rsidR="00A31594" w:rsidRPr="009F5E45">
              <w:t xml:space="preserve"> года в 0</w:t>
            </w:r>
            <w:r w:rsidR="00116BAB">
              <w:t>9</w:t>
            </w:r>
            <w:r w:rsidR="00A31594" w:rsidRPr="009F5E45">
              <w:t>:</w:t>
            </w:r>
            <w:r w:rsidR="00116BAB">
              <w:t>0</w:t>
            </w:r>
            <w:r w:rsidR="00A31594" w:rsidRPr="009F5E45">
              <w:t>0</w:t>
            </w:r>
            <w:r w:rsidRPr="003435FC">
              <w:t xml:space="preserve"> (время местное)</w:t>
            </w:r>
          </w:p>
          <w:p w:rsidR="00071CC0" w:rsidRDefault="00071CC0" w:rsidP="00B722F1"/>
          <w:p w:rsidR="00071CC0" w:rsidRDefault="00071CC0" w:rsidP="00B722F1">
            <w:r w:rsidRPr="00071CC0">
              <w:t>Указанные этапы Запроса предложений проводятся по адресу Заказчика: 628007, Тюменская обл., ХМАО-Югра, г. Ханты-Мансийск, ул. Чехова 81.</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9" w:name="%D1%84%D0%BE%D1%80%D0%BC%D0%B09"/>
            <w:bookmarkStart w:id="10" w:name="_Ref460512251"/>
            <w:bookmarkEnd w:id="9"/>
            <w:bookmarkEnd w:id="10"/>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852CC0">
            <w:r w:rsidRPr="00C51B47">
              <w:rPr>
                <w:rFonts w:eastAsia="Times New Roman"/>
              </w:rPr>
              <w:t>Формы, порядок, дата и время окончания срока предоставления участникам запроса предложений разъяснений положений документации о запросе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3A36D5" w:rsidRDefault="00C03E71" w:rsidP="003A36D5">
            <w:pPr>
              <w:ind w:firstLine="387"/>
              <w:rPr>
                <w:rFonts w:eastAsia="Times New Roman"/>
              </w:rPr>
            </w:pPr>
            <w:r>
              <w:rPr>
                <w:rFonts w:eastAsia="Times New Roman"/>
                <w:b/>
              </w:rPr>
              <w:t xml:space="preserve">Дата начала срока предоставления Участникам разъяснений положений </w:t>
            </w:r>
            <w:r w:rsidR="003A36D5">
              <w:rPr>
                <w:rFonts w:eastAsia="Times New Roman"/>
                <w:b/>
              </w:rPr>
              <w:t xml:space="preserve">Извещения и (или) </w:t>
            </w:r>
            <w:r>
              <w:rPr>
                <w:rFonts w:eastAsia="Times New Roman"/>
                <w:b/>
              </w:rPr>
              <w:t>Документации о закупке:</w:t>
            </w:r>
            <w:r>
              <w:t xml:space="preserve"> </w:t>
            </w:r>
            <w:r w:rsidR="00A31594" w:rsidRPr="009F5E45">
              <w:rPr>
                <w:rFonts w:eastAsia="Times New Roman"/>
              </w:rPr>
              <w:t>«</w:t>
            </w:r>
            <w:r w:rsidR="00116BAB">
              <w:rPr>
                <w:rFonts w:eastAsia="Times New Roman"/>
              </w:rPr>
              <w:t>26</w:t>
            </w:r>
            <w:r w:rsidR="00A31594" w:rsidRPr="009F5E45">
              <w:rPr>
                <w:rFonts w:eastAsia="Times New Roman"/>
              </w:rPr>
              <w:t xml:space="preserve">» </w:t>
            </w:r>
            <w:r w:rsidR="00A576DF">
              <w:rPr>
                <w:rFonts w:eastAsia="Times New Roman"/>
              </w:rPr>
              <w:t>ма</w:t>
            </w:r>
            <w:r w:rsidR="00C55C0C">
              <w:rPr>
                <w:rFonts w:eastAsia="Times New Roman"/>
              </w:rPr>
              <w:t>я</w:t>
            </w:r>
            <w:r w:rsidR="004320F9">
              <w:rPr>
                <w:rFonts w:eastAsia="Times New Roman"/>
              </w:rPr>
              <w:t xml:space="preserve"> </w:t>
            </w:r>
            <w:r w:rsidR="00A31594" w:rsidRPr="009F5E45">
              <w:rPr>
                <w:rFonts w:eastAsia="Times New Roman"/>
              </w:rPr>
              <w:t>202</w:t>
            </w:r>
            <w:r w:rsidR="004320F9">
              <w:rPr>
                <w:rFonts w:eastAsia="Times New Roman"/>
              </w:rPr>
              <w:t>3</w:t>
            </w:r>
            <w:r w:rsidR="0093224A" w:rsidRPr="009F5E45">
              <w:rPr>
                <w:rFonts w:eastAsia="Times New Roman"/>
              </w:rPr>
              <w:t xml:space="preserve"> года</w:t>
            </w:r>
            <w:r w:rsidR="003A36D5">
              <w:rPr>
                <w:rFonts w:eastAsia="Times New Roman"/>
              </w:rPr>
              <w:t xml:space="preserve"> с момента размещения Извещения и Документации о закупке</w:t>
            </w:r>
            <w:r w:rsidR="000B0119">
              <w:rPr>
                <w:rFonts w:eastAsia="Times New Roman"/>
              </w:rPr>
              <w:t xml:space="preserve"> </w:t>
            </w:r>
            <w:r w:rsidR="003A36D5">
              <w:rPr>
                <w:rFonts w:eastAsia="Times New Roman"/>
              </w:rPr>
              <w:t>на ЭТП и в ЕИС</w:t>
            </w:r>
            <w:r w:rsidR="0093224A">
              <w:rPr>
                <w:rFonts w:eastAsia="Times New Roman"/>
              </w:rPr>
              <w:t>.</w:t>
            </w:r>
          </w:p>
          <w:p w:rsidR="00C03E71" w:rsidRDefault="00C03E71">
            <w:pPr>
              <w:ind w:firstLine="387"/>
            </w:pPr>
            <w:r>
              <w:rPr>
                <w:rFonts w:eastAsia="Times New Roman"/>
                <w:b/>
              </w:rPr>
              <w:t xml:space="preserve">Дата и время окончания срока предоставления Участникам разъяснений положений </w:t>
            </w:r>
            <w:r w:rsidR="003A36D5">
              <w:rPr>
                <w:rFonts w:eastAsia="Times New Roman"/>
                <w:b/>
              </w:rPr>
              <w:t xml:space="preserve">Извещения и (или) </w:t>
            </w:r>
            <w:r>
              <w:rPr>
                <w:rFonts w:eastAsia="Times New Roman"/>
                <w:b/>
              </w:rPr>
              <w:t>Документации о закупке:</w:t>
            </w:r>
          </w:p>
          <w:p w:rsidR="00C03E71" w:rsidRDefault="00A31594">
            <w:pPr>
              <w:ind w:firstLine="387"/>
            </w:pPr>
            <w:r w:rsidRPr="009F5E45">
              <w:t>«</w:t>
            </w:r>
            <w:r w:rsidR="00116BAB">
              <w:t>05</w:t>
            </w:r>
            <w:r w:rsidRPr="009F5E45">
              <w:t xml:space="preserve">» </w:t>
            </w:r>
            <w:r w:rsidR="000C37B7">
              <w:t>июня</w:t>
            </w:r>
            <w:r w:rsidRPr="009F5E45">
              <w:t xml:space="preserve"> 202</w:t>
            </w:r>
            <w:r w:rsidR="004320F9">
              <w:t>3</w:t>
            </w:r>
            <w:r w:rsidRPr="009F5E45">
              <w:t xml:space="preserve"> года 0</w:t>
            </w:r>
            <w:r w:rsidR="00116BAB">
              <w:t>9</w:t>
            </w:r>
            <w:r w:rsidRPr="009F5E45">
              <w:t>:</w:t>
            </w:r>
            <w:r w:rsidR="00116BAB">
              <w:t>0</w:t>
            </w:r>
            <w:r w:rsidRPr="009F5E45">
              <w:t>0</w:t>
            </w:r>
            <w:r w:rsidR="00C03E71" w:rsidRPr="003435FC">
              <w:t xml:space="preserve"> (время местное)</w:t>
            </w:r>
          </w:p>
          <w:p w:rsidR="00C03E71" w:rsidRDefault="00C03E71">
            <w:pPr>
              <w:ind w:firstLine="528"/>
            </w:pPr>
            <w:r>
              <w:t>Любой участник закупки вправе направить запрос о даче разъяснений положений извещения о проведении запроса предложений в электронной форме и (или) документации о проведении запроса предложений в электронной форме в срок не позднее, чем за три рабочих дня до даты окончания срока подачи заявок на участие в запросе предложений в электронной форме.</w:t>
            </w:r>
          </w:p>
          <w:p w:rsidR="00C03E71" w:rsidRDefault="00C03E71">
            <w:pPr>
              <w:ind w:firstLine="528"/>
            </w:pPr>
            <w:r>
              <w:t>В течение трех рабочих дней с даты поступлен</w:t>
            </w:r>
            <w:r w:rsidR="000B0119">
              <w:t xml:space="preserve">ия указанного запроса Заказчик </w:t>
            </w:r>
            <w:r>
              <w:t>осуществляет разъяснение положений извещения и (или) документации о проведении запроса предложений в электронной форме и размещает их на ЭТП и в ЕИС с указанием предмета запроса, но без указания участника такой закупки, от которого поступил указанный запрос.</w:t>
            </w:r>
          </w:p>
          <w:p w:rsidR="00C03E71" w:rsidRDefault="00C03E71">
            <w:pPr>
              <w:ind w:firstLine="528"/>
            </w:pPr>
            <w:r>
              <w:rPr>
                <w:rFonts w:eastAsia="Times New Roman"/>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C03E71" w:rsidRDefault="00C03E71">
            <w:pPr>
              <w:ind w:left="34" w:firstLine="567"/>
            </w:pPr>
            <w:r>
              <w:rPr>
                <w:rFonts w:eastAsia="Times New Roman"/>
              </w:rPr>
              <w:t xml:space="preserve">Примерная форма запроса на разъяснение документации о закупке приведена в </w:t>
            </w:r>
            <w:hyperlink w:anchor="_Форма_4_РЕКОМЕНДУЕМАЯ" w:history="1">
              <w:r>
                <w:rPr>
                  <w:rStyle w:val="a5"/>
                  <w:rFonts w:eastAsia="Times New Roman"/>
                </w:rPr>
                <w:t>форме 3</w:t>
              </w:r>
            </w:hyperlink>
            <w:r>
              <w:rPr>
                <w:rFonts w:eastAsia="Times New Roman"/>
              </w:rPr>
              <w:t xml:space="preserve"> </w:t>
            </w:r>
            <w:hyperlink w:anchor="_РАЗДЕЛ_III._ФОРМЫ" w:history="1">
              <w:r>
                <w:rPr>
                  <w:rStyle w:val="a5"/>
                  <w:rFonts w:eastAsia="Times New Roman"/>
                </w:rPr>
                <w:t xml:space="preserve">раздела III «ФОРМЫ ДЛЯ ЗАПОЛНЕНИЯ </w:t>
              </w:r>
              <w:r>
                <w:rPr>
                  <w:rStyle w:val="a5"/>
                  <w:rFonts w:eastAsia="Times New Roman"/>
                </w:rPr>
                <w:lastRenderedPageBreak/>
                <w:t>УЧАСТНИКАМИ ЗАКУПКИ»</w:t>
              </w:r>
            </w:hyperlink>
            <w:r>
              <w:rPr>
                <w:rFonts w:eastAsia="Times New Roman"/>
              </w:rPr>
              <w:t xml:space="preserve">. </w:t>
            </w:r>
          </w:p>
          <w:p w:rsidR="00C03E71" w:rsidRDefault="00C03E71">
            <w:pPr>
              <w:ind w:left="34" w:firstLine="567"/>
            </w:pPr>
            <w:r>
              <w:t>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запросе предложений в электронной форме.</w:t>
            </w:r>
          </w:p>
          <w:p w:rsidR="00C03E71" w:rsidRDefault="00C03E71">
            <w:pPr>
              <w:ind w:firstLine="528"/>
            </w:pPr>
            <w:r>
              <w:t>Разъяснения положений документации о проведении запроса предложений в электронной форме не должны изменять предмет закупки и существенные условия проекта договора.</w:t>
            </w:r>
          </w:p>
          <w:p w:rsidR="00C03E71" w:rsidRDefault="00C03E71">
            <w:pPr>
              <w:ind w:firstLine="528"/>
            </w:pPr>
            <w:r>
              <w:rPr>
                <w:rFonts w:eastAsia="Times New Roman"/>
              </w:rPr>
              <w:t xml:space="preserve">Участник не вправе ссылаться на устную информацию, полученную от Заказчика. </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Default="00C03E71" w:rsidP="00852CC0">
            <w:r>
              <w:rPr>
                <w:rFonts w:eastAsia="Times New Roman"/>
              </w:rPr>
              <w:t>Количество Участников, которые могут быть признаны Победителями запроса предложений</w:t>
            </w:r>
            <w:r w:rsidR="00852CC0">
              <w:rPr>
                <w:rFonts w:eastAsia="Times New Roman"/>
              </w:rPr>
              <w:t xml:space="preserve"> в электронной форме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Pr>
                <w:rFonts w:eastAsia="Times New Roman"/>
              </w:rPr>
              <w:t>1 победитель</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1" w:name="_Ref378105180"/>
            <w:bookmarkEnd w:id="11"/>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C03E71" w:rsidP="00852CC0">
            <w:pPr>
              <w:pStyle w:val="af"/>
              <w:tabs>
                <w:tab w:val="clear" w:pos="4677"/>
                <w:tab w:val="clear" w:pos="9355"/>
              </w:tabs>
            </w:pPr>
            <w:r w:rsidRPr="00C51B47">
              <w:t>Предмет закупки</w:t>
            </w:r>
            <w:r w:rsidR="00852CC0" w:rsidRPr="00C51B47">
              <w:t>, описание предмета закупки,</w:t>
            </w:r>
            <w:r w:rsidRPr="00C51B47">
              <w:t xml:space="preserve"> </w:t>
            </w:r>
            <w:r w:rsidR="00852CC0" w:rsidRPr="00C51B47">
              <w:t>п</w:t>
            </w:r>
            <w:r w:rsidRPr="00C51B47">
              <w:t>редмет договора, количество поставляемого товара, объём выполняемых работ, оказываемых услуг</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A31594" w:rsidRPr="004320F9" w:rsidRDefault="00A31594" w:rsidP="00A31594">
            <w:pPr>
              <w:autoSpaceDE w:val="0"/>
              <w:ind w:firstLine="459"/>
              <w:rPr>
                <w:b/>
                <w:u w:val="single"/>
              </w:rPr>
            </w:pPr>
            <w:r w:rsidRPr="004320F9">
              <w:rPr>
                <w:b/>
                <w:u w:val="single"/>
              </w:rPr>
              <w:t xml:space="preserve">Предмет закупки: </w:t>
            </w:r>
            <w:r w:rsidRPr="004320F9">
              <w:rPr>
                <w:rFonts w:eastAsia="Times New Roman"/>
                <w:b/>
                <w:u w:val="single"/>
              </w:rPr>
              <w:t xml:space="preserve">Запрос предложений в электронной форме для субъектов малого и среднего предпринимательства на </w:t>
            </w:r>
            <w:r w:rsidR="004320F9" w:rsidRPr="004320F9">
              <w:rPr>
                <w:b/>
                <w:u w:val="single"/>
              </w:rPr>
              <w:t xml:space="preserve">поставку </w:t>
            </w:r>
            <w:r w:rsidR="00116BAB" w:rsidRPr="00116BAB">
              <w:rPr>
                <w:b/>
                <w:u w:val="single"/>
                <w:lang w:bidi="hi-IN"/>
              </w:rPr>
              <w:t>стальных труб и стальных фасонных изделий</w:t>
            </w:r>
            <w:r w:rsidRPr="004320F9">
              <w:rPr>
                <w:b/>
                <w:u w:val="single"/>
              </w:rPr>
              <w:t>.</w:t>
            </w:r>
          </w:p>
          <w:p w:rsidR="0079784A" w:rsidRPr="00852CC0" w:rsidRDefault="00A31594" w:rsidP="00A31594">
            <w:pPr>
              <w:autoSpaceDE w:val="0"/>
              <w:ind w:firstLine="459"/>
              <w:rPr>
                <w:b/>
                <w:highlight w:val="yellow"/>
                <w:u w:val="single"/>
              </w:rPr>
            </w:pPr>
            <w:r w:rsidRPr="004320F9">
              <w:rPr>
                <w:b/>
                <w:u w:val="single"/>
              </w:rPr>
              <w:t xml:space="preserve">Предмет договора: Поставка </w:t>
            </w:r>
            <w:r w:rsidR="00116BAB" w:rsidRPr="00116BAB">
              <w:rPr>
                <w:b/>
                <w:u w:val="single"/>
                <w:lang w:bidi="hi-IN"/>
              </w:rPr>
              <w:t>стальных труб и стальных фасонных изделий</w:t>
            </w:r>
            <w:r w:rsidR="004320F9">
              <w:rPr>
                <w:b/>
                <w:u w:val="single"/>
              </w:rPr>
              <w:t>.</w:t>
            </w:r>
          </w:p>
          <w:p w:rsidR="00C03E71" w:rsidRPr="004320F9" w:rsidRDefault="00C03E71" w:rsidP="003A3161">
            <w:pPr>
              <w:autoSpaceDE w:val="0"/>
              <w:ind w:firstLine="459"/>
              <w:rPr>
                <w:rFonts w:eastAsia="Times New Roman"/>
                <w:iCs/>
              </w:rPr>
            </w:pPr>
            <w:r w:rsidRPr="004320F9">
              <w:t>Количество поставляемого товара, объем выполняемых работ, оказываемых услуг, о</w:t>
            </w:r>
            <w:r w:rsidRPr="004320F9">
              <w:rPr>
                <w:rFonts w:eastAsia="Times New Roman"/>
                <w:iCs/>
              </w:rPr>
              <w:t xml:space="preserve">пределяется в соответствии с </w:t>
            </w:r>
            <w:hyperlink w:anchor="_РАЗДЕЛ_IV._Техническое" w:history="1">
              <w:r w:rsidRPr="004320F9">
                <w:rPr>
                  <w:rStyle w:val="a5"/>
                  <w:rFonts w:eastAsia="Times New Roman"/>
                  <w:iCs/>
                </w:rPr>
                <w:t>разделом IV «Техническое задание»</w:t>
              </w:r>
            </w:hyperlink>
            <w:r w:rsidRPr="004320F9">
              <w:rPr>
                <w:rFonts w:eastAsia="Times New Roman"/>
                <w:iCs/>
              </w:rPr>
              <w:t xml:space="preserve"> Документации о проведении запроса предложений в электронной форме и проектом договора </w:t>
            </w:r>
            <w:hyperlink w:anchor="_РАЗДЕЛ_IV._Техническое" w:history="1">
              <w:r w:rsidRPr="004320F9">
                <w:rPr>
                  <w:rStyle w:val="a5"/>
                  <w:rFonts w:eastAsia="Times New Roman"/>
                  <w:iCs/>
                </w:rPr>
                <w:t>разделом V «Проект договора»</w:t>
              </w:r>
            </w:hyperlink>
            <w:r w:rsidRPr="004320F9">
              <w:rPr>
                <w:rFonts w:eastAsia="Times New Roman"/>
                <w:iCs/>
              </w:rPr>
              <w:t xml:space="preserve"> Документации о проведении запроса предложений в электронной форме.</w:t>
            </w:r>
          </w:p>
          <w:p w:rsidR="00852CC0" w:rsidRPr="00852CC0" w:rsidRDefault="00852CC0" w:rsidP="00852CC0">
            <w:pPr>
              <w:autoSpaceDE w:val="0"/>
              <w:ind w:firstLine="459"/>
              <w:rPr>
                <w:highlight w:val="yellow"/>
              </w:rPr>
            </w:pPr>
            <w:r w:rsidRPr="004320F9">
              <w:rPr>
                <w:rFonts w:eastAsia="Times New Roman"/>
                <w:iCs/>
              </w:rPr>
              <w:t>Описание предмета закупки предусмотрено в разделе IV «Техническое задание» Документации о проведении запроса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iCs/>
                <w:color w:val="000000"/>
              </w:rPr>
            </w:pPr>
            <w:bookmarkStart w:id="12" w:name="_Ref378853453"/>
            <w:bookmarkEnd w:id="12"/>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5851E1">
            <w:r w:rsidRPr="00C51B47">
              <w:rPr>
                <w:rFonts w:eastAsia="Times New Roman"/>
              </w:rPr>
              <w:t xml:space="preserve">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w:t>
            </w:r>
            <w:r w:rsidRPr="00C51B47">
              <w:rPr>
                <w:rFonts w:eastAsia="Times New Roman"/>
              </w:rPr>
              <w:lastRenderedPageBreak/>
              <w:t xml:space="preserve">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w:t>
            </w:r>
            <w:r w:rsidRPr="00C51B47">
              <w:rPr>
                <w:rFonts w:eastAsia="Times New Roman"/>
              </w:rPr>
              <w:lastRenderedPageBreak/>
              <w:t>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sidRPr="004320F9">
              <w:rPr>
                <w:rFonts w:eastAsia="Times New Roman"/>
              </w:rPr>
              <w:lastRenderedPageBreak/>
              <w:t xml:space="preserve">Приводятся в </w:t>
            </w:r>
            <w:hyperlink w:anchor="_РАЗДЕЛ_IV._Техническое" w:history="1">
              <w:r w:rsidRPr="004320F9">
                <w:rPr>
                  <w:rStyle w:val="a5"/>
                  <w:rFonts w:eastAsia="Times New Roman"/>
                </w:rPr>
                <w:t>разделе IV «Техническое задание»</w:t>
              </w:r>
            </w:hyperlink>
            <w:r w:rsidRPr="004320F9">
              <w:rPr>
                <w:rFonts w:eastAsia="Times New Roman"/>
              </w:rPr>
              <w:t xml:space="preserve"> и </w:t>
            </w:r>
            <w:hyperlink w:anchor="_РАЗДЕЛ_V._Проект" w:history="1">
              <w:r w:rsidRPr="004320F9">
                <w:rPr>
                  <w:rStyle w:val="a5"/>
                  <w:rFonts w:eastAsia="Times New Roman"/>
                </w:rPr>
                <w:t xml:space="preserve">разделе </w:t>
              </w:r>
              <w:r w:rsidRPr="004320F9">
                <w:rPr>
                  <w:rStyle w:val="a5"/>
                  <w:rFonts w:eastAsia="Times New Roman"/>
                  <w:lang w:val="en-US"/>
                </w:rPr>
                <w:t>V</w:t>
              </w:r>
              <w:r w:rsidRPr="004320F9">
                <w:rPr>
                  <w:rStyle w:val="a5"/>
                  <w:rFonts w:eastAsia="Times New Roman"/>
                </w:rPr>
                <w:t xml:space="preserve"> «Проект договора»</w:t>
              </w:r>
            </w:hyperlink>
            <w:r w:rsidRPr="004320F9">
              <w:rPr>
                <w:rFonts w:eastAsia="Times New Roman"/>
              </w:rPr>
              <w:t xml:space="preserve"> настоящей Документации.</w:t>
            </w:r>
          </w:p>
          <w:p w:rsidR="00C03E71" w:rsidRDefault="00C03E71">
            <w:pPr>
              <w:rPr>
                <w:rFonts w:eastAsia="Times New Roman"/>
              </w:rPr>
            </w:pPr>
          </w:p>
          <w:p w:rsidR="00C03E71" w:rsidRDefault="00C03E71"/>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3" w:name="_Ref368315592"/>
            <w:bookmarkEnd w:id="13"/>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5851E1" w:rsidP="005851E1">
            <w:r w:rsidRPr="00C51B47">
              <w:rPr>
                <w:bC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A5012F" w:rsidRPr="004320F9" w:rsidRDefault="00C03E71" w:rsidP="008322C6">
            <w:pPr>
              <w:pStyle w:val="Default"/>
              <w:rPr>
                <w:rFonts w:eastAsia="DejaVu Sans" w:cs="DejaVu Sans"/>
                <w:b/>
                <w:iCs/>
                <w:kern w:val="1"/>
                <w:lang w:bidi="hi-IN"/>
              </w:rPr>
            </w:pPr>
            <w:r w:rsidRPr="004320F9">
              <w:rPr>
                <w:iCs/>
              </w:rPr>
              <w:t>Начальная (максимальная) цена составляет:</w:t>
            </w:r>
            <w:r w:rsidR="000B0119" w:rsidRPr="004320F9">
              <w:rPr>
                <w:rFonts w:eastAsia="DejaVu Sans" w:cs="DejaVu Sans"/>
                <w:b/>
                <w:iCs/>
                <w:kern w:val="1"/>
                <w:lang w:bidi="hi-IN"/>
              </w:rPr>
              <w:t xml:space="preserve"> </w:t>
            </w:r>
            <w:r w:rsidR="00116BAB">
              <w:rPr>
                <w:rFonts w:eastAsia="DejaVu Sans" w:cs="DejaVu Sans"/>
                <w:b/>
                <w:iCs/>
                <w:kern w:val="1"/>
                <w:lang w:bidi="hi-IN"/>
              </w:rPr>
              <w:t>3 966 708</w:t>
            </w:r>
            <w:r w:rsidR="00A31594" w:rsidRPr="004320F9">
              <w:rPr>
                <w:rFonts w:eastAsia="DejaVu Sans" w:cs="DejaVu Sans"/>
                <w:b/>
                <w:iCs/>
                <w:kern w:val="1"/>
                <w:lang w:bidi="hi-IN"/>
              </w:rPr>
              <w:t xml:space="preserve"> (</w:t>
            </w:r>
            <w:r w:rsidR="00593405">
              <w:rPr>
                <w:rFonts w:eastAsia="DejaVu Sans" w:cs="DejaVu Sans"/>
                <w:b/>
                <w:iCs/>
                <w:kern w:val="1"/>
                <w:lang w:bidi="hi-IN"/>
              </w:rPr>
              <w:t>три миллиона девятьсот шестьдесят шесть тысяч семьсот восемь</w:t>
            </w:r>
            <w:r w:rsidR="00A31594" w:rsidRPr="004320F9">
              <w:rPr>
                <w:rFonts w:eastAsia="DejaVu Sans" w:cs="DejaVu Sans"/>
                <w:b/>
                <w:iCs/>
                <w:kern w:val="1"/>
                <w:lang w:bidi="hi-IN"/>
              </w:rPr>
              <w:t>) рубл</w:t>
            </w:r>
            <w:r w:rsidR="000C37B7">
              <w:rPr>
                <w:rFonts w:eastAsia="DejaVu Sans" w:cs="DejaVu Sans"/>
                <w:b/>
                <w:iCs/>
                <w:kern w:val="1"/>
                <w:lang w:bidi="hi-IN"/>
              </w:rPr>
              <w:t>ей</w:t>
            </w:r>
            <w:r w:rsidR="00A31594" w:rsidRPr="004320F9">
              <w:rPr>
                <w:rFonts w:eastAsia="DejaVu Sans" w:cs="DejaVu Sans"/>
                <w:b/>
                <w:iCs/>
                <w:kern w:val="1"/>
                <w:lang w:bidi="hi-IN"/>
              </w:rPr>
              <w:t xml:space="preserve"> </w:t>
            </w:r>
            <w:r w:rsidR="00116BAB">
              <w:rPr>
                <w:rFonts w:eastAsia="DejaVu Sans" w:cs="DejaVu Sans"/>
                <w:b/>
                <w:iCs/>
                <w:kern w:val="1"/>
                <w:lang w:bidi="hi-IN"/>
              </w:rPr>
              <w:t>26</w:t>
            </w:r>
            <w:r w:rsidR="00A31594" w:rsidRPr="004320F9">
              <w:rPr>
                <w:rFonts w:eastAsia="DejaVu Sans" w:cs="DejaVu Sans"/>
                <w:b/>
                <w:iCs/>
                <w:kern w:val="1"/>
                <w:lang w:bidi="hi-IN"/>
              </w:rPr>
              <w:t xml:space="preserve"> копе</w:t>
            </w:r>
            <w:r w:rsidR="00116BAB">
              <w:rPr>
                <w:rFonts w:eastAsia="DejaVu Sans" w:cs="DejaVu Sans"/>
                <w:b/>
                <w:iCs/>
                <w:kern w:val="1"/>
                <w:lang w:bidi="hi-IN"/>
              </w:rPr>
              <w:t>е</w:t>
            </w:r>
            <w:r w:rsidR="00A31594" w:rsidRPr="004320F9">
              <w:rPr>
                <w:rFonts w:eastAsia="DejaVu Sans" w:cs="DejaVu Sans"/>
                <w:b/>
                <w:iCs/>
                <w:kern w:val="1"/>
                <w:lang w:bidi="hi-IN"/>
              </w:rPr>
              <w:t>к</w:t>
            </w:r>
            <w:r w:rsidR="00A5012F" w:rsidRPr="004320F9">
              <w:rPr>
                <w:rFonts w:eastAsia="DejaVu Sans" w:cs="DejaVu Sans"/>
                <w:b/>
                <w:iCs/>
                <w:color w:val="auto"/>
                <w:kern w:val="1"/>
                <w:lang w:bidi="hi-IN"/>
              </w:rPr>
              <w:t>.</w:t>
            </w:r>
          </w:p>
          <w:p w:rsidR="004320F9" w:rsidRDefault="00593405" w:rsidP="008322C6">
            <w:pPr>
              <w:pStyle w:val="rvps9"/>
              <w:ind w:firstLine="34"/>
              <w:rPr>
                <w:rFonts w:eastAsia="Calibri"/>
                <w:lang w:eastAsia="en-US"/>
              </w:rPr>
            </w:pPr>
            <w:r>
              <w:rPr>
                <w:lang w:eastAsia="ru-RU"/>
              </w:rPr>
              <w:t>Цена договора</w:t>
            </w:r>
            <w:r w:rsidRPr="0043647B">
              <w:rPr>
                <w:lang w:eastAsia="ru-RU"/>
              </w:rPr>
              <w:t xml:space="preserve"> </w:t>
            </w:r>
            <w:r w:rsidRPr="0043647B">
              <w:rPr>
                <w:rFonts w:eastAsia="Calibri"/>
                <w:lang w:eastAsia="en-US"/>
              </w:rPr>
              <w:t>включает в себя все расходы, связанные с поставкой товара,</w:t>
            </w:r>
            <w:r w:rsidRPr="00810C3E">
              <w:t xml:space="preserve"> </w:t>
            </w:r>
            <w:r>
              <w:t xml:space="preserve">включая </w:t>
            </w:r>
            <w:r w:rsidRPr="00810C3E">
              <w:rPr>
                <w:rFonts w:eastAsia="Calibri"/>
                <w:lang w:eastAsia="en-US"/>
              </w:rPr>
              <w:t>расходы</w:t>
            </w:r>
            <w:r w:rsidRPr="0043647B">
              <w:rPr>
                <w:rFonts w:eastAsia="Calibri"/>
                <w:lang w:eastAsia="en-US"/>
              </w:rPr>
              <w:t xml:space="preserve"> </w:t>
            </w:r>
            <w:r>
              <w:rPr>
                <w:rFonts w:eastAsia="Calibri"/>
                <w:lang w:eastAsia="en-US"/>
              </w:rPr>
              <w:t>перевоз</w:t>
            </w:r>
            <w:r w:rsidRPr="0043647B">
              <w:rPr>
                <w:rFonts w:eastAsia="Calibri"/>
                <w:lang w:eastAsia="en-US"/>
              </w:rPr>
              <w:t>ку, страхование, уплату таможенных пошлин, налогов и други</w:t>
            </w:r>
            <w:r>
              <w:rPr>
                <w:rFonts w:eastAsia="Calibri"/>
                <w:lang w:eastAsia="en-US"/>
              </w:rPr>
              <w:t>х</w:t>
            </w:r>
            <w:r w:rsidRPr="0043647B">
              <w:rPr>
                <w:rFonts w:eastAsia="Calibri"/>
                <w:lang w:eastAsia="en-US"/>
              </w:rPr>
              <w:t xml:space="preserve"> обязательны</w:t>
            </w:r>
            <w:r>
              <w:rPr>
                <w:rFonts w:eastAsia="Calibri"/>
                <w:lang w:eastAsia="en-US"/>
              </w:rPr>
              <w:t>х</w:t>
            </w:r>
            <w:r w:rsidRPr="0043647B">
              <w:rPr>
                <w:rFonts w:eastAsia="Calibri"/>
                <w:lang w:eastAsia="en-US"/>
              </w:rPr>
              <w:t xml:space="preserve"> платеж</w:t>
            </w:r>
            <w:r>
              <w:rPr>
                <w:rFonts w:eastAsia="Calibri"/>
                <w:lang w:eastAsia="en-US"/>
              </w:rPr>
              <w:t>ей</w:t>
            </w:r>
            <w:r w:rsidR="000C37B7" w:rsidRPr="0043647B">
              <w:rPr>
                <w:rFonts w:eastAsia="Calibri"/>
                <w:lang w:eastAsia="en-US"/>
              </w:rPr>
              <w:t>.</w:t>
            </w:r>
          </w:p>
          <w:p w:rsidR="008322C6" w:rsidRPr="005851E1" w:rsidRDefault="008322C6" w:rsidP="008322C6">
            <w:pPr>
              <w:pStyle w:val="rvps9"/>
              <w:ind w:firstLine="34"/>
              <w:rPr>
                <w:rFonts w:eastAsia="Calibri"/>
                <w:b/>
                <w:iCs/>
                <w:highlight w:val="yellow"/>
              </w:rPr>
            </w:pPr>
            <w:r w:rsidRPr="004320F9">
              <w:rPr>
                <w:bCs/>
              </w:rPr>
              <w:t xml:space="preserve">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указано в разделе </w:t>
            </w:r>
            <w:r w:rsidRPr="004320F9">
              <w:rPr>
                <w:bCs/>
                <w:lang w:val="en-US"/>
              </w:rPr>
              <w:t>VI</w:t>
            </w:r>
            <w:r w:rsidRPr="004320F9">
              <w:rPr>
                <w:bCs/>
              </w:rPr>
              <w:t xml:space="preserve"> документации о проведении запроса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iCs/>
              </w:rPr>
            </w:pPr>
            <w:bookmarkStart w:id="14" w:name="_Ref378853304"/>
            <w:bookmarkEnd w:id="14"/>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5851E1" w:rsidP="00852CC0">
            <w:r w:rsidRPr="001F4D93">
              <w:rPr>
                <w:rFonts w:eastAsia="Times New Roman"/>
              </w:rPr>
              <w:t>Требования к участникам запроса предложений</w:t>
            </w:r>
            <w:r w:rsidR="00852CC0" w:rsidRPr="001F4D93">
              <w:rPr>
                <w:rFonts w:eastAsia="Times New Roman"/>
              </w:rPr>
              <w:t xml:space="preserve">, </w:t>
            </w:r>
            <w:r w:rsidR="00852CC0" w:rsidRPr="001F4D93">
              <w:rPr>
                <w:rFonts w:eastAsia="Times New Roman"/>
              </w:rPr>
              <w:lastRenderedPageBreak/>
              <w:t>требования к участникам запроса предложений в электронной форме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lastRenderedPageBreak/>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775D7" w:rsidRPr="00FA148C" w:rsidTr="00363F53">
              <w:tc>
                <w:tcPr>
                  <w:tcW w:w="3572" w:type="dxa"/>
                  <w:shd w:val="clear" w:color="auto" w:fill="auto"/>
                </w:tcPr>
                <w:p w:rsidR="003775D7" w:rsidRPr="00FA148C" w:rsidRDefault="003775D7" w:rsidP="003775D7">
                  <w:pPr>
                    <w:jc w:val="center"/>
                    <w:rPr>
                      <w:rFonts w:cs="Arial"/>
                      <w:b/>
                      <w:color w:val="000000"/>
                    </w:rPr>
                  </w:pPr>
                  <w:r w:rsidRPr="00FA148C">
                    <w:rPr>
                      <w:rFonts w:cs="Arial"/>
                      <w:b/>
                      <w:color w:val="000000"/>
                    </w:rPr>
                    <w:t xml:space="preserve">Наименование требования </w:t>
                  </w:r>
                </w:p>
              </w:tc>
              <w:tc>
                <w:tcPr>
                  <w:tcW w:w="3993" w:type="dxa"/>
                  <w:shd w:val="clear" w:color="auto" w:fill="auto"/>
                </w:tcPr>
                <w:p w:rsidR="003775D7" w:rsidRPr="00FA148C" w:rsidRDefault="003775D7" w:rsidP="003775D7">
                  <w:pPr>
                    <w:jc w:val="center"/>
                    <w:rPr>
                      <w:rFonts w:cs="Arial"/>
                      <w:b/>
                      <w:color w:val="000000"/>
                    </w:rPr>
                  </w:pPr>
                  <w:r w:rsidRPr="00FA148C">
                    <w:rPr>
                      <w:rFonts w:cs="Arial"/>
                      <w:b/>
                      <w:color w:val="000000"/>
                    </w:rPr>
                    <w:t>Чем должно быть подтверждено в составе Заявки</w:t>
                  </w:r>
                </w:p>
              </w:tc>
            </w:tr>
            <w:tr w:rsidR="003775D7" w:rsidRPr="00FA148C" w:rsidTr="00363F53">
              <w:tc>
                <w:tcPr>
                  <w:tcW w:w="3572" w:type="dxa"/>
                  <w:shd w:val="clear" w:color="auto" w:fill="auto"/>
                </w:tcPr>
                <w:p w:rsidR="003775D7" w:rsidRPr="00FA148C" w:rsidRDefault="003775D7" w:rsidP="003775D7">
                  <w:pPr>
                    <w:ind w:firstLine="204"/>
                    <w:rPr>
                      <w:rFonts w:cs="Arial"/>
                      <w:color w:val="000000"/>
                    </w:rPr>
                  </w:pPr>
                  <w:r>
                    <w:rPr>
                      <w:rFonts w:cs="Arial"/>
                      <w:color w:val="000000"/>
                    </w:rPr>
                    <w:lastRenderedPageBreak/>
                    <w:t>1</w:t>
                  </w:r>
                  <w:r w:rsidRPr="00FA148C">
                    <w:rPr>
                      <w:rFonts w:cs="Arial"/>
                      <w:color w:val="000000"/>
                    </w:rPr>
                    <w:t>.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2</w:t>
                  </w:r>
                  <w:r w:rsidRPr="00FA148C">
                    <w:rPr>
                      <w:rFonts w:cs="Arial"/>
                      <w:color w:val="000000"/>
                    </w:rPr>
                    <w:t xml:space="preserve">. </w:t>
                  </w:r>
                  <w:r w:rsidRPr="00FA148C">
                    <w:t xml:space="preserve">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w:t>
                  </w:r>
                  <w:r w:rsidRPr="00FA148C">
                    <w:lastRenderedPageBreak/>
                    <w:t>юридического лица или индивидуального предпринимателя несостоятельным (банкротом)</w:t>
                  </w:r>
                </w:p>
              </w:tc>
              <w:tc>
                <w:tcPr>
                  <w:tcW w:w="3993" w:type="dxa"/>
                  <w:shd w:val="clear" w:color="auto" w:fill="auto"/>
                </w:tcPr>
                <w:p w:rsidR="003775D7" w:rsidRPr="00FA148C" w:rsidRDefault="003775D7" w:rsidP="005C2BEA">
                  <w:pPr>
                    <w:rPr>
                      <w:rFonts w:cs="Arial"/>
                      <w:color w:val="000000"/>
                    </w:rPr>
                  </w:pPr>
                  <w:r w:rsidRPr="00FA148C">
                    <w:rPr>
                      <w:color w:val="000000"/>
                    </w:rPr>
                    <w:lastRenderedPageBreak/>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lastRenderedPageBreak/>
                    <w:t>3</w:t>
                  </w:r>
                  <w:r w:rsidRPr="00FA148C">
                    <w:rPr>
                      <w:rFonts w:cs="Arial"/>
                      <w:color w:val="000000"/>
                    </w:rPr>
                    <w:t>.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4</w:t>
                  </w:r>
                  <w:r w:rsidRPr="00FA148C">
                    <w:rPr>
                      <w:rFonts w:cs="Arial"/>
                      <w:color w:val="000000"/>
                    </w:rPr>
                    <w:t xml:space="preserve">.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w:t>
                  </w:r>
                  <w:r w:rsidRPr="00FA148C">
                    <w:rPr>
                      <w:rFonts w:cs="Arial"/>
                      <w:color w:val="000000"/>
                    </w:rPr>
                    <w:lastRenderedPageBreak/>
                    <w:t>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tc>
              <w:tc>
                <w:tcPr>
                  <w:tcW w:w="3993" w:type="dxa"/>
                  <w:shd w:val="clear" w:color="auto" w:fill="auto"/>
                </w:tcPr>
                <w:p w:rsidR="003775D7" w:rsidRPr="00FA148C" w:rsidRDefault="003775D7" w:rsidP="005C2BEA">
                  <w:pPr>
                    <w:rPr>
                      <w:rFonts w:cs="Arial"/>
                      <w:color w:val="000000"/>
                    </w:rPr>
                  </w:pPr>
                  <w:r w:rsidRPr="00FA148C">
                    <w:rPr>
                      <w:color w:val="000000"/>
                    </w:rPr>
                    <w:lastRenderedPageBreak/>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lastRenderedPageBreak/>
                    <w:t>5</w:t>
                  </w:r>
                  <w:r w:rsidRPr="00FA148C">
                    <w:rPr>
                      <w:rFonts w:cs="Arial"/>
                      <w:color w:val="000000"/>
                    </w:rPr>
                    <w:t>.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 xml:space="preserve">предложений </w:t>
                  </w:r>
                  <w:r w:rsidRPr="00FA148C">
                    <w:rPr>
                      <w:color w:val="000000"/>
                    </w:rPr>
                    <w:t>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6</w:t>
                  </w:r>
                  <w:r w:rsidRPr="00FA148C">
                    <w:rPr>
                      <w:rFonts w:cs="Arial"/>
                      <w:color w:val="000000"/>
                    </w:rPr>
                    <w:t xml:space="preserve">. </w:t>
                  </w:r>
                  <w:r>
                    <w:rPr>
                      <w:rFonts w:cs="Arial"/>
                      <w:color w:val="000000"/>
                    </w:rPr>
                    <w:t>С</w:t>
                  </w:r>
                  <w:r w:rsidRPr="00FA148C">
                    <w:rPr>
                      <w:rFonts w:cs="Arial"/>
                      <w:color w:val="000000"/>
                    </w:rPr>
                    <w:t xml:space="preserve">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w:t>
                  </w:r>
                  <w:r w:rsidRPr="00FA148C">
                    <w:rPr>
                      <w:rFonts w:cs="Arial"/>
                      <w:color w:val="000000"/>
                    </w:rPr>
                    <w:lastRenderedPageBreak/>
                    <w:t>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tc>
              <w:tc>
                <w:tcPr>
                  <w:tcW w:w="3993" w:type="dxa"/>
                  <w:shd w:val="clear" w:color="auto" w:fill="auto"/>
                </w:tcPr>
                <w:p w:rsidR="003775D7" w:rsidRPr="00FA148C" w:rsidRDefault="003775D7" w:rsidP="005C2BEA">
                  <w:pPr>
                    <w:rPr>
                      <w:rFonts w:cs="Arial"/>
                      <w:color w:val="000000"/>
                    </w:rPr>
                  </w:pPr>
                  <w:r w:rsidRPr="00FA148C">
                    <w:rPr>
                      <w:color w:val="000000"/>
                    </w:rPr>
                    <w:lastRenderedPageBreak/>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lastRenderedPageBreak/>
                    <w:t>7</w:t>
                  </w:r>
                  <w:r w:rsidRPr="00FA148C">
                    <w:rPr>
                      <w:rFonts w:cs="Arial"/>
                      <w:color w:val="000000"/>
                    </w:rPr>
                    <w:t>.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8</w:t>
                  </w:r>
                  <w:r w:rsidRPr="00FA148C">
                    <w:rPr>
                      <w:rFonts w:cs="Arial"/>
                      <w:color w:val="000000"/>
                    </w:rPr>
                    <w:t>.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bl>
          <w:p w:rsidR="00C03E71" w:rsidRPr="003775D7" w:rsidRDefault="00C03E71">
            <w:pPr>
              <w:rPr>
                <w:rFonts w:eastAsia="Times New Roman"/>
                <w:b/>
              </w:rPr>
            </w:pPr>
          </w:p>
          <w:p w:rsidR="00C03E71" w:rsidRDefault="00C03E71">
            <w:pPr>
              <w:rPr>
                <w:rFonts w:eastAsia="Times New Roman"/>
                <w:b/>
                <w:sz w:val="10"/>
                <w:szCs w:val="10"/>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5" w:name="_Ref378109129"/>
            <w:bookmarkEnd w:id="15"/>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C03E71">
            <w:r w:rsidRPr="001F4D93">
              <w:t>Порядок оценки и сопоставления Заявок, критерии оценки и сопоставления Заявок, величины значимости этих критериев</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Look w:val="0000" w:firstRow="0" w:lastRow="0" w:firstColumn="0" w:lastColumn="0" w:noHBand="0" w:noVBand="0"/>
            </w:tblPr>
            <w:tblGrid>
              <w:gridCol w:w="2864"/>
              <w:gridCol w:w="1560"/>
              <w:gridCol w:w="3128"/>
            </w:tblGrid>
            <w:tr w:rsidR="00EF09B2" w:rsidTr="000A6413">
              <w:tc>
                <w:tcPr>
                  <w:tcW w:w="2864" w:type="dxa"/>
                  <w:tcBorders>
                    <w:top w:val="single" w:sz="4" w:space="0" w:color="000000"/>
                    <w:left w:val="single" w:sz="4" w:space="0" w:color="000000"/>
                    <w:bottom w:val="single" w:sz="4" w:space="0" w:color="000000"/>
                  </w:tcBorders>
                  <w:shd w:val="clear" w:color="auto" w:fill="auto"/>
                </w:tcPr>
                <w:p w:rsidR="00EF09B2" w:rsidRDefault="00EF09B2" w:rsidP="00EF09B2">
                  <w:pPr>
                    <w:pStyle w:val="ad"/>
                    <w:ind w:left="0"/>
                  </w:pPr>
                  <w:r>
                    <w:rPr>
                      <w:rFonts w:cs="Arial"/>
                      <w:b/>
                      <w:color w:val="000000"/>
                    </w:rPr>
                    <w:t>Критерий</w:t>
                  </w:r>
                </w:p>
              </w:tc>
              <w:tc>
                <w:tcPr>
                  <w:tcW w:w="1560" w:type="dxa"/>
                  <w:tcBorders>
                    <w:top w:val="single" w:sz="4" w:space="0" w:color="000000"/>
                    <w:left w:val="single" w:sz="4" w:space="0" w:color="000000"/>
                    <w:bottom w:val="single" w:sz="4" w:space="0" w:color="000000"/>
                  </w:tcBorders>
                  <w:shd w:val="clear" w:color="auto" w:fill="auto"/>
                </w:tcPr>
                <w:p w:rsidR="00EF09B2" w:rsidRDefault="00EF09B2" w:rsidP="00EF09B2">
                  <w:pPr>
                    <w:pStyle w:val="ad"/>
                    <w:ind w:left="0"/>
                  </w:pPr>
                  <w:r>
                    <w:rPr>
                      <w:rFonts w:cs="Arial"/>
                      <w:b/>
                      <w:color w:val="000000"/>
                    </w:rPr>
                    <w:t xml:space="preserve">Величина значимости критерия </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EF09B2" w:rsidRDefault="00EF09B2" w:rsidP="00EF09B2">
                  <w:pPr>
                    <w:pStyle w:val="ad"/>
                    <w:ind w:left="0"/>
                  </w:pPr>
                  <w:r>
                    <w:rPr>
                      <w:rFonts w:cs="Arial"/>
                      <w:b/>
                      <w:color w:val="000000"/>
                    </w:rPr>
                    <w:t>Что конкретно оценивается (показатели)</w:t>
                  </w:r>
                </w:p>
                <w:p w:rsidR="00EF09B2" w:rsidRDefault="00EF09B2" w:rsidP="00EF09B2">
                  <w:pPr>
                    <w:pStyle w:val="ad"/>
                    <w:ind w:left="0"/>
                    <w:rPr>
                      <w:rFonts w:cs="Arial"/>
                      <w:b/>
                      <w:i/>
                      <w:color w:val="FF0000"/>
                    </w:rPr>
                  </w:pPr>
                </w:p>
              </w:tc>
            </w:tr>
            <w:tr w:rsidR="005D502B" w:rsidTr="000A6413">
              <w:tc>
                <w:tcPr>
                  <w:tcW w:w="2864" w:type="dxa"/>
                  <w:tcBorders>
                    <w:top w:val="single" w:sz="4" w:space="0" w:color="000000"/>
                    <w:left w:val="single" w:sz="4" w:space="0" w:color="000000"/>
                    <w:bottom w:val="single" w:sz="4" w:space="0" w:color="000000"/>
                  </w:tcBorders>
                  <w:shd w:val="clear" w:color="auto" w:fill="auto"/>
                </w:tcPr>
                <w:p w:rsidR="005D502B" w:rsidRPr="003435FC" w:rsidRDefault="005D502B" w:rsidP="00EF09B2">
                  <w:pPr>
                    <w:autoSpaceDE w:val="0"/>
                    <w:rPr>
                      <w:rFonts w:eastAsia="Times New Roman" w:cs="Arial"/>
                      <w:color w:val="000000"/>
                    </w:rPr>
                  </w:pPr>
                  <w:r>
                    <w:rPr>
                      <w:rFonts w:eastAsia="Times New Roman"/>
                      <w:lang w:eastAsia="ru-RU"/>
                    </w:rPr>
                    <w:t>Цена договора</w:t>
                  </w:r>
                </w:p>
              </w:tc>
              <w:tc>
                <w:tcPr>
                  <w:tcW w:w="1560" w:type="dxa"/>
                  <w:tcBorders>
                    <w:top w:val="single" w:sz="4" w:space="0" w:color="000000"/>
                    <w:left w:val="single" w:sz="4" w:space="0" w:color="000000"/>
                    <w:bottom w:val="single" w:sz="4" w:space="0" w:color="000000"/>
                  </w:tcBorders>
                  <w:shd w:val="clear" w:color="auto" w:fill="auto"/>
                </w:tcPr>
                <w:p w:rsidR="005D502B" w:rsidRPr="005F13D5" w:rsidRDefault="00A356EF" w:rsidP="00EF09B2">
                  <w:pPr>
                    <w:pStyle w:val="ad"/>
                    <w:ind w:left="0"/>
                    <w:rPr>
                      <w:rFonts w:cs="Arial"/>
                      <w:color w:val="000000"/>
                    </w:rPr>
                  </w:pPr>
                  <w:r w:rsidRPr="005F13D5">
                    <w:rPr>
                      <w:rFonts w:cs="Arial"/>
                      <w:color w:val="000000"/>
                    </w:rPr>
                    <w:t>4</w:t>
                  </w:r>
                  <w:r w:rsidR="005D502B" w:rsidRPr="005F13D5">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5D502B" w:rsidRPr="003435FC" w:rsidRDefault="005D502B" w:rsidP="00EF09B2">
                  <w:pPr>
                    <w:contextualSpacing/>
                    <w:rPr>
                      <w:rFonts w:eastAsia="Times New Roman" w:cs="Arial"/>
                    </w:rPr>
                  </w:pPr>
                  <w:r>
                    <w:rPr>
                      <w:rFonts w:eastAsia="Times New Roman" w:cs="Arial"/>
                    </w:rPr>
                    <w:t>Оценивается цена закупаемых товаров</w:t>
                  </w:r>
                </w:p>
              </w:tc>
            </w:tr>
            <w:tr w:rsidR="00EF09B2" w:rsidTr="000A6413">
              <w:tc>
                <w:tcPr>
                  <w:tcW w:w="2864" w:type="dxa"/>
                  <w:tcBorders>
                    <w:top w:val="single" w:sz="4" w:space="0" w:color="000000"/>
                    <w:left w:val="single" w:sz="4" w:space="0" w:color="000000"/>
                    <w:bottom w:val="single" w:sz="4" w:space="0" w:color="000000"/>
                  </w:tcBorders>
                  <w:shd w:val="clear" w:color="auto" w:fill="auto"/>
                </w:tcPr>
                <w:p w:rsidR="00EF09B2" w:rsidRPr="003435FC" w:rsidRDefault="00EF09B2" w:rsidP="00EF09B2">
                  <w:pPr>
                    <w:autoSpaceDE w:val="0"/>
                  </w:pPr>
                  <w:r w:rsidRPr="003435FC">
                    <w:rPr>
                      <w:rFonts w:eastAsia="Times New Roman" w:cs="Arial"/>
                      <w:color w:val="000000"/>
                    </w:rPr>
                    <w:t>Срок поставки (выполнения работ, оказания услуг)</w:t>
                  </w:r>
                </w:p>
              </w:tc>
              <w:tc>
                <w:tcPr>
                  <w:tcW w:w="1560" w:type="dxa"/>
                  <w:tcBorders>
                    <w:top w:val="single" w:sz="4" w:space="0" w:color="000000"/>
                    <w:left w:val="single" w:sz="4" w:space="0" w:color="000000"/>
                    <w:bottom w:val="single" w:sz="4" w:space="0" w:color="000000"/>
                  </w:tcBorders>
                  <w:shd w:val="clear" w:color="auto" w:fill="auto"/>
                </w:tcPr>
                <w:p w:rsidR="00EF09B2" w:rsidRPr="005F13D5" w:rsidRDefault="00836B3C" w:rsidP="00EF09B2">
                  <w:pPr>
                    <w:pStyle w:val="ad"/>
                    <w:ind w:left="0"/>
                  </w:pPr>
                  <w:r>
                    <w:rPr>
                      <w:rFonts w:cs="Arial"/>
                      <w:color w:val="000000"/>
                    </w:rPr>
                    <w:t>5</w:t>
                  </w:r>
                  <w:r w:rsidR="00EF09B2" w:rsidRPr="005F13D5">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EF09B2" w:rsidRPr="003435FC" w:rsidRDefault="00EF09B2" w:rsidP="00EF09B2">
                  <w:pPr>
                    <w:contextualSpacing/>
                  </w:pPr>
                  <w:r w:rsidRPr="003435FC">
                    <w:rPr>
                      <w:rFonts w:eastAsia="Times New Roman" w:cs="Arial"/>
                    </w:rPr>
                    <w:t xml:space="preserve">Оценивается </w:t>
                  </w:r>
                  <w:r w:rsidR="00326D66" w:rsidRPr="003435FC">
                    <w:rPr>
                      <w:rFonts w:eastAsia="Times New Roman" w:cs="Arial"/>
                    </w:rPr>
                    <w:t>срок поставки товара,</w:t>
                  </w:r>
                  <w:r w:rsidR="00A457E5" w:rsidRPr="003435FC">
                    <w:rPr>
                      <w:rFonts w:eastAsia="Times New Roman" w:cs="Arial"/>
                    </w:rPr>
                    <w:t xml:space="preserve"> </w:t>
                  </w:r>
                  <w:r w:rsidRPr="003435FC">
                    <w:rPr>
                      <w:rFonts w:eastAsia="Times New Roman" w:cs="Arial"/>
                    </w:rPr>
                    <w:t xml:space="preserve">в </w:t>
                  </w:r>
                  <w:r w:rsidR="00593405">
                    <w:rPr>
                      <w:rFonts w:eastAsia="Times New Roman" w:cs="Arial"/>
                    </w:rPr>
                    <w:t>календарных</w:t>
                  </w:r>
                  <w:r w:rsidR="00A457E5" w:rsidRPr="003435FC">
                    <w:rPr>
                      <w:rFonts w:eastAsia="Times New Roman" w:cs="Arial"/>
                    </w:rPr>
                    <w:t xml:space="preserve"> днях</w:t>
                  </w:r>
                  <w:r w:rsidR="000C37B7">
                    <w:rPr>
                      <w:rFonts w:eastAsia="Times New Roman" w:cs="Arial"/>
                    </w:rPr>
                    <w:t>,</w:t>
                  </w:r>
                  <w:r w:rsidR="00D61977" w:rsidRPr="003435FC">
                    <w:rPr>
                      <w:rFonts w:eastAsia="Times New Roman" w:cs="Arial"/>
                    </w:rPr>
                    <w:t xml:space="preserve"> который указывается в составе заявки</w:t>
                  </w:r>
                </w:p>
                <w:p w:rsidR="00EF09B2" w:rsidRPr="003435FC" w:rsidRDefault="00EF09B2" w:rsidP="00EF09B2">
                  <w:pPr>
                    <w:contextualSpacing/>
                  </w:pPr>
                  <w:r w:rsidRPr="003435FC">
                    <w:rPr>
                      <w:rFonts w:eastAsia="Times New Roman" w:cs="Arial"/>
                      <w:lang w:val="en-US"/>
                    </w:rPr>
                    <w:t>max</w:t>
                  </w:r>
                  <w:r w:rsidRPr="003435FC">
                    <w:rPr>
                      <w:rFonts w:eastAsia="Times New Roman" w:cs="Arial"/>
                    </w:rPr>
                    <w:t xml:space="preserve"> срок: </w:t>
                  </w:r>
                  <w:r w:rsidR="000C37B7">
                    <w:rPr>
                      <w:rFonts w:eastAsia="Times New Roman" w:cs="Arial"/>
                    </w:rPr>
                    <w:t>2</w:t>
                  </w:r>
                  <w:r w:rsidR="00593405">
                    <w:rPr>
                      <w:rFonts w:eastAsia="Times New Roman" w:cs="Arial"/>
                    </w:rPr>
                    <w:t>1</w:t>
                  </w:r>
                  <w:r w:rsidR="00A5012F">
                    <w:rPr>
                      <w:rFonts w:eastAsia="Times New Roman" w:cs="Arial"/>
                    </w:rPr>
                    <w:t xml:space="preserve"> </w:t>
                  </w:r>
                  <w:r w:rsidR="00593405">
                    <w:rPr>
                      <w:rFonts w:eastAsia="Times New Roman" w:cs="Arial"/>
                    </w:rPr>
                    <w:t>календарного дня</w:t>
                  </w:r>
                </w:p>
                <w:p w:rsidR="00EF09B2" w:rsidRPr="003435FC" w:rsidRDefault="00EF09B2" w:rsidP="00A5012F">
                  <w:pPr>
                    <w:contextualSpacing/>
                    <w:rPr>
                      <w:rFonts w:eastAsia="Times New Roman" w:cs="Arial"/>
                    </w:rPr>
                  </w:pPr>
                  <w:r w:rsidRPr="003435FC">
                    <w:rPr>
                      <w:rFonts w:eastAsia="Times New Roman" w:cs="Arial"/>
                      <w:lang w:val="en-US"/>
                    </w:rPr>
                    <w:t>min</w:t>
                  </w:r>
                  <w:r w:rsidRPr="003435FC">
                    <w:rPr>
                      <w:rFonts w:eastAsia="Times New Roman" w:cs="Arial"/>
                    </w:rPr>
                    <w:t xml:space="preserve"> срок: </w:t>
                  </w:r>
                  <w:r w:rsidR="00A5012F">
                    <w:rPr>
                      <w:rFonts w:eastAsia="Times New Roman" w:cs="Arial"/>
                    </w:rPr>
                    <w:t>м</w:t>
                  </w:r>
                  <w:r w:rsidR="00A5012F" w:rsidRPr="00A5012F">
                    <w:rPr>
                      <w:rFonts w:eastAsia="Times New Roman" w:cs="Arial"/>
                    </w:rPr>
                    <w:t xml:space="preserve">инимальный </w:t>
                  </w:r>
                  <w:r w:rsidR="00A5012F" w:rsidRPr="00A5012F">
                    <w:rPr>
                      <w:rFonts w:eastAsia="Times New Roman" w:cs="Arial"/>
                    </w:rPr>
                    <w:lastRenderedPageBreak/>
                    <w:t xml:space="preserve">срок не устанавливается и считается равным 0 для расчета по формуле оценки </w:t>
                  </w:r>
                </w:p>
              </w:tc>
            </w:tr>
            <w:tr w:rsidR="00326D66" w:rsidTr="000A6413">
              <w:tc>
                <w:tcPr>
                  <w:tcW w:w="2864" w:type="dxa"/>
                  <w:tcBorders>
                    <w:top w:val="single" w:sz="4" w:space="0" w:color="000000"/>
                    <w:left w:val="single" w:sz="4" w:space="0" w:color="000000"/>
                    <w:bottom w:val="single" w:sz="4" w:space="0" w:color="000000"/>
                  </w:tcBorders>
                  <w:shd w:val="clear" w:color="auto" w:fill="auto"/>
                </w:tcPr>
                <w:p w:rsidR="00326D66" w:rsidRDefault="00C17A70" w:rsidP="00BF581E">
                  <w:pPr>
                    <w:autoSpaceDE w:val="0"/>
                  </w:pPr>
                  <w:r>
                    <w:rPr>
                      <w:rFonts w:eastAsia="Times New Roman" w:cs="Arial"/>
                      <w:color w:val="000000"/>
                    </w:rPr>
                    <w:lastRenderedPageBreak/>
                    <w:t>Срок гарантии</w:t>
                  </w:r>
                  <w:r w:rsidR="00E763A0">
                    <w:rPr>
                      <w:rFonts w:eastAsia="Times New Roman" w:cs="Arial"/>
                      <w:color w:val="000000"/>
                    </w:rPr>
                    <w:t xml:space="preserve"> </w:t>
                  </w:r>
                  <w:r w:rsidR="00BF581E">
                    <w:rPr>
                      <w:rFonts w:eastAsia="Times New Roman" w:cs="Arial"/>
                      <w:color w:val="000000"/>
                    </w:rPr>
                    <w:t>товара</w:t>
                  </w:r>
                  <w:r w:rsidR="00E763A0">
                    <w:rPr>
                      <w:rFonts w:eastAsia="Times New Roman" w:cs="Arial"/>
                      <w:color w:val="000000"/>
                    </w:rPr>
                    <w:t xml:space="preserve"> (</w:t>
                  </w:r>
                  <w:r w:rsidR="00BF581E">
                    <w:rPr>
                      <w:rFonts w:eastAsia="Times New Roman" w:cs="Arial"/>
                      <w:color w:val="000000"/>
                    </w:rPr>
                    <w:t xml:space="preserve">результат </w:t>
                  </w:r>
                  <w:r w:rsidR="00E763A0">
                    <w:rPr>
                      <w:rFonts w:eastAsia="Times New Roman" w:cs="Arial"/>
                      <w:color w:val="000000"/>
                    </w:rPr>
                    <w:t xml:space="preserve">работ, </w:t>
                  </w:r>
                  <w:r w:rsidR="00BF581E">
                    <w:rPr>
                      <w:rFonts w:eastAsia="Times New Roman" w:cs="Arial"/>
                      <w:color w:val="000000"/>
                    </w:rPr>
                    <w:t>результат</w:t>
                  </w:r>
                  <w:r w:rsidR="00E763A0">
                    <w:rPr>
                      <w:rFonts w:eastAsia="Times New Roman" w:cs="Arial"/>
                      <w:color w:val="000000"/>
                    </w:rPr>
                    <w:t xml:space="preserve"> услуг)</w:t>
                  </w:r>
                </w:p>
              </w:tc>
              <w:tc>
                <w:tcPr>
                  <w:tcW w:w="1560" w:type="dxa"/>
                  <w:tcBorders>
                    <w:top w:val="single" w:sz="4" w:space="0" w:color="000000"/>
                    <w:left w:val="single" w:sz="4" w:space="0" w:color="000000"/>
                    <w:bottom w:val="single" w:sz="4" w:space="0" w:color="000000"/>
                  </w:tcBorders>
                  <w:shd w:val="clear" w:color="auto" w:fill="auto"/>
                </w:tcPr>
                <w:p w:rsidR="00326D66" w:rsidRPr="005F13D5" w:rsidRDefault="00836B3C" w:rsidP="00326D66">
                  <w:pPr>
                    <w:pStyle w:val="ad"/>
                    <w:ind w:left="0"/>
                  </w:pPr>
                  <w:r>
                    <w:rPr>
                      <w:rFonts w:cs="Arial"/>
                      <w:color w:val="000000"/>
                    </w:rPr>
                    <w:t>1</w:t>
                  </w:r>
                  <w:r w:rsidR="00326D66" w:rsidRPr="005F13D5">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E763A0" w:rsidRDefault="00E763A0" w:rsidP="00E763A0">
                  <w:pPr>
                    <w:contextualSpacing/>
                    <w:rPr>
                      <w:rFonts w:eastAsia="Times New Roman" w:cs="Arial"/>
                    </w:rPr>
                  </w:pPr>
                  <w:r>
                    <w:rPr>
                      <w:rFonts w:eastAsia="Times New Roman" w:cs="Arial"/>
                    </w:rPr>
                    <w:t xml:space="preserve">Оценивается </w:t>
                  </w:r>
                  <w:r w:rsidR="00C17A70">
                    <w:rPr>
                      <w:rFonts w:eastAsia="Times New Roman" w:cs="Arial"/>
                    </w:rPr>
                    <w:t>срок гарантии</w:t>
                  </w:r>
                  <w:r>
                    <w:rPr>
                      <w:rFonts w:eastAsia="Times New Roman" w:cs="Arial"/>
                    </w:rPr>
                    <w:t xml:space="preserve"> </w:t>
                  </w:r>
                  <w:r w:rsidR="009F5975">
                    <w:rPr>
                      <w:rFonts w:eastAsia="Times New Roman" w:cs="Arial"/>
                    </w:rPr>
                    <w:t>товара</w:t>
                  </w:r>
                  <w:r>
                    <w:rPr>
                      <w:rFonts w:eastAsia="Times New Roman" w:cs="Arial"/>
                    </w:rPr>
                    <w:t>, который указывается в составе заявки</w:t>
                  </w:r>
                </w:p>
                <w:p w:rsidR="00326D66" w:rsidRDefault="00E763A0" w:rsidP="000C37B7">
                  <w:pPr>
                    <w:contextualSpacing/>
                  </w:pPr>
                  <w:r w:rsidRPr="003435FC">
                    <w:rPr>
                      <w:rFonts w:eastAsia="Times New Roman" w:cs="Arial"/>
                      <w:lang w:val="en-US"/>
                    </w:rPr>
                    <w:t>min</w:t>
                  </w:r>
                  <w:r w:rsidRPr="003435FC">
                    <w:rPr>
                      <w:rFonts w:eastAsia="Times New Roman" w:cs="Arial"/>
                    </w:rPr>
                    <w:t xml:space="preserve"> срок: </w:t>
                  </w:r>
                  <w:r w:rsidR="000C37B7">
                    <w:rPr>
                      <w:rFonts w:eastAsia="Times New Roman" w:cs="Arial"/>
                    </w:rPr>
                    <w:t>1</w:t>
                  </w:r>
                  <w:r w:rsidR="00C55C0C">
                    <w:rPr>
                      <w:rFonts w:eastAsia="Times New Roman" w:cs="Arial"/>
                    </w:rPr>
                    <w:t>2</w:t>
                  </w:r>
                  <w:r w:rsidR="00A516D0">
                    <w:rPr>
                      <w:rFonts w:eastAsia="Times New Roman" w:cs="Arial"/>
                    </w:rPr>
                    <w:t xml:space="preserve"> месяц</w:t>
                  </w:r>
                  <w:r w:rsidR="000C37B7">
                    <w:rPr>
                      <w:rFonts w:eastAsia="Times New Roman" w:cs="Arial"/>
                    </w:rPr>
                    <w:t>ев</w:t>
                  </w:r>
                </w:p>
              </w:tc>
            </w:tr>
          </w:tbl>
          <w:p w:rsidR="00EF09B2" w:rsidRDefault="00EF09B2" w:rsidP="00EF09B2">
            <w:pPr>
              <w:ind w:firstLine="459"/>
            </w:pPr>
            <w:r>
              <w:rPr>
                <w:rFonts w:eastAsia="Times New Roman"/>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EF09B2" w:rsidRDefault="00EF09B2" w:rsidP="00EF09B2">
            <w:pPr>
              <w:ind w:firstLine="459"/>
              <w:rPr>
                <w:rFonts w:eastAsia="Times New Roman"/>
                <w:sz w:val="10"/>
                <w:szCs w:val="10"/>
              </w:rPr>
            </w:pPr>
          </w:p>
          <w:p w:rsidR="0004477D" w:rsidRDefault="0004477D" w:rsidP="0004477D">
            <w:r>
              <w:rPr>
                <w:rFonts w:eastAsia="Times New Roman"/>
              </w:rPr>
              <w:t>Оценка и сопоставление Заявок производится следующим образом:</w:t>
            </w:r>
          </w:p>
          <w:p w:rsidR="0004477D" w:rsidRDefault="0004477D" w:rsidP="0004477D">
            <w:r>
              <w:rPr>
                <w:rFonts w:eastAsia="Times New Roman"/>
              </w:rPr>
              <w:t xml:space="preserve">Итоговый Рейтинг Заявки на участие в запросе предложений </w:t>
            </w:r>
            <w:r>
              <w:rPr>
                <w:rFonts w:eastAsia="Times New Roman"/>
                <w:lang w:val="en-US"/>
              </w:rPr>
              <w:t>i</w:t>
            </w:r>
            <w:r>
              <w:rPr>
                <w:rFonts w:eastAsia="Times New Roman"/>
              </w:rPr>
              <w:t>-го участника запроса предложений (</w:t>
            </w:r>
            <w:r>
              <w:rPr>
                <w:rFonts w:eastAsia="Times New Roman"/>
                <w:lang w:val="en-US"/>
              </w:rPr>
              <w:t>R</w:t>
            </w:r>
            <w:r>
              <w:rPr>
                <w:rFonts w:eastAsia="Times New Roman"/>
                <w:vertAlign w:val="subscript"/>
                <w:lang w:val="en-US"/>
              </w:rPr>
              <w:t>i</w:t>
            </w:r>
            <w:r>
              <w:rPr>
                <w:rFonts w:eastAsia="Times New Roman"/>
              </w:rPr>
              <w:t>) определяется по формуле:</w:t>
            </w:r>
          </w:p>
          <w:p w:rsidR="0004477D" w:rsidRDefault="0004477D" w:rsidP="0004477D">
            <w:pPr>
              <w:rPr>
                <w:rFonts w:eastAsia="Times New Roman"/>
              </w:rPr>
            </w:pPr>
          </w:p>
          <w:p w:rsidR="0004477D" w:rsidRPr="00D57488" w:rsidRDefault="0004477D" w:rsidP="0004477D">
            <w:pPr>
              <w:rPr>
                <w:lang w:val="en-US"/>
              </w:rPr>
            </w:pPr>
            <w:r>
              <w:rPr>
                <w:rFonts w:eastAsia="Times New Roman"/>
                <w:lang w:val="en-US"/>
              </w:rPr>
              <w:t>R</w:t>
            </w:r>
            <w:r>
              <w:rPr>
                <w:rFonts w:eastAsia="Times New Roman"/>
                <w:vertAlign w:val="subscript"/>
                <w:lang w:val="en-US"/>
              </w:rPr>
              <w:t>i</w:t>
            </w:r>
            <w:r w:rsidRPr="00D57488">
              <w:rPr>
                <w:rFonts w:eastAsia="Times New Roman"/>
                <w:lang w:val="en-US"/>
              </w:rPr>
              <w:t xml:space="preserve">= </w:t>
            </w:r>
            <w:r w:rsidRPr="005D502B">
              <w:rPr>
                <w:rFonts w:eastAsia="Times New Roman"/>
                <w:lang w:val="en-US"/>
              </w:rPr>
              <w:t>R</w:t>
            </w:r>
            <w:r w:rsidRPr="005D502B">
              <w:rPr>
                <w:rFonts w:eastAsia="Times New Roman"/>
              </w:rPr>
              <w:t>а</w:t>
            </w:r>
            <w:r w:rsidRPr="005D502B">
              <w:rPr>
                <w:rFonts w:eastAsia="Times New Roman"/>
                <w:vertAlign w:val="subscript"/>
                <w:lang w:val="en-US"/>
              </w:rPr>
              <w:t>i</w:t>
            </w:r>
            <w:r w:rsidRPr="00D57488">
              <w:rPr>
                <w:rFonts w:eastAsia="Times New Roman"/>
                <w:lang w:val="en-US"/>
              </w:rPr>
              <w:t>+</w:t>
            </w:r>
            <w:r w:rsidRPr="005D502B">
              <w:rPr>
                <w:rFonts w:eastAsia="Times New Roman"/>
                <w:lang w:val="en-US"/>
              </w:rPr>
              <w:t>R</w:t>
            </w:r>
            <w:r w:rsidRPr="005D502B">
              <w:rPr>
                <w:rFonts w:eastAsia="Times New Roman"/>
                <w:vertAlign w:val="subscript"/>
                <w:lang w:val="en-US"/>
              </w:rPr>
              <w:t>Bi</w:t>
            </w:r>
            <w:r w:rsidRPr="00D57488">
              <w:rPr>
                <w:rFonts w:eastAsia="Times New Roman"/>
                <w:lang w:val="en-US"/>
              </w:rPr>
              <w:t>+</w:t>
            </w: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oMath>
          </w:p>
          <w:p w:rsidR="0004477D" w:rsidRPr="00D57488" w:rsidRDefault="0004477D" w:rsidP="0004477D">
            <w:pPr>
              <w:rPr>
                <w:rFonts w:eastAsia="Times New Roman"/>
                <w:vertAlign w:val="subscript"/>
                <w:lang w:val="en-US"/>
              </w:rPr>
            </w:pPr>
          </w:p>
          <w:p w:rsidR="0004477D" w:rsidRDefault="0004477D" w:rsidP="0004477D">
            <w:pPr>
              <w:rPr>
                <w:rFonts w:eastAsia="Times New Roman"/>
              </w:rPr>
            </w:pPr>
            <w:r>
              <w:rPr>
                <w:rFonts w:eastAsia="Times New Roman"/>
              </w:rPr>
              <w:t>Где:</w:t>
            </w:r>
          </w:p>
          <w:p w:rsidR="0004477D" w:rsidRPr="005D502B" w:rsidRDefault="0004477D" w:rsidP="0004477D">
            <w:r w:rsidRPr="005D502B">
              <w:rPr>
                <w:rFonts w:eastAsia="Times New Roman"/>
                <w:lang w:val="en-US"/>
              </w:rPr>
              <w:t>R</w:t>
            </w:r>
            <w:r w:rsidRPr="005D502B">
              <w:rPr>
                <w:rFonts w:eastAsia="Times New Roman"/>
              </w:rPr>
              <w:t>а</w:t>
            </w:r>
            <w:r w:rsidRPr="005D502B">
              <w:rPr>
                <w:rFonts w:eastAsia="Times New Roman"/>
                <w:vertAlign w:val="subscript"/>
                <w:lang w:val="en-US"/>
              </w:rPr>
              <w:t>i</w:t>
            </w:r>
            <w:r w:rsidRPr="005D502B">
              <w:rPr>
                <w:rFonts w:eastAsia="Times New Roman"/>
                <w:vertAlign w:val="subscript"/>
              </w:rPr>
              <w:t xml:space="preserve"> </w:t>
            </w:r>
            <w:r>
              <w:rPr>
                <w:rFonts w:eastAsia="Times New Roman"/>
              </w:rPr>
              <w:t>–</w:t>
            </w:r>
            <w:r w:rsidRPr="005D502B">
              <w:rPr>
                <w:rFonts w:eastAsia="Times New Roman"/>
              </w:rPr>
              <w:t xml:space="preserve"> рейтинг</w:t>
            </w:r>
            <w:r>
              <w:rPr>
                <w:rFonts w:eastAsia="Times New Roman"/>
              </w:rPr>
              <w:t xml:space="preserve"> </w:t>
            </w:r>
            <w:r>
              <w:rPr>
                <w:rFonts w:eastAsia="Times New Roman"/>
                <w:lang w:val="en-US"/>
              </w:rPr>
              <w:t>i</w:t>
            </w:r>
            <w:r>
              <w:rPr>
                <w:rFonts w:eastAsia="Times New Roman"/>
              </w:rPr>
              <w:t xml:space="preserve"> – й заявки по критерию «Цена договора</w:t>
            </w:r>
          </w:p>
          <w:p w:rsidR="0004477D" w:rsidRDefault="0004477D" w:rsidP="0004477D">
            <w:r>
              <w:rPr>
                <w:rFonts w:eastAsia="Times New Roman"/>
                <w:lang w:val="en-US"/>
              </w:rPr>
              <w:t>R</w:t>
            </w:r>
            <w:r>
              <w:rPr>
                <w:rFonts w:eastAsia="Times New Roman"/>
                <w:vertAlign w:val="subscript"/>
                <w:lang w:val="en-US"/>
              </w:rPr>
              <w:t>Bi</w:t>
            </w:r>
            <w:r>
              <w:rPr>
                <w:rFonts w:eastAsia="Times New Roman"/>
                <w:vertAlign w:val="subscript"/>
              </w:rPr>
              <w:t xml:space="preserve"> </w:t>
            </w:r>
            <w:r>
              <w:rPr>
                <w:rFonts w:eastAsia="Times New Roman"/>
              </w:rPr>
              <w:t xml:space="preserve">- рейтинг </w:t>
            </w:r>
            <w:r>
              <w:rPr>
                <w:rFonts w:eastAsia="Times New Roman"/>
                <w:lang w:val="en-US"/>
              </w:rPr>
              <w:t>i</w:t>
            </w:r>
            <w:r>
              <w:rPr>
                <w:rFonts w:eastAsia="Times New Roman"/>
              </w:rPr>
              <w:t>-й заявки по критерию  «Срок поставки (выполнения работ, оказания услуг)»;</w:t>
            </w:r>
          </w:p>
          <w:p w:rsidR="0004477D" w:rsidRDefault="00116BAB" w:rsidP="0004477D">
            <w:pPr>
              <w:rPr>
                <w:rFonts w:eastAsia="Times New Roman"/>
              </w:rPr>
            </w:pP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oMath>
            <w:r w:rsidR="0004477D">
              <w:rPr>
                <w:rFonts w:eastAsia="Times New Roman"/>
              </w:rPr>
              <w:t xml:space="preserve"> - </w:t>
            </w:r>
            <w:r w:rsidR="0004477D" w:rsidRPr="000A327D">
              <w:rPr>
                <w:rFonts w:eastAsia="Times New Roman"/>
              </w:rPr>
              <w:t>рейтинг i-й заявки по критерию «</w:t>
            </w:r>
            <w:r w:rsidR="0004477D" w:rsidRPr="006D2C9A">
              <w:rPr>
                <w:rFonts w:eastAsia="Times New Roman"/>
                <w:lang w:eastAsia="ru-RU"/>
              </w:rPr>
              <w:t>Срок гарантии на товар (результат работ, результат услуг)</w:t>
            </w:r>
            <w:r w:rsidR="0004477D" w:rsidRPr="000A327D">
              <w:rPr>
                <w:rFonts w:eastAsia="Times New Roman"/>
              </w:rPr>
              <w:t>»;</w:t>
            </w:r>
          </w:p>
          <w:p w:rsidR="0004477D" w:rsidRDefault="0004477D" w:rsidP="0004477D">
            <w:pPr>
              <w:rPr>
                <w:rFonts w:eastAsia="Times New Roman"/>
              </w:rPr>
            </w:pPr>
          </w:p>
          <w:p w:rsidR="005D502B" w:rsidRDefault="00310D6A" w:rsidP="00EF09B2">
            <w:pPr>
              <w:rPr>
                <w:rFonts w:eastAsia="Times New Roman"/>
              </w:rPr>
            </w:pPr>
            <w:r w:rsidRPr="00310D6A">
              <w:rPr>
                <w:rFonts w:eastAsia="Times New Roman"/>
              </w:rPr>
              <w:t>1</w:t>
            </w:r>
            <w:r w:rsidR="00EF09B2">
              <w:rPr>
                <w:rFonts w:eastAsia="Times New Roman"/>
              </w:rPr>
              <w:t xml:space="preserve">. </w:t>
            </w:r>
            <w:r w:rsidR="005D502B">
              <w:rPr>
                <w:rFonts w:eastAsia="Times New Roman"/>
              </w:rPr>
              <w:t>Рейтинг i-й заявки по критерию «Цена договора» определяется на основании сведений предоставленных в составе заявки и рассчитывается по формуле:</w:t>
            </w:r>
          </w:p>
          <w:p w:rsidR="005D502B" w:rsidRDefault="005D502B" w:rsidP="00EF09B2">
            <w:pPr>
              <w:rPr>
                <w:rFonts w:eastAsia="Times New Roman"/>
              </w:rPr>
            </w:pPr>
          </w:p>
          <w:p w:rsidR="005D502B" w:rsidRPr="00FF38CF" w:rsidRDefault="00116BAB" w:rsidP="00EF09B2">
            <w:pPr>
              <w:rPr>
                <w:rFonts w:eastAsia="Times New Roman"/>
                <w:sz w:val="28"/>
                <w:szCs w:val="28"/>
                <w:lang w:val="en-US"/>
              </w:rPr>
            </w:pPr>
            <m:oMath>
              <m:sSub>
                <m:sSubPr>
                  <m:ctrlPr>
                    <w:rPr>
                      <w:rFonts w:ascii="Cambria Math" w:eastAsia="Times New Roman" w:hAnsi="Cambria Math"/>
                      <w:sz w:val="28"/>
                      <w:szCs w:val="28"/>
                    </w:rPr>
                  </m:ctrlPr>
                </m:sSubPr>
                <m:e>
                  <m:r>
                    <m:rPr>
                      <m:sty m:val="p"/>
                    </m:rPr>
                    <w:rPr>
                      <w:rFonts w:ascii="Cambria Math" w:eastAsia="Times New Roman" w:hAnsi="Cambria Math"/>
                      <w:sz w:val="28"/>
                      <w:szCs w:val="28"/>
                      <w:lang w:val="en-US"/>
                    </w:rPr>
                    <m:t>Ra</m:t>
                  </m:r>
                </m:e>
                <m:sub>
                  <m:r>
                    <m:rPr>
                      <m:sty m:val="p"/>
                    </m:rPr>
                    <w:rPr>
                      <w:rFonts w:ascii="Cambria Math" w:eastAsia="Times New Roman" w:hAnsi="Cambria Math"/>
                      <w:sz w:val="28"/>
                      <w:szCs w:val="28"/>
                      <w:lang w:val="en-US"/>
                    </w:rPr>
                    <m:t>i</m:t>
                  </m:r>
                </m:sub>
              </m:sSub>
              <m:r>
                <w:rPr>
                  <w:rFonts w:ascii="Cambria Math" w:eastAsia="Cambria Math" w:hAnsi="Cambria Math"/>
                  <w:sz w:val="28"/>
                  <w:szCs w:val="28"/>
                  <w:lang w:val="en-US"/>
                </w:rPr>
                <m:t>=</m:t>
              </m:r>
              <m:f>
                <m:fPr>
                  <m:ctrlPr>
                    <w:rPr>
                      <w:rFonts w:ascii="Cambria Math" w:eastAsia="Cambria Math" w:hAnsi="Cambria Math"/>
                      <w:sz w:val="28"/>
                      <w:szCs w:val="28"/>
                    </w:rPr>
                  </m:ctrlPr>
                </m:fPr>
                <m:num>
                  <m:r>
                    <m:rPr>
                      <m:sty m:val="p"/>
                    </m:rPr>
                    <w:rPr>
                      <w:rFonts w:ascii="Cambria Math" w:eastAsia="Cambria Math" w:hAnsi="Cambria Math"/>
                      <w:sz w:val="28"/>
                      <w:szCs w:val="28"/>
                      <w:lang w:val="en-US"/>
                    </w:rPr>
                    <m:t>A</m:t>
                  </m:r>
                  <m:func>
                    <m:funcPr>
                      <m:ctrlPr>
                        <w:rPr>
                          <w:rFonts w:ascii="Cambria Math" w:eastAsia="Cambria Math" w:hAnsi="Cambria Math"/>
                          <w:sz w:val="28"/>
                          <w:szCs w:val="28"/>
                        </w:rPr>
                      </m:ctrlPr>
                    </m:funcPr>
                    <m:fName>
                      <m:r>
                        <m:rPr>
                          <m:sty m:val="p"/>
                        </m:rPr>
                        <w:rPr>
                          <w:rFonts w:ascii="Cambria Math" w:eastAsia="Cambria Math" w:hAnsi="Cambria Math"/>
                          <w:sz w:val="28"/>
                          <w:szCs w:val="28"/>
                          <w:lang w:val="en-US"/>
                        </w:rPr>
                        <m:t>max</m:t>
                      </m:r>
                    </m:fName>
                    <m:e>
                      <m:r>
                        <m:rPr>
                          <m:sty m:val="p"/>
                        </m:rPr>
                        <w:rPr>
                          <w:rFonts w:ascii="Cambria Math" w:eastAsia="Cambria Math" w:hAnsi="Cambria Math"/>
                          <w:sz w:val="28"/>
                          <w:szCs w:val="28"/>
                          <w:lang w:val="en-US"/>
                        </w:rPr>
                        <m:t>- Ai</m:t>
                      </m:r>
                    </m:e>
                  </m:func>
                </m:num>
                <m:den>
                  <m:r>
                    <m:rPr>
                      <m:sty m:val="p"/>
                    </m:rPr>
                    <w:rPr>
                      <w:rFonts w:ascii="Cambria Math" w:eastAsia="Cambria Math" w:hAnsi="Cambria Math"/>
                      <w:sz w:val="28"/>
                      <w:szCs w:val="28"/>
                      <w:lang w:val="en-US"/>
                    </w:rPr>
                    <m:t>Amax</m:t>
                  </m:r>
                </m:den>
              </m:f>
            </m:oMath>
            <w:r w:rsidR="00FF38CF" w:rsidRPr="00FF38CF">
              <w:rPr>
                <w:rFonts w:eastAsia="Times New Roman"/>
                <w:sz w:val="28"/>
                <w:szCs w:val="28"/>
                <w:lang w:val="en-US"/>
              </w:rPr>
              <w:t xml:space="preserve"> *100*</w:t>
            </w:r>
            <w:r w:rsidR="00FF38CF" w:rsidRPr="00FF38CF">
              <w:rPr>
                <w:sz w:val="28"/>
                <w:szCs w:val="28"/>
                <w:lang w:val="en-US"/>
              </w:rPr>
              <w:t xml:space="preserve"> </w:t>
            </w:r>
            <w:r w:rsidR="00FF38CF" w:rsidRPr="00FF38CF">
              <w:rPr>
                <w:rFonts w:eastAsia="Times New Roman"/>
                <w:sz w:val="28"/>
                <w:szCs w:val="28"/>
                <w:lang w:val="en-US"/>
              </w:rPr>
              <w:t>Kz</w:t>
            </w:r>
          </w:p>
          <w:p w:rsidR="005D502B" w:rsidRPr="00FF38CF" w:rsidRDefault="005D502B" w:rsidP="00EF09B2">
            <w:pPr>
              <w:rPr>
                <w:rFonts w:eastAsia="Times New Roman"/>
                <w:lang w:val="en-US"/>
              </w:rPr>
            </w:pPr>
          </w:p>
          <w:p w:rsidR="00FF38CF" w:rsidRPr="00FF38CF" w:rsidRDefault="00FF38CF" w:rsidP="00FF38CF">
            <w:pPr>
              <w:rPr>
                <w:rFonts w:eastAsia="Times New Roman"/>
              </w:rPr>
            </w:pPr>
            <w:r w:rsidRPr="00FF38CF">
              <w:rPr>
                <w:rFonts w:eastAsia="Times New Roman"/>
              </w:rPr>
              <w:t>где:</w:t>
            </w:r>
          </w:p>
          <w:p w:rsidR="00FF38CF" w:rsidRPr="00FF38CF" w:rsidRDefault="00FF38CF" w:rsidP="00FF38CF">
            <w:pPr>
              <w:rPr>
                <w:rFonts w:eastAsia="Times New Roman"/>
              </w:rPr>
            </w:pPr>
            <w:r w:rsidRPr="00FF38CF">
              <w:rPr>
                <w:rFonts w:eastAsia="Times New Roman"/>
                <w:lang w:val="en-US"/>
              </w:rPr>
              <w:t>Rai</w:t>
            </w:r>
            <w:r w:rsidRPr="00FF38CF">
              <w:rPr>
                <w:rFonts w:eastAsia="Times New Roman"/>
              </w:rPr>
              <w:t xml:space="preserve"> - рейтинг, присуждаемый </w:t>
            </w:r>
            <w:r w:rsidRPr="00FF38CF">
              <w:rPr>
                <w:rFonts w:eastAsia="Times New Roman"/>
                <w:lang w:val="en-US"/>
              </w:rPr>
              <w:t>i</w:t>
            </w:r>
            <w:r w:rsidRPr="00FF38CF">
              <w:rPr>
                <w:rFonts w:eastAsia="Times New Roman"/>
              </w:rPr>
              <w:t>-й заявке по указанному критерию;</w:t>
            </w:r>
          </w:p>
          <w:p w:rsidR="00FF38CF" w:rsidRPr="00A31594" w:rsidRDefault="00FF38CF" w:rsidP="00FF38CF">
            <w:pPr>
              <w:rPr>
                <w:rFonts w:eastAsia="Times New Roman"/>
              </w:rPr>
            </w:pPr>
            <w:r w:rsidRPr="00FF38CF">
              <w:rPr>
                <w:rFonts w:eastAsia="Times New Roman"/>
                <w:lang w:val="en-US"/>
              </w:rPr>
              <w:t>Amax</w:t>
            </w:r>
            <w:r w:rsidRPr="00A31594">
              <w:rPr>
                <w:rFonts w:eastAsia="Times New Roman"/>
              </w:rPr>
              <w:t xml:space="preserve"> -  начальная цена договора;</w:t>
            </w:r>
          </w:p>
          <w:p w:rsidR="005D502B" w:rsidRPr="00FF38CF" w:rsidRDefault="00FF38CF" w:rsidP="00FF38CF">
            <w:pPr>
              <w:rPr>
                <w:rFonts w:eastAsia="Times New Roman"/>
              </w:rPr>
            </w:pPr>
            <w:r w:rsidRPr="00FF38CF">
              <w:rPr>
                <w:rFonts w:eastAsia="Times New Roman"/>
                <w:lang w:val="en-US"/>
              </w:rPr>
              <w:t>Ai</w:t>
            </w:r>
            <w:r w:rsidRPr="00FF38CF">
              <w:rPr>
                <w:rFonts w:eastAsia="Times New Roman"/>
              </w:rPr>
              <w:t xml:space="preserve"> -  цена договора, предложенная  </w:t>
            </w:r>
            <w:r w:rsidRPr="00FF38CF">
              <w:rPr>
                <w:rFonts w:eastAsia="Times New Roman"/>
                <w:lang w:val="en-US"/>
              </w:rPr>
              <w:t>i</w:t>
            </w:r>
            <w:r w:rsidRPr="00FF38CF">
              <w:rPr>
                <w:rFonts w:eastAsia="Times New Roman"/>
              </w:rPr>
              <w:t>-м участником.</w:t>
            </w:r>
          </w:p>
          <w:p w:rsidR="00FF38CF" w:rsidRDefault="00FF38CF" w:rsidP="00FF38CF">
            <w:r>
              <w:rPr>
                <w:rFonts w:eastAsia="Times New Roman"/>
                <w:lang w:val="en-US"/>
              </w:rPr>
              <w:t>K</w:t>
            </w:r>
            <w:r>
              <w:rPr>
                <w:rFonts w:eastAsia="Times New Roman"/>
                <w:vertAlign w:val="subscript"/>
                <w:lang w:val="en-US"/>
              </w:rPr>
              <w:t>z</w:t>
            </w:r>
            <w:r>
              <w:rPr>
                <w:rFonts w:eastAsia="Times New Roman"/>
                <w:vertAlign w:val="subscript"/>
              </w:rPr>
              <w:t xml:space="preserve"> </w:t>
            </w:r>
            <w:r>
              <w:rPr>
                <w:rFonts w:eastAsia="Times New Roman"/>
              </w:rPr>
              <w:t xml:space="preserve"> - величина значимости данного критерия, установленная выше.</w:t>
            </w:r>
          </w:p>
          <w:p w:rsidR="005D502B" w:rsidRPr="00FF38CF" w:rsidRDefault="005D502B" w:rsidP="00EF09B2">
            <w:pPr>
              <w:rPr>
                <w:rFonts w:eastAsia="Times New Roman"/>
              </w:rPr>
            </w:pPr>
          </w:p>
          <w:p w:rsidR="00EF09B2" w:rsidRDefault="005D502B" w:rsidP="00EF09B2">
            <w:r>
              <w:rPr>
                <w:rFonts w:eastAsia="Times New Roman"/>
              </w:rPr>
              <w:t xml:space="preserve">2. </w:t>
            </w:r>
            <w:r w:rsidR="00EF09B2">
              <w:rPr>
                <w:rFonts w:eastAsia="Times New Roman"/>
              </w:rPr>
              <w:t>Рейтинг i-й заявки по критерию «Срок поставки (выполнения работ, оказания услуг)» определяется на основании сведений предоставленных в составе заявки и рассчитывается по формуле:</w:t>
            </w:r>
          </w:p>
          <w:p w:rsidR="00EF09B2" w:rsidRDefault="00EF09B2" w:rsidP="00EF09B2">
            <w:pPr>
              <w:rPr>
                <w:rFonts w:eastAsia="Times New Roman"/>
              </w:rPr>
            </w:pPr>
          </w:p>
          <w:p w:rsidR="00F27288" w:rsidRDefault="00116BAB" w:rsidP="00EF09B2">
            <w:pPr>
              <w:rPr>
                <w:rFonts w:eastAsia="Times New Roman"/>
                <w:vertAlign w:val="subscript"/>
                <w:lang w:val="en-US"/>
              </w:rPr>
            </w:pPr>
            <m:oMath>
              <m:sSub>
                <m:sSubPr>
                  <m:ctrlPr>
                    <w:rPr>
                      <w:rFonts w:ascii="Cambria Math" w:eastAsia="Times New Roman" w:hAnsi="Cambria Math" w:cs="Cambria Math"/>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Bi</m:t>
                  </m:r>
                </m:sub>
              </m:sSub>
              <m:r>
                <m:rPr>
                  <m:sty m:val="p"/>
                </m:rPr>
                <w:rPr>
                  <w:rFonts w:ascii="Cambria Math" w:eastAsia="Times New Roman" w:hAnsi="Cambria Math" w:cs="Cambria Math"/>
                  <w:lang w:val="en-US"/>
                </w:rPr>
                <m:t>=</m:t>
              </m:r>
              <m:r>
                <m:rPr>
                  <m:sty m:val="p"/>
                </m:rPr>
                <w:rPr>
                  <w:rFonts w:ascii="Cambria Math" w:eastAsia="Times New Roman" w:hAnsi="Cambria Math"/>
                  <w:lang w:val="en-US"/>
                </w:rPr>
                <m:t xml:space="preserve"> </m:t>
              </m:r>
              <m:f>
                <m:fPr>
                  <m:ctrlPr>
                    <w:rPr>
                      <w:rFonts w:ascii="Cambria Math" w:eastAsia="Times New Roman" w:hAnsi="Cambria Math"/>
                    </w:rPr>
                  </m:ctrlPr>
                </m:fPr>
                <m:num>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max</m:t>
                      </m:r>
                    </m:sup>
                  </m:sSup>
                  <m:r>
                    <m:rPr>
                      <m:sty m:val="p"/>
                    </m:rPr>
                    <w:rPr>
                      <w:rFonts w:ascii="Cambria Math" w:eastAsia="Times New Roman" w:hAnsi="Cambria Math"/>
                      <w:lang w:val="en-US"/>
                    </w:rPr>
                    <m:t>-</m:t>
                  </m:r>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i</m:t>
                      </m:r>
                    </m:sup>
                  </m:sSup>
                </m:num>
                <m:den>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max</m:t>
                      </m:r>
                    </m:sup>
                  </m:sSup>
                  <m:r>
                    <m:rPr>
                      <m:sty m:val="p"/>
                    </m:rPr>
                    <w:rPr>
                      <w:rFonts w:ascii="Cambria Math" w:eastAsia="Times New Roman" w:hAnsi="Cambria Math"/>
                      <w:lang w:val="en-US"/>
                    </w:rPr>
                    <m:t>-</m:t>
                  </m:r>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min</m:t>
                      </m:r>
                    </m:sup>
                  </m:sSup>
                </m:den>
              </m:f>
            </m:oMath>
            <w:r w:rsidR="005B0351" w:rsidRPr="005B0351">
              <w:rPr>
                <w:rFonts w:eastAsia="Times New Roman"/>
                <w:lang w:val="en-US"/>
              </w:rPr>
              <w:t>*100*K</w:t>
            </w:r>
            <w:r w:rsidR="005B0351" w:rsidRPr="005B0351">
              <w:rPr>
                <w:rFonts w:eastAsia="Times New Roman"/>
                <w:vertAlign w:val="subscript"/>
                <w:lang w:val="en-US"/>
              </w:rPr>
              <w:t>z</w:t>
            </w:r>
          </w:p>
          <w:p w:rsidR="005B0351" w:rsidRPr="005B0351" w:rsidRDefault="005B0351" w:rsidP="00EF09B2">
            <w:pPr>
              <w:rPr>
                <w:rFonts w:eastAsia="Times New Roman"/>
                <w:lang w:val="en-US"/>
              </w:rPr>
            </w:pPr>
          </w:p>
          <w:p w:rsidR="00EF09B2" w:rsidRDefault="00EF09B2" w:rsidP="00EF09B2">
            <w:r>
              <w:rPr>
                <w:rFonts w:eastAsia="Times New Roman"/>
              </w:rPr>
              <w:t>где:</w:t>
            </w:r>
          </w:p>
          <w:p w:rsidR="00EF09B2" w:rsidRDefault="00EF09B2" w:rsidP="00EF09B2">
            <w:pPr>
              <w:rPr>
                <w:rFonts w:eastAsia="Times New Roman"/>
              </w:rPr>
            </w:pPr>
          </w:p>
          <w:p w:rsidR="00EF09B2" w:rsidRDefault="00EF09B2" w:rsidP="00EF09B2">
            <w:r>
              <w:rPr>
                <w:rFonts w:eastAsia="Times New Roman"/>
                <w:lang w:val="en-US"/>
              </w:rPr>
              <w:t>R</w:t>
            </w:r>
            <w:r w:rsidR="005B0351">
              <w:rPr>
                <w:rFonts w:eastAsia="Times New Roman"/>
                <w:vertAlign w:val="subscript"/>
              </w:rPr>
              <w:t>В</w:t>
            </w:r>
            <w:r>
              <w:rPr>
                <w:rFonts w:eastAsia="Times New Roman"/>
                <w:vertAlign w:val="subscript"/>
                <w:lang w:val="en-US"/>
              </w:rPr>
              <w:t>i</w:t>
            </w:r>
            <w:r>
              <w:rPr>
                <w:rFonts w:eastAsia="Times New Roman"/>
              </w:rPr>
              <w:t xml:space="preserve"> - рейтинг </w:t>
            </w:r>
            <w:r>
              <w:rPr>
                <w:rFonts w:eastAsia="Times New Roman"/>
                <w:lang w:val="en-US"/>
              </w:rPr>
              <w:t>i</w:t>
            </w:r>
            <w:r>
              <w:rPr>
                <w:rFonts w:eastAsia="Times New Roman"/>
              </w:rPr>
              <w:t>-й заявки по критерию «Срок поставки (выполнения работ, оказания услуг)»;</w:t>
            </w:r>
          </w:p>
          <w:p w:rsidR="00EF09B2" w:rsidRDefault="005B0351" w:rsidP="00EF09B2">
            <w:r>
              <w:rPr>
                <w:rFonts w:eastAsia="Times New Roman"/>
                <w:lang w:val="en-US"/>
              </w:rPr>
              <w:lastRenderedPageBreak/>
              <w:t>B</w:t>
            </w:r>
            <w:r>
              <w:rPr>
                <w:rFonts w:eastAsia="Times New Roman"/>
                <w:vertAlign w:val="superscript"/>
                <w:lang w:val="en-US"/>
              </w:rPr>
              <w:t>max</w:t>
            </w:r>
            <w:r w:rsidR="00EF09B2">
              <w:rPr>
                <w:rFonts w:eastAsia="Times New Roman"/>
              </w:rPr>
              <w:t xml:space="preserve"> – максимальный срок поставки товара, установленный в документации о проведении запроса предложений;</w:t>
            </w:r>
          </w:p>
          <w:p w:rsidR="00EF09B2" w:rsidRDefault="005B0351" w:rsidP="00EF09B2">
            <w:r>
              <w:rPr>
                <w:rFonts w:eastAsia="Times New Roman"/>
                <w:lang w:val="en-US"/>
              </w:rPr>
              <w:t>B</w:t>
            </w:r>
            <w:r w:rsidR="00EF09B2" w:rsidRPr="005B0351">
              <w:rPr>
                <w:rFonts w:eastAsia="Times New Roman"/>
                <w:vertAlign w:val="subscript"/>
                <w:lang w:val="en-US"/>
              </w:rPr>
              <w:t>i</w:t>
            </w:r>
            <w:r w:rsidR="00EF09B2">
              <w:rPr>
                <w:rFonts w:eastAsia="Times New Roman"/>
              </w:rPr>
              <w:t xml:space="preserve"> – срок поставки товара, указанный </w:t>
            </w:r>
            <w:r w:rsidR="00EF09B2">
              <w:rPr>
                <w:rFonts w:eastAsia="Times New Roman"/>
                <w:lang w:val="en-US"/>
              </w:rPr>
              <w:t>i</w:t>
            </w:r>
            <w:r w:rsidR="00EF09B2">
              <w:rPr>
                <w:rFonts w:eastAsia="Times New Roman"/>
              </w:rPr>
              <w:t>-м участником в заявке;</w:t>
            </w:r>
          </w:p>
          <w:p w:rsidR="00EF09B2" w:rsidRDefault="005B0351" w:rsidP="00EF09B2">
            <w:r>
              <w:rPr>
                <w:rFonts w:eastAsia="Times New Roman"/>
                <w:lang w:val="en-US"/>
              </w:rPr>
              <w:t>B</w:t>
            </w:r>
            <w:r>
              <w:rPr>
                <w:rFonts w:eastAsia="Times New Roman"/>
                <w:vertAlign w:val="superscript"/>
                <w:lang w:val="en-US"/>
              </w:rPr>
              <w:t>min</w:t>
            </w:r>
            <w:r w:rsidR="00EF09B2">
              <w:rPr>
                <w:rFonts w:eastAsia="Times New Roman"/>
              </w:rPr>
              <w:t xml:space="preserve"> - минимальный срок поставки товара, установленный в документации о проведении запроса предложений;</w:t>
            </w:r>
          </w:p>
          <w:p w:rsidR="00EF09B2" w:rsidRDefault="00EF09B2" w:rsidP="00EF09B2">
            <w:r>
              <w:rPr>
                <w:rFonts w:eastAsia="Times New Roman"/>
                <w:lang w:val="en-US"/>
              </w:rPr>
              <w:t>K</w:t>
            </w:r>
            <w:r>
              <w:rPr>
                <w:rFonts w:eastAsia="Times New Roman"/>
                <w:vertAlign w:val="subscript"/>
                <w:lang w:val="en-US"/>
              </w:rPr>
              <w:t>z</w:t>
            </w:r>
            <w:r>
              <w:rPr>
                <w:rFonts w:eastAsia="Times New Roman"/>
                <w:vertAlign w:val="subscript"/>
              </w:rPr>
              <w:t xml:space="preserve"> </w:t>
            </w:r>
            <w:r>
              <w:rPr>
                <w:rFonts w:eastAsia="Times New Roman"/>
              </w:rPr>
              <w:t xml:space="preserve"> - величина значимости данного критерия, установленная выше.</w:t>
            </w:r>
          </w:p>
          <w:p w:rsidR="00EF09B2" w:rsidRDefault="00EF09B2" w:rsidP="00EF09B2">
            <w:pPr>
              <w:rPr>
                <w:rFonts w:eastAsia="Times New Roman"/>
              </w:rPr>
            </w:pPr>
          </w:p>
          <w:p w:rsidR="00364A61" w:rsidRPr="00326D66" w:rsidRDefault="00364A61" w:rsidP="00364A61">
            <w:pPr>
              <w:rPr>
                <w:rFonts w:eastAsia="Times New Roman"/>
              </w:rPr>
            </w:pPr>
            <w:r w:rsidRPr="00FF38CF">
              <w:rPr>
                <w:rFonts w:eastAsia="Times New Roman"/>
              </w:rPr>
              <w:t>3</w:t>
            </w:r>
            <w:r>
              <w:rPr>
                <w:rFonts w:eastAsia="Times New Roman"/>
              </w:rPr>
              <w:t xml:space="preserve">. </w:t>
            </w:r>
            <w:r w:rsidRPr="00326D66">
              <w:rPr>
                <w:rFonts w:eastAsia="Times New Roman"/>
              </w:rPr>
              <w:t xml:space="preserve">Рейтинг i-й заявки по критерию </w:t>
            </w:r>
            <w:r w:rsidRPr="006D2C9A">
              <w:rPr>
                <w:rFonts w:eastAsia="Times New Roman"/>
                <w:lang w:eastAsia="ru-RU"/>
              </w:rPr>
              <w:t>«Срок гарантии на товар (результат работ, результат услуг)»</w:t>
            </w:r>
            <w:r>
              <w:rPr>
                <w:rFonts w:eastAsia="Times New Roman"/>
                <w:lang w:eastAsia="ru-RU"/>
              </w:rPr>
              <w:t xml:space="preserve"> </w:t>
            </w:r>
            <w:r w:rsidRPr="00326D66">
              <w:rPr>
                <w:rFonts w:eastAsia="Times New Roman"/>
              </w:rPr>
              <w:t>определяется следующим образом:</w:t>
            </w:r>
          </w:p>
          <w:p w:rsidR="00364A61" w:rsidRPr="00326D66" w:rsidRDefault="00364A61" w:rsidP="00364A61">
            <w:pPr>
              <w:rPr>
                <w:rFonts w:eastAsia="Times New Roman"/>
              </w:rPr>
            </w:pPr>
            <w:r w:rsidRPr="00326D66">
              <w:rPr>
                <w:rFonts w:eastAsia="Times New Roman"/>
              </w:rPr>
              <w:t>На основании предоставленных документов, указанных выше, i-му участнику запроса предложений выставляются баллы.</w:t>
            </w:r>
          </w:p>
          <w:p w:rsidR="00364A61" w:rsidRPr="00326D66" w:rsidRDefault="00364A61" w:rsidP="00364A61">
            <w:pPr>
              <w:rPr>
                <w:rFonts w:eastAsia="Times New Roman"/>
              </w:rPr>
            </w:pPr>
            <w:r w:rsidRPr="00326D66">
              <w:rPr>
                <w:rFonts w:eastAsia="Times New Roman"/>
              </w:rPr>
              <w:t xml:space="preserve">На основании выставленных баллов рассчитывается рейтинг заявки i-го участника по формуле: </w:t>
            </w:r>
          </w:p>
          <w:p w:rsidR="00364A61" w:rsidRPr="00326D66" w:rsidRDefault="00364A61" w:rsidP="00364A61">
            <w:pPr>
              <w:rPr>
                <w:rFonts w:eastAsia="Times New Roman"/>
              </w:rPr>
            </w:pPr>
          </w:p>
          <w:p w:rsidR="00BF581E" w:rsidRPr="00DA4FDC" w:rsidRDefault="00116BAB" w:rsidP="00BF581E">
            <w:pPr>
              <w:rPr>
                <w:rFonts w:eastAsia="Times New Roman"/>
                <w:vertAlign w:val="subscript"/>
                <w:lang w:val="en-US"/>
              </w:rPr>
            </w:pP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r>
                <m:rPr>
                  <m:sty m:val="p"/>
                </m:rPr>
                <w:rPr>
                  <w:rFonts w:ascii="Cambria Math" w:eastAsia="Times New Roman" w:hAnsi="Cambria Math" w:cs="Cambria Math"/>
                  <w:lang w:val="en-US"/>
                </w:rPr>
                <m:t>=</m:t>
              </m:r>
              <m:f>
                <m:fPr>
                  <m:ctrlPr>
                    <w:rPr>
                      <w:rFonts w:ascii="Cambria Math" w:eastAsia="Times New Roman" w:hAnsi="Cambria Math"/>
                      <w:lang w:val="en-US"/>
                    </w:rPr>
                  </m:ctrlPr>
                </m:fPr>
                <m:num>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i</m:t>
                      </m:r>
                    </m:sub>
                  </m:sSub>
                  <m:r>
                    <m:rPr>
                      <m:sty m:val="p"/>
                    </m:rPr>
                    <w:rPr>
                      <w:rFonts w:ascii="Cambria Math" w:eastAsia="Times New Roman" w:hAnsi="Cambria Math"/>
                      <w:lang w:val="en-US"/>
                    </w:rPr>
                    <m:t>-</m:t>
                  </m:r>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min</m:t>
                      </m:r>
                    </m:sub>
                  </m:sSub>
                </m:num>
                <m:den>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min</m:t>
                      </m:r>
                    </m:sub>
                  </m:sSub>
                </m:den>
              </m:f>
            </m:oMath>
            <w:r w:rsidR="00BF581E" w:rsidRPr="00DA4FDC">
              <w:rPr>
                <w:rFonts w:eastAsia="Times New Roman"/>
                <w:lang w:val="en-US"/>
              </w:rPr>
              <w:t xml:space="preserve"> </w:t>
            </w:r>
            <w:r w:rsidR="00BF581E">
              <w:rPr>
                <w:rFonts w:eastAsia="Times New Roman"/>
                <w:lang w:val="en-US"/>
              </w:rPr>
              <w:t>*100*K</w:t>
            </w:r>
            <w:r w:rsidR="00BF581E">
              <w:rPr>
                <w:rFonts w:eastAsia="Times New Roman"/>
                <w:vertAlign w:val="subscript"/>
                <w:lang w:val="en-US"/>
              </w:rPr>
              <w:t>z</w:t>
            </w:r>
          </w:p>
          <w:p w:rsidR="00364A61" w:rsidRPr="00BF581E" w:rsidRDefault="00364A61" w:rsidP="00364A61">
            <w:pPr>
              <w:rPr>
                <w:rFonts w:eastAsia="Times New Roman"/>
                <w:lang w:val="en-US"/>
              </w:rPr>
            </w:pPr>
          </w:p>
          <w:p w:rsidR="00364A61" w:rsidRPr="00326D66" w:rsidRDefault="00364A61" w:rsidP="00364A61">
            <w:pPr>
              <w:rPr>
                <w:rFonts w:eastAsia="Times New Roman"/>
              </w:rPr>
            </w:pPr>
            <w:r w:rsidRPr="00326D66">
              <w:rPr>
                <w:rFonts w:eastAsia="Times New Roman"/>
              </w:rPr>
              <w:t>где:</w:t>
            </w:r>
          </w:p>
          <w:p w:rsidR="00364A61" w:rsidRPr="00326D66" w:rsidRDefault="00364A61" w:rsidP="00364A61">
            <w:pPr>
              <w:rPr>
                <w:rFonts w:eastAsia="Times New Roman"/>
              </w:rPr>
            </w:pPr>
          </w:p>
          <w:p w:rsidR="00364A61" w:rsidRPr="00B070AF" w:rsidRDefault="00364A61" w:rsidP="00364A61">
            <w:pPr>
              <w:rPr>
                <w:rFonts w:eastAsia="Times New Roman"/>
              </w:rPr>
            </w:pPr>
            <m:oMath>
              <m:r>
                <m:rPr>
                  <m:sty m:val="p"/>
                </m:rPr>
                <w:rPr>
                  <w:rFonts w:ascii="Cambria Math" w:eastAsia="Times New Roman" w:hAnsi="Cambria Math"/>
                </w:rPr>
                <m:t>R</m:t>
              </m:r>
              <m:sSub>
                <m:sSubPr>
                  <m:ctrlPr>
                    <w:rPr>
                      <w:rFonts w:ascii="Cambria Math" w:eastAsia="Times New Roman" w:hAnsi="Cambria Math"/>
                    </w:rPr>
                  </m:ctrlPr>
                </m:sSubPr>
                <m:e>
                  <m:r>
                    <m:rPr>
                      <m:sty m:val="p"/>
                    </m:rPr>
                    <w:rPr>
                      <w:rFonts w:ascii="Cambria Math" w:eastAsia="Times New Roman" w:hAnsi="Cambria Math"/>
                    </w:rPr>
                    <m:t>c</m:t>
                  </m:r>
                </m:e>
                <m:sub>
                  <m:r>
                    <m:rPr>
                      <m:sty m:val="p"/>
                    </m:rPr>
                    <w:rPr>
                      <w:rFonts w:ascii="Cambria Math" w:eastAsia="Times New Roman" w:hAnsi="Cambria Math"/>
                    </w:rPr>
                    <m:t>i</m:t>
                  </m:r>
                </m:sub>
              </m:sSub>
            </m:oMath>
            <w:r w:rsidRPr="00326D66">
              <w:rPr>
                <w:rFonts w:eastAsia="Times New Roman"/>
              </w:rPr>
              <w:t xml:space="preserve"> </w:t>
            </w:r>
            <w:r w:rsidRPr="00B070AF">
              <w:rPr>
                <w:rFonts w:eastAsia="Times New Roman"/>
              </w:rPr>
              <w:t>- рейтинг, присуждаемый i-й заявке по указанному критерию;</w:t>
            </w:r>
          </w:p>
          <w:p w:rsidR="00364A61" w:rsidRPr="00B070AF" w:rsidRDefault="00364A61" w:rsidP="00364A61">
            <w:pPr>
              <w:rPr>
                <w:rFonts w:eastAsia="Times New Roman"/>
              </w:rPr>
            </w:pPr>
            <w:r w:rsidRPr="00B070AF">
              <w:rPr>
                <w:rFonts w:eastAsia="Times New Roman"/>
              </w:rPr>
              <w:t>Cmin - минимальный срок предоставления гарантии качества товара, работ, услуг, установленный Заказчиком в документации о закупке;</w:t>
            </w:r>
          </w:p>
          <w:p w:rsidR="00EF09B2" w:rsidRDefault="00364A61" w:rsidP="00364A61">
            <w:pPr>
              <w:rPr>
                <w:rFonts w:eastAsia="Times New Roman"/>
              </w:rPr>
            </w:pPr>
            <w:r w:rsidRPr="00B070AF">
              <w:rPr>
                <w:rFonts w:eastAsia="Times New Roman"/>
              </w:rPr>
              <w:t>Ci - предложение i-го участника по сроку гарантии кач</w:t>
            </w:r>
            <w:r w:rsidR="00BF581E">
              <w:rPr>
                <w:rFonts w:eastAsia="Times New Roman"/>
              </w:rPr>
              <w:t>ества товара, работ, услуг;</w:t>
            </w:r>
          </w:p>
          <w:p w:rsidR="00BF581E" w:rsidRDefault="00BF581E" w:rsidP="00364A61">
            <w:pPr>
              <w:rPr>
                <w:rFonts w:eastAsia="Times New Roman"/>
              </w:rPr>
            </w:pPr>
            <w:r>
              <w:rPr>
                <w:rFonts w:eastAsia="Times New Roman"/>
              </w:rPr>
              <w:t>K</w:t>
            </w:r>
            <w:r w:rsidRPr="00DA4FDC">
              <w:rPr>
                <w:rFonts w:eastAsia="Times New Roman"/>
                <w:vertAlign w:val="subscript"/>
              </w:rPr>
              <w:t>z</w:t>
            </w:r>
            <w:r>
              <w:rPr>
                <w:rFonts w:eastAsia="Times New Roman"/>
              </w:rPr>
              <w:t xml:space="preserve">  - величина значимости данного критерия, установленная выше.</w:t>
            </w:r>
          </w:p>
          <w:p w:rsidR="00326D66" w:rsidRDefault="00326D66" w:rsidP="00326D66">
            <w:pPr>
              <w:rPr>
                <w:rFonts w:eastAsia="Times New Roman"/>
              </w:rPr>
            </w:pPr>
          </w:p>
          <w:p w:rsidR="00C03E71" w:rsidRDefault="00EF09B2" w:rsidP="00EF09B2">
            <w:pPr>
              <w:rPr>
                <w:rFonts w:eastAsia="Times New Roman"/>
              </w:rPr>
            </w:pPr>
            <w:r>
              <w:rPr>
                <w:rFonts w:eastAsia="Times New Roman"/>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tc>
      </w:tr>
      <w:tr w:rsidR="00C03E71" w:rsidTr="000A327D">
        <w:trPr>
          <w:trHeight w:val="808"/>
        </w:trPr>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C03E71">
            <w:r w:rsidRPr="001F4D93">
              <w:rPr>
                <w:rFonts w:eastAsia="Times New Roman"/>
              </w:rPr>
              <w:t>Место, условия и сроки (периоды) поставки товара, выполнения работ, оказания услуг</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ind w:firstLine="459"/>
            </w:pPr>
            <w:r>
              <w:rPr>
                <w:iCs/>
                <w:color w:val="000000"/>
              </w:rPr>
              <w:t>Место, условия и сроки (периоды) поставки товара, выполнения работ,</w:t>
            </w:r>
            <w:r>
              <w:rPr>
                <w:rFonts w:eastAsia="Times New Roman"/>
                <w:iCs/>
              </w:rPr>
              <w:t xml:space="preserve"> </w:t>
            </w:r>
            <w:r>
              <w:rPr>
                <w:iCs/>
                <w:color w:val="000000"/>
              </w:rPr>
              <w:t xml:space="preserve">оказания услуг определяются в соответствии с </w:t>
            </w:r>
            <w:hyperlink w:anchor="_РАЗДЕЛ_V._Проект" w:history="1">
              <w:r>
                <w:rPr>
                  <w:rStyle w:val="a5"/>
                  <w:iCs/>
                </w:rPr>
                <w:t xml:space="preserve">разделом </w:t>
              </w:r>
              <w:r>
                <w:rPr>
                  <w:rStyle w:val="a5"/>
                  <w:iCs/>
                  <w:lang w:val="en-US"/>
                </w:rPr>
                <w:t>V</w:t>
              </w:r>
              <w:r>
                <w:rPr>
                  <w:rStyle w:val="a5"/>
                  <w:iCs/>
                </w:rPr>
                <w:t xml:space="preserve"> «Проект договора»</w:t>
              </w:r>
            </w:hyperlink>
            <w:r>
              <w:rPr>
                <w:iCs/>
                <w:color w:val="000000"/>
              </w:rPr>
              <w:t xml:space="preserve"> и </w:t>
            </w:r>
            <w:hyperlink w:anchor="_РАЗДЕЛ_IV._Техническое" w:history="1">
              <w:r>
                <w:rPr>
                  <w:rStyle w:val="a5"/>
                  <w:iCs/>
                </w:rPr>
                <w:t>разделом IV «Техническое задание»</w:t>
              </w:r>
            </w:hyperlink>
            <w:r>
              <w:rPr>
                <w:iCs/>
                <w:color w:val="FF0000"/>
              </w:rPr>
              <w:t xml:space="preserve"> </w:t>
            </w:r>
            <w:r>
              <w:rPr>
                <w:iCs/>
                <w:color w:val="000000"/>
              </w:rPr>
              <w:t>Документации о проведении запроса предложений в электронной форме.</w:t>
            </w:r>
          </w:p>
          <w:p w:rsidR="00C03E71" w:rsidRDefault="00C03E71">
            <w:pPr>
              <w:autoSpaceDE w:val="0"/>
              <w:rPr>
                <w:iCs/>
                <w:color w:val="000000"/>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color w:val="000000"/>
              </w:rPr>
            </w:pPr>
            <w:bookmarkStart w:id="16" w:name="_Ref368314453"/>
            <w:bookmarkEnd w:id="16"/>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800DFC">
            <w:r w:rsidRPr="001F4D93">
              <w:rPr>
                <w:rFonts w:eastAsia="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left="34"/>
            </w:pPr>
            <w:r>
              <w:t>Не устанавливается</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7" w:name="_Ref377141801"/>
            <w:bookmarkEnd w:id="17"/>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800DFC">
            <w:r w:rsidRPr="001F4D93">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spacing w:before="120"/>
              <w:ind w:left="34"/>
            </w:pPr>
            <w:r>
              <w:rPr>
                <w:rFonts w:eastAsia="Times New Roman"/>
              </w:rPr>
              <w:t>Не устанавливается</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Официальный язык закупки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left="34" w:hanging="1"/>
            </w:pPr>
            <w:r>
              <w:rPr>
                <w:rFonts w:eastAsia="Times New Roman"/>
              </w:rPr>
              <w:t>Русский</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bookmarkStart w:id="18" w:name="_Ref378853535"/>
            <w:bookmarkEnd w:id="18"/>
          </w:p>
        </w:tc>
        <w:tc>
          <w:tcPr>
            <w:tcW w:w="2552"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Валюта закупки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hanging="1"/>
            </w:pPr>
            <w:r>
              <w:rPr>
                <w:rFonts w:eastAsia="Times New Roman"/>
              </w:rPr>
              <w:t>Российский рубль</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Pr="001F4D93" w:rsidRDefault="00C03E71" w:rsidP="00800DFC">
            <w:r w:rsidRPr="001F4D93">
              <w:rPr>
                <w:rFonts w:eastAsia="Times New Roman"/>
              </w:rPr>
              <w:t xml:space="preserve">Внесение изменений </w:t>
            </w:r>
            <w:r w:rsidR="00800DFC" w:rsidRPr="001F4D93">
              <w:rPr>
                <w:rFonts w:eastAsia="Times New Roman"/>
              </w:rPr>
              <w:t>извещение о проведении запроса предложений и документацию о проведении запроса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ind w:firstLine="709"/>
            </w:pPr>
            <w:r>
              <w:t xml:space="preserve">Заказчик вправе принять решение о внесении изменений в извещение о проведении запроса предложений в электронной форме и в документацию о проведении запроса предложений в электронной форме не позднее, чем за три рабочих дня до даты окончания подачи заявок. </w:t>
            </w:r>
          </w:p>
          <w:p w:rsidR="00C03E71" w:rsidRDefault="00C03E71">
            <w:pPr>
              <w:autoSpaceDE w:val="0"/>
              <w:ind w:firstLine="709"/>
            </w:pPr>
            <w:r>
              <w:t>В случае внесения изменений в извещение о проведении запроса предложений в электронной форме, документацию о проведении запроса предложений в электронной форме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запросе предложений в электронной форме.</w:t>
            </w:r>
          </w:p>
          <w:p w:rsidR="00C03E71" w:rsidRDefault="00C03E71">
            <w:pPr>
              <w:autoSpaceDE w:val="0"/>
              <w:ind w:firstLine="709"/>
            </w:pPr>
            <w:r>
              <w:t xml:space="preserve">Изменение предмета запроса предложений в электронной форме не допускается. </w:t>
            </w:r>
          </w:p>
          <w:p w:rsidR="00C03E71" w:rsidRDefault="00C03E71">
            <w:pPr>
              <w:autoSpaceDE w:val="0"/>
              <w:ind w:firstLine="709"/>
            </w:pPr>
            <w:r>
              <w:t xml:space="preserve">Изменения, вносимые в извещение о проведении запроса предложений в электронной форме, документацию о проведении запроса предложений в электронной форме, размещаются Заказчиком на ЭТП и в ЕИС не позднее чем в течение трех дней со дня принятия решения о внесении указанных изменений, предоставления указанных разъяснений. </w:t>
            </w:r>
          </w:p>
          <w:p w:rsidR="00C03E71" w:rsidRDefault="00C03E71">
            <w:pPr>
              <w:autoSpaceDE w:val="0"/>
              <w:ind w:firstLine="709"/>
            </w:pPr>
            <w:r>
              <w:t>В течение одного часа с момента размещения на ЭТП и в ЕИС изменений, внесенных в извещение об осуществлении запроса предложений в электронной форме, документацию о проведении запроса предложений в электронной форме, оператор электронной площадки размещает указанную информацию на электронной площадке, направляет уведомление об указанных изменениях по адресам электронной почты, указанным этими участниками при аккредитации на электронной площадке или этим лицом при направлении запроса.</w:t>
            </w:r>
          </w:p>
          <w:p w:rsidR="00C03E71" w:rsidRDefault="00C03E71">
            <w:pPr>
              <w:ind w:firstLine="459"/>
              <w:rPr>
                <w:rFonts w:eastAsia="Times New Roman"/>
              </w:rPr>
            </w:pPr>
          </w:p>
        </w:tc>
      </w:tr>
    </w:tbl>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keepNext/>
        <w:spacing w:before="120" w:after="60"/>
        <w:ind w:left="1211" w:hanging="360"/>
        <w:jc w:val="center"/>
      </w:pPr>
      <w:r>
        <w:rPr>
          <w:rFonts w:eastAsia="MS Mincho"/>
          <w:b/>
          <w:bCs/>
          <w:i/>
          <w:iCs/>
          <w:color w:val="17365D"/>
          <w:sz w:val="26"/>
          <w:lang w:val="x-none"/>
        </w:rPr>
        <w:lastRenderedPageBreak/>
        <w:t>2.</w:t>
      </w:r>
      <w:r>
        <w:rPr>
          <w:rFonts w:eastAsia="MS Mincho"/>
          <w:b/>
          <w:bCs/>
          <w:i/>
          <w:iCs/>
          <w:color w:val="17365D"/>
          <w:sz w:val="26"/>
        </w:rPr>
        <w:t>2</w:t>
      </w:r>
      <w:r>
        <w:rPr>
          <w:rFonts w:eastAsia="MS Mincho"/>
          <w:b/>
          <w:bCs/>
          <w:i/>
          <w:iCs/>
          <w:color w:val="17365D"/>
          <w:sz w:val="26"/>
          <w:lang w:val="x-none"/>
        </w:rPr>
        <w:t xml:space="preserve">. Требования к </w:t>
      </w:r>
      <w:r>
        <w:rPr>
          <w:rFonts w:eastAsia="MS Mincho"/>
          <w:b/>
          <w:bCs/>
          <w:i/>
          <w:iCs/>
          <w:color w:val="17365D"/>
          <w:sz w:val="26"/>
        </w:rPr>
        <w:t>З</w:t>
      </w:r>
      <w:r>
        <w:rPr>
          <w:rFonts w:eastAsia="MS Mincho"/>
          <w:b/>
          <w:bCs/>
          <w:i/>
          <w:iCs/>
          <w:color w:val="17365D"/>
          <w:sz w:val="26"/>
          <w:lang w:val="x-none"/>
        </w:rPr>
        <w:t xml:space="preserve">аявке на участие в </w:t>
      </w:r>
      <w:r>
        <w:rPr>
          <w:rFonts w:eastAsia="MS Mincho"/>
          <w:b/>
          <w:bCs/>
          <w:i/>
          <w:iCs/>
          <w:color w:val="17365D"/>
          <w:sz w:val="26"/>
        </w:rPr>
        <w:t>запросе предложений в электронной форме</w:t>
      </w:r>
    </w:p>
    <w:p w:rsidR="00C03E71" w:rsidRDefault="00C03E71">
      <w:pPr>
        <w:keepNext/>
        <w:spacing w:before="120" w:after="60"/>
        <w:ind w:left="1211" w:hanging="360"/>
        <w:jc w:val="center"/>
        <w:rPr>
          <w:rFonts w:eastAsia="MS Mincho"/>
          <w:b/>
          <w:bCs/>
          <w:i/>
          <w:iCs/>
          <w:color w:val="17365D"/>
          <w:sz w:val="26"/>
        </w:rPr>
      </w:pPr>
    </w:p>
    <w:tbl>
      <w:tblPr>
        <w:tblW w:w="0" w:type="auto"/>
        <w:tblInd w:w="-323" w:type="dxa"/>
        <w:tblLayout w:type="fixed"/>
        <w:tblLook w:val="0000" w:firstRow="0" w:lastRow="0" w:firstColumn="0" w:lastColumn="0" w:noHBand="0" w:noVBand="0"/>
      </w:tblPr>
      <w:tblGrid>
        <w:gridCol w:w="567"/>
        <w:gridCol w:w="2585"/>
        <w:gridCol w:w="7592"/>
      </w:tblGrid>
      <w:tr w:rsidR="00C03E71">
        <w:trPr>
          <w:tblHeader/>
        </w:trPr>
        <w:tc>
          <w:tcPr>
            <w:tcW w:w="567" w:type="dxa"/>
            <w:tcBorders>
              <w:top w:val="single" w:sz="4" w:space="0" w:color="000000"/>
              <w:left w:val="single" w:sz="4" w:space="0" w:color="000000"/>
              <w:bottom w:val="single" w:sz="4" w:space="0" w:color="000000"/>
            </w:tcBorders>
            <w:shd w:val="clear" w:color="auto" w:fill="E6E6E6"/>
            <w:vAlign w:val="center"/>
          </w:tcPr>
          <w:p w:rsidR="00C03E71" w:rsidRDefault="00C03E71">
            <w:pPr>
              <w:pStyle w:val="af"/>
              <w:tabs>
                <w:tab w:val="clear" w:pos="4677"/>
                <w:tab w:val="clear" w:pos="9355"/>
              </w:tabs>
            </w:pPr>
            <w:r>
              <w:t>№</w:t>
            </w:r>
          </w:p>
          <w:p w:rsidR="00C03E71" w:rsidRDefault="00C03E71">
            <w:r>
              <w:rPr>
                <w:rFonts w:eastAsia="Times New Roman"/>
              </w:rPr>
              <w:t>п/п</w:t>
            </w:r>
          </w:p>
        </w:tc>
        <w:tc>
          <w:tcPr>
            <w:tcW w:w="2585"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 xml:space="preserve">Наименование п/п </w:t>
            </w:r>
          </w:p>
        </w:tc>
        <w:tc>
          <w:tcPr>
            <w:tcW w:w="7592"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C03E71" w:rsidRDefault="00C03E71">
            <w:r>
              <w:rPr>
                <w:rFonts w:eastAsia="Times New Roman"/>
              </w:rPr>
              <w:t>Содержание</w:t>
            </w:r>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rPr>
                <w:rFonts w:eastAsia="Times New Roman"/>
              </w:rPr>
            </w:pPr>
            <w:bookmarkStart w:id="19" w:name="_Ref528845966"/>
            <w:bookmarkEnd w:id="19"/>
          </w:p>
        </w:tc>
        <w:tc>
          <w:tcPr>
            <w:tcW w:w="2585" w:type="dxa"/>
            <w:tcBorders>
              <w:top w:val="single" w:sz="4" w:space="0" w:color="000000"/>
              <w:left w:val="single" w:sz="4" w:space="0" w:color="000000"/>
              <w:bottom w:val="single" w:sz="4" w:space="0" w:color="000000"/>
            </w:tcBorders>
            <w:shd w:val="clear" w:color="auto" w:fill="auto"/>
          </w:tcPr>
          <w:p w:rsidR="00C03E71" w:rsidRPr="001F4D93" w:rsidRDefault="00C03E71">
            <w:r w:rsidRPr="001F4D93">
              <w:rPr>
                <w:rFonts w:eastAsia="Times New Roman"/>
              </w:rPr>
              <w:t xml:space="preserve">Порядок и место подачи Заявок на участие в закупке, </w:t>
            </w:r>
          </w:p>
          <w:p w:rsidR="00C03E71" w:rsidRPr="001F4D93" w:rsidRDefault="00800DFC" w:rsidP="00800DFC">
            <w:r w:rsidRPr="001F4D93">
              <w:t>д</w:t>
            </w:r>
            <w:r w:rsidR="00C03E71" w:rsidRPr="001F4D93">
              <w:t xml:space="preserve">окументы, включаемые </w:t>
            </w:r>
            <w:r w:rsidRPr="001F4D93">
              <w:t>у</w:t>
            </w:r>
            <w:r w:rsidR="00C03E71" w:rsidRPr="001F4D93">
              <w:t>частником в состав Заявки (требования к содержанию</w:t>
            </w:r>
            <w:r w:rsidR="00C25A10" w:rsidRPr="001F4D93">
              <w:t>, форме</w:t>
            </w:r>
            <w:r w:rsidRPr="001F4D93">
              <w:t>, оформлению</w:t>
            </w:r>
            <w:r w:rsidR="00C25A10" w:rsidRPr="001F4D93">
              <w:t xml:space="preserve"> и составу</w:t>
            </w:r>
            <w:r w:rsidR="00C03E71" w:rsidRPr="001F4D93">
              <w:t xml:space="preserve"> </w:t>
            </w:r>
            <w:r w:rsidRPr="001F4D93">
              <w:t>з</w:t>
            </w:r>
            <w:r w:rsidR="00C03E71" w:rsidRPr="001F4D93">
              <w:t>аявки</w:t>
            </w:r>
            <w:r w:rsidRPr="001F4D93">
              <w:t xml:space="preserve"> на участие в закупке</w:t>
            </w:r>
            <w:r w:rsidR="00C03E71" w:rsidRPr="001F4D93">
              <w:t>)</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pStyle w:val="rvps9"/>
              <w:ind w:firstLine="710"/>
            </w:pPr>
            <w:r>
              <w:t>Заявки подаются в форме электронных документов непосредственно на ЭТП и состоят из двух частей и ценового предложения. Все части подаются единовременно.</w:t>
            </w:r>
          </w:p>
          <w:p w:rsidR="00C03E71" w:rsidRDefault="00C03E71">
            <w:pPr>
              <w:pStyle w:val="rvps9"/>
              <w:ind w:firstLine="710"/>
            </w:pPr>
            <w:r>
              <w:t>Заявка на участие в запросе предложений в электронной форме направляется участником запроса предложений в электронной форме оператору электронной площадки в форме двух электронных документов и ценового предложения, которые подаются одновременно.</w:t>
            </w:r>
          </w:p>
          <w:p w:rsidR="00C03E71" w:rsidRDefault="00C03E71">
            <w:pPr>
              <w:pStyle w:val="rvps9"/>
              <w:ind w:firstLine="710"/>
            </w:pPr>
            <w:r>
              <w:t xml:space="preserve">Порядок подачи Заявок на ЭТП определяется Регламентом работы данной ЭТП. </w:t>
            </w:r>
          </w:p>
          <w:p w:rsidR="00C03E71" w:rsidRDefault="00C03E71">
            <w:pPr>
              <w:pStyle w:val="rvps9"/>
              <w:ind w:firstLine="486"/>
            </w:pPr>
          </w:p>
          <w:p w:rsidR="00C03E71" w:rsidRDefault="00C03E71">
            <w:pPr>
              <w:pStyle w:val="rvps9"/>
            </w:pPr>
            <w:r>
              <w:rPr>
                <w:b/>
                <w:i/>
              </w:rPr>
              <w:t>Состав 1-ой части заявки на участие в закупке:</w:t>
            </w:r>
          </w:p>
          <w:p w:rsidR="00C03E71" w:rsidRDefault="00C03E71">
            <w:pPr>
              <w:pStyle w:val="rvps9"/>
            </w:pPr>
            <w:r>
              <w:t>Первая часть Заявки должна содержать:</w:t>
            </w:r>
          </w:p>
          <w:p w:rsidR="00C03E71" w:rsidRDefault="00C03E71">
            <w:pPr>
              <w:pStyle w:val="rvps9"/>
            </w:pPr>
            <w:r>
              <w:t>1. согласие участника запроса предложений в электронной форме на поставку товара, выполнение работы или оказание услуги на условиях, предусмотренных документацией о проведении запроса предложений и не подлежащих изменению по результатам проведения запроса предложений в электронной форме (такое согласие дается с применением программно-аппаратных средств электронной площадки);</w:t>
            </w:r>
          </w:p>
          <w:p w:rsidR="00C03E71" w:rsidRDefault="00C03E71">
            <w:pPr>
              <w:pStyle w:val="rvps9"/>
            </w:pPr>
            <w:r>
              <w:t xml:space="preserve">2. предложения участника запроса предложений в электронной форме </w:t>
            </w:r>
            <w:r w:rsidR="003775D7">
              <w:t>в отношении предмета запроса предложений в электронной форме</w:t>
            </w:r>
            <w:r>
              <w:t>;</w:t>
            </w:r>
          </w:p>
          <w:p w:rsidR="00C03E71" w:rsidRDefault="00C03E71">
            <w:pPr>
              <w:pStyle w:val="rvps9"/>
            </w:pPr>
            <w:r>
              <w:t>3. при осуществлении закупки товара или закупки работы, услуги, для выполнения, оказания которых используется товар:</w:t>
            </w:r>
          </w:p>
          <w:p w:rsidR="00C03E71" w:rsidRDefault="00C03E71">
            <w:pPr>
              <w:pStyle w:val="rvps9"/>
            </w:pPr>
            <w:r>
              <w:t>-  наименование страны происхождения товара;</w:t>
            </w:r>
          </w:p>
          <w:p w:rsidR="00C03E71" w:rsidRDefault="00C03E71">
            <w:pPr>
              <w:pStyle w:val="rvps9"/>
            </w:pPr>
            <w:r>
              <w:t>-  конкретные показатели товара, соответствующие значениям, установленным документацией о проведении запроса предложений в электронной форме, и указание на товарный знак (при наличии).</w:t>
            </w:r>
          </w:p>
          <w:p w:rsidR="00C03E71" w:rsidRDefault="00C03E71">
            <w:pPr>
              <w:pStyle w:val="rvps9"/>
            </w:pPr>
          </w:p>
          <w:p w:rsidR="00C03E71" w:rsidRDefault="00C03E71">
            <w:pPr>
              <w:pStyle w:val="rvps9"/>
            </w:pPr>
            <w:r>
              <w:t>Информация, предусмотренная настоящим подпунктом, включается в заявку на участие в запросе предложений в электронной форме в случае отсутствия в документации о проведении запроса предложений в электронной форме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документации о проведении запроса предложений в электронной форме.</w:t>
            </w:r>
          </w:p>
          <w:p w:rsidR="00C03E71" w:rsidRDefault="00C03E71">
            <w:pPr>
              <w:overflowPunct w:val="0"/>
              <w:autoSpaceDE w:val="0"/>
            </w:pPr>
            <w:r>
              <w:rPr>
                <w:rFonts w:eastAsia="Times New Roman"/>
              </w:rPr>
              <w:t xml:space="preserve">Приведенные выше сведения предоставляются в соответствии с </w:t>
            </w:r>
            <w:r>
              <w:rPr>
                <w:rStyle w:val="a5"/>
              </w:rPr>
              <w:t>формой 1 и приложением к форме 1</w:t>
            </w:r>
            <w:r>
              <w:rPr>
                <w:rFonts w:cs="Arial"/>
                <w:color w:val="000000"/>
              </w:rPr>
              <w:t xml:space="preserve"> раздела III «ФОРМЫ ДЛЯ ЗАПОЛНЕНИЯ УЧАСТНИКАМИ</w:t>
            </w:r>
            <w:r>
              <w:t>.</w:t>
            </w:r>
          </w:p>
          <w:p w:rsidR="00C03E71" w:rsidRDefault="00C03E71">
            <w:pPr>
              <w:overflowPunct w:val="0"/>
              <w:autoSpaceDE w:val="0"/>
            </w:pPr>
          </w:p>
          <w:p w:rsidR="00C03E71" w:rsidRDefault="00C03E71">
            <w:pPr>
              <w:overflowPunct w:val="0"/>
              <w:autoSpaceDE w:val="0"/>
            </w:pPr>
            <w:r>
              <w:t xml:space="preserve">В первой части заявки на участие в запросе предложений в электронной форме не допускается указание сведений об участнике запроса предложений в электронной форме, подавшем заявку на участие в таком запросе предложений в электронной форме, а также </w:t>
            </w:r>
            <w:r>
              <w:lastRenderedPageBreak/>
              <w:t>сведений о предлагаемой этим участником запроса предложений в электронной форме цене договора. При этом первая часть заявки на участие в запросе предложений в электронной форме может содержать эскиз, рисунок, чертеж, фотографию, иное изображение товара, закупка которого осуществляется.</w:t>
            </w:r>
          </w:p>
          <w:p w:rsidR="00C03E71" w:rsidRDefault="00C03E71">
            <w:pPr>
              <w:overflowPunct w:val="0"/>
              <w:autoSpaceDE w:val="0"/>
            </w:pPr>
          </w:p>
          <w:p w:rsidR="00C03E71" w:rsidRDefault="00C03E71">
            <w:pPr>
              <w:overflowPunct w:val="0"/>
              <w:autoSpaceDE w:val="0"/>
              <w:ind w:firstLine="567"/>
            </w:pPr>
            <w:r>
              <w:rPr>
                <w:b/>
                <w:i/>
              </w:rPr>
              <w:t>В случае указания участником запроса предложений этих сведений в первой части заявки, такая заявка участника запроса предложений подлежит отклонению.</w:t>
            </w:r>
          </w:p>
          <w:p w:rsidR="00C03E71" w:rsidRDefault="00C03E71">
            <w:pPr>
              <w:pStyle w:val="rvps9"/>
              <w:rPr>
                <w:b/>
                <w:i/>
              </w:rPr>
            </w:pPr>
          </w:p>
          <w:p w:rsidR="00C03E71" w:rsidRDefault="00C03E71">
            <w:pPr>
              <w:overflowPunct w:val="0"/>
              <w:autoSpaceDE w:val="0"/>
            </w:pPr>
            <w:r>
              <w:rPr>
                <w:b/>
                <w:i/>
              </w:rPr>
              <w:t>Состав 2-ой  части заявки на участие в закупке:</w:t>
            </w:r>
          </w:p>
          <w:p w:rsidR="00C03E71" w:rsidRDefault="00C03E71">
            <w:pPr>
              <w:ind w:firstLine="488"/>
            </w:pPr>
            <w:r>
              <w:rPr>
                <w:rFonts w:eastAsia="Times New Roman"/>
              </w:rPr>
              <w:t>Вторая часть заявки на участие в запросе предложений в электронной форме (</w:t>
            </w:r>
            <w:r>
              <w:rPr>
                <w:rStyle w:val="a5"/>
              </w:rPr>
              <w:t xml:space="preserve">форма 2 и приложение к форме 2 раздела </w:t>
            </w:r>
            <w:r>
              <w:rPr>
                <w:rStyle w:val="a5"/>
                <w:lang w:val="en-US"/>
              </w:rPr>
              <w:t>III</w:t>
            </w:r>
            <w:r>
              <w:rPr>
                <w:rStyle w:val="a5"/>
              </w:rPr>
              <w:t xml:space="preserve"> «ФОРМЫ ДЛЯ ЗАПОЛНЕНИЯ УЧАСТНИКАМИ»)</w:t>
            </w:r>
            <w:r>
              <w:rPr>
                <w:rFonts w:eastAsia="Times New Roman"/>
              </w:rPr>
              <w:t xml:space="preserve"> должна содержать сведения об участнике запроса предложений в электронной форме, информацию о его соответствии единым квалификационным требованиям (если они установлены в документации о конкурентной закупке), требуемые Заказчиком в документации о проведении запроса предложений в электронной форме информацию и документы, а именно:</w:t>
            </w:r>
          </w:p>
          <w:p w:rsidR="00C03E71" w:rsidRDefault="00C03E71">
            <w:pPr>
              <w:ind w:firstLine="387"/>
            </w:pPr>
            <w:r>
              <w:rPr>
                <w:rFonts w:eastAsia="Times New Roman"/>
              </w:rPr>
              <w:t xml:space="preserve">1. </w:t>
            </w:r>
            <w:r w:rsidR="00B844B8" w:rsidRPr="00B844B8">
              <w:rPr>
                <w:rFonts w:eastAsia="Times New Roman"/>
              </w:rPr>
              <w:t xml:space="preserve">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запроса </w:t>
            </w:r>
            <w:r w:rsidR="005C2BEA">
              <w:rPr>
                <w:rFonts w:eastAsia="Times New Roman"/>
              </w:rPr>
              <w:t>предложений</w:t>
            </w:r>
            <w:r w:rsidR="00B844B8" w:rsidRPr="00B844B8">
              <w:rPr>
                <w:rFonts w:eastAsia="Times New Roman"/>
              </w:rPr>
              <w:t xml:space="preserve"> с участием субъектов малого и среднего предпринимательства является юридическое лицо </w:t>
            </w:r>
            <w:r>
              <w:rPr>
                <w:rFonts w:eastAsia="Times New Roman"/>
              </w:rPr>
              <w:t xml:space="preserve">(Сведения предоставляются в соответствии с </w:t>
            </w:r>
            <w:r>
              <w:rPr>
                <w:rStyle w:val="a5"/>
                <w:rFonts w:eastAsia="Times New Roman"/>
              </w:rPr>
              <w:t>форм</w:t>
            </w:r>
            <w:r>
              <w:rPr>
                <w:rStyle w:val="a5"/>
              </w:rPr>
              <w:t>ой</w:t>
            </w:r>
            <w:r>
              <w:rPr>
                <w:rStyle w:val="a5"/>
                <w:rFonts w:eastAsia="Times New Roman"/>
              </w:rPr>
              <w:t xml:space="preserve"> 2 и приложение</w:t>
            </w:r>
            <w:r>
              <w:rPr>
                <w:rStyle w:val="a5"/>
              </w:rPr>
              <w:t>м</w:t>
            </w:r>
            <w:r>
              <w:rPr>
                <w:rStyle w:val="a5"/>
                <w:rFonts w:eastAsia="Times New Roman"/>
              </w:rPr>
              <w:t xml:space="preserve"> к форме 2 раздела III «ФОРМЫ ДЛЯ ЗАПОЛНЕНИЯ УЧАСТНИКАМИ»</w:t>
            </w:r>
            <w:r>
              <w:rPr>
                <w:rFonts w:eastAsia="Times New Roman"/>
              </w:rPr>
              <w:t xml:space="preserve"> настоящей Документации;</w:t>
            </w:r>
          </w:p>
          <w:p w:rsidR="00B844B8" w:rsidRDefault="00C03E71" w:rsidP="00B844B8">
            <w:pPr>
              <w:ind w:firstLine="387"/>
            </w:pPr>
            <w:r>
              <w:rPr>
                <w:rFonts w:eastAsia="Times New Roman"/>
              </w:rPr>
              <w:t xml:space="preserve">2.  </w:t>
            </w:r>
            <w:r w:rsidR="00B844B8" w:rsidRPr="00B844B8">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запроса </w:t>
            </w:r>
            <w:r w:rsidR="005C2BEA">
              <w:t>предложений</w:t>
            </w:r>
            <w:r w:rsidR="00B844B8" w:rsidRPr="00B844B8">
              <w:t xml:space="preserve"> с участием субъектов малого и среднего предпринимательства является индивидуальный предприниматель</w:t>
            </w:r>
            <w:r w:rsidR="00B844B8">
              <w:rPr>
                <w:rFonts w:eastAsia="Times New Roman"/>
              </w:rPr>
              <w:t xml:space="preserve">(Сведения предоставляются в соответствии с </w:t>
            </w:r>
            <w:r w:rsidR="00B844B8">
              <w:rPr>
                <w:rStyle w:val="a5"/>
                <w:rFonts w:eastAsia="Times New Roman"/>
              </w:rPr>
              <w:t>форм</w:t>
            </w:r>
            <w:r w:rsidR="00B844B8">
              <w:rPr>
                <w:rStyle w:val="a5"/>
              </w:rPr>
              <w:t>ой</w:t>
            </w:r>
            <w:r w:rsidR="00B844B8">
              <w:rPr>
                <w:rStyle w:val="a5"/>
                <w:rFonts w:eastAsia="Times New Roman"/>
              </w:rPr>
              <w:t xml:space="preserve"> 2 и приложение</w:t>
            </w:r>
            <w:r w:rsidR="00B844B8">
              <w:rPr>
                <w:rStyle w:val="a5"/>
              </w:rPr>
              <w:t>м</w:t>
            </w:r>
            <w:r w:rsidR="00B844B8">
              <w:rPr>
                <w:rStyle w:val="a5"/>
                <w:rFonts w:eastAsia="Times New Roman"/>
              </w:rPr>
              <w:t xml:space="preserve"> к форме 2 раздела III «ФОРМЫ ДЛЯ ЗАПОЛНЕНИЯ УЧАСТНИКАМИ»</w:t>
            </w:r>
            <w:r w:rsidR="00B844B8">
              <w:rPr>
                <w:rFonts w:eastAsia="Times New Roman"/>
              </w:rPr>
              <w:t xml:space="preserve"> настоящей Документации;</w:t>
            </w:r>
          </w:p>
          <w:p w:rsidR="00B844B8" w:rsidRDefault="00C03E71" w:rsidP="00B844B8">
            <w:pPr>
              <w:ind w:firstLine="387"/>
            </w:pPr>
            <w:r>
              <w:rPr>
                <w:rFonts w:eastAsia="Times New Roman"/>
              </w:rPr>
              <w:t xml:space="preserve">3. </w:t>
            </w:r>
            <w:r w:rsidR="00B844B8" w:rsidRPr="00B844B8">
              <w:t xml:space="preserve">идентификационный номер налогоплательщика участника запроса </w:t>
            </w:r>
            <w:r w:rsidR="005C2BEA">
              <w:t>предложений</w:t>
            </w:r>
            <w:r w:rsidR="00B844B8" w:rsidRPr="00B844B8">
              <w:t xml:space="preserve">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r w:rsidR="00B844B8">
              <w:rPr>
                <w:rFonts w:eastAsia="Times New Roman"/>
              </w:rPr>
              <w:t xml:space="preserve"> (Сведения предоставляются в соответствии с </w:t>
            </w:r>
            <w:r w:rsidR="00B844B8">
              <w:rPr>
                <w:rStyle w:val="a5"/>
                <w:rFonts w:eastAsia="Times New Roman"/>
              </w:rPr>
              <w:t>форм</w:t>
            </w:r>
            <w:r w:rsidR="00B844B8">
              <w:rPr>
                <w:rStyle w:val="a5"/>
              </w:rPr>
              <w:t>ой</w:t>
            </w:r>
            <w:r w:rsidR="00B844B8">
              <w:rPr>
                <w:rStyle w:val="a5"/>
                <w:rFonts w:eastAsia="Times New Roman"/>
              </w:rPr>
              <w:t xml:space="preserve"> 2 и приложение</w:t>
            </w:r>
            <w:r w:rsidR="00B844B8">
              <w:rPr>
                <w:rStyle w:val="a5"/>
              </w:rPr>
              <w:t>м</w:t>
            </w:r>
            <w:r w:rsidR="00B844B8">
              <w:rPr>
                <w:rStyle w:val="a5"/>
                <w:rFonts w:eastAsia="Times New Roman"/>
              </w:rPr>
              <w:t xml:space="preserve"> к форме 2 раздела III «ФОРМЫ ДЛЯ ЗАПОЛНЕНИЯ УЧАСТНИКАМИ»</w:t>
            </w:r>
            <w:r w:rsidR="00B844B8">
              <w:rPr>
                <w:rFonts w:eastAsia="Times New Roman"/>
              </w:rPr>
              <w:t xml:space="preserve"> настоящей Документации;</w:t>
            </w:r>
          </w:p>
          <w:p w:rsidR="00B844B8" w:rsidRDefault="00C03E71" w:rsidP="00B844B8">
            <w:pPr>
              <w:ind w:firstLine="387"/>
            </w:pPr>
            <w:r>
              <w:rPr>
                <w:rFonts w:eastAsia="Times New Roman"/>
              </w:rPr>
              <w:t xml:space="preserve">4. </w:t>
            </w:r>
            <w:r w:rsidR="00B844B8">
              <w:t xml:space="preserve">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запроса </w:t>
            </w:r>
            <w:r w:rsidR="005C2BEA">
              <w:t>предложений</w:t>
            </w:r>
            <w:r w:rsidR="00B844B8">
              <w:t xml:space="preserve"> с участием субъектов малого и среднего предпринимательства является </w:t>
            </w:r>
            <w:r w:rsidR="00B844B8">
              <w:lastRenderedPageBreak/>
              <w:t>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sidR="00133EDC">
              <w:t xml:space="preserve"> </w:t>
            </w:r>
            <w:r w:rsidR="00B844B8">
              <w:rPr>
                <w:rFonts w:eastAsia="Times New Roman"/>
              </w:rPr>
              <w:t xml:space="preserve">(Сведения предоставляются в соответствии с </w:t>
            </w:r>
            <w:r w:rsidR="00B844B8">
              <w:rPr>
                <w:rStyle w:val="a5"/>
                <w:rFonts w:eastAsia="Times New Roman"/>
              </w:rPr>
              <w:t>форм</w:t>
            </w:r>
            <w:r w:rsidR="00B844B8">
              <w:rPr>
                <w:rStyle w:val="a5"/>
              </w:rPr>
              <w:t>ой</w:t>
            </w:r>
            <w:r w:rsidR="00B844B8">
              <w:rPr>
                <w:rStyle w:val="a5"/>
                <w:rFonts w:eastAsia="Times New Roman"/>
              </w:rPr>
              <w:t xml:space="preserve"> 2 и приложение</w:t>
            </w:r>
            <w:r w:rsidR="00B844B8">
              <w:rPr>
                <w:rStyle w:val="a5"/>
              </w:rPr>
              <w:t>м</w:t>
            </w:r>
            <w:r w:rsidR="00B844B8">
              <w:rPr>
                <w:rStyle w:val="a5"/>
                <w:rFonts w:eastAsia="Times New Roman"/>
              </w:rPr>
              <w:t xml:space="preserve"> к форме 2 раздела III «ФОРМЫ ДЛЯ ЗАПОЛНЕНИЯ УЧАСТНИКАМИ»</w:t>
            </w:r>
            <w:r w:rsidR="00B844B8">
              <w:rPr>
                <w:rFonts w:eastAsia="Times New Roman"/>
              </w:rPr>
              <w:t xml:space="preserve"> настоящей Документации;</w:t>
            </w:r>
          </w:p>
          <w:p w:rsidR="00B844B8" w:rsidRDefault="00B844B8" w:rsidP="00B844B8">
            <w:pPr>
              <w:ind w:firstLine="486"/>
            </w:pPr>
            <w:r>
              <w:t>5</w:t>
            </w:r>
            <w:r w:rsidR="00C03E71">
              <w:t xml:space="preserve">. </w:t>
            </w:r>
            <w:r>
              <w:t xml:space="preserve">копия документа, подтверждающего полномочия лица действовать от имени участника запроса </w:t>
            </w:r>
            <w:r w:rsidR="005C2BEA">
              <w:t>предложений</w:t>
            </w:r>
            <w:r>
              <w:t xml:space="preserve"> с участием субъектов малого и среднего предпринимательства, за исключением случаев подписания заявки:</w:t>
            </w:r>
          </w:p>
          <w:p w:rsidR="00B844B8" w:rsidRDefault="00B844B8" w:rsidP="00B844B8">
            <w:pPr>
              <w:ind w:firstLine="486"/>
            </w:pPr>
            <w:r>
              <w:t>- индивидуальным предпринимателем, если участником такой закупки является индивидуальный предприниматель;</w:t>
            </w:r>
          </w:p>
          <w:p w:rsidR="00B844B8" w:rsidRDefault="00B844B8" w:rsidP="00B844B8">
            <w:pPr>
              <w:ind w:firstLine="486"/>
            </w:pPr>
            <w:r>
              <w:t xml:space="preserve">-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запроса </w:t>
            </w:r>
            <w:r w:rsidR="005C2BEA">
              <w:t>предложений</w:t>
            </w:r>
            <w:r>
              <w:t xml:space="preserve"> является юридическое лицо;</w:t>
            </w:r>
          </w:p>
          <w:p w:rsidR="00C03E71" w:rsidRDefault="00B844B8">
            <w:pPr>
              <w:ind w:firstLine="486"/>
            </w:pPr>
            <w:r>
              <w:rPr>
                <w:rFonts w:eastAsia="Times New Roman"/>
              </w:rPr>
              <w:t>6</w:t>
            </w:r>
            <w:r w:rsidR="00C03E71">
              <w:rPr>
                <w:rFonts w:eastAsia="Times New Roman"/>
              </w:rPr>
              <w:t xml:space="preserve">. </w:t>
            </w:r>
            <w:r w:rsidRPr="00B844B8">
              <w:rPr>
                <w:rFonts w:eastAsia="Times New Roman"/>
              </w:rPr>
              <w:t xml:space="preserve">копии документов, подтверждающих соответствие участника запроса </w:t>
            </w:r>
            <w:r w:rsidR="005C2BEA">
              <w:rPr>
                <w:rFonts w:eastAsia="Times New Roman"/>
              </w:rPr>
              <w:t>предложений</w:t>
            </w:r>
            <w:r w:rsidRPr="00B844B8">
              <w:rPr>
                <w:rFonts w:eastAsia="Times New Roman"/>
              </w:rPr>
              <w:t xml:space="preserve">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пп. 9 п. 29 настоящего извещения: </w:t>
            </w:r>
            <w:r w:rsidRPr="00B844B8">
              <w:rPr>
                <w:rFonts w:eastAsia="Times New Roman"/>
                <w:b/>
              </w:rPr>
              <w:t>не устанавливается</w:t>
            </w:r>
            <w:r w:rsidRPr="00B844B8">
              <w:rPr>
                <w:rFonts w:eastAsia="Times New Roman"/>
              </w:rPr>
              <w:t>;</w:t>
            </w:r>
          </w:p>
          <w:p w:rsidR="00C03E71" w:rsidRDefault="003435FC">
            <w:pPr>
              <w:ind w:firstLine="486"/>
            </w:pPr>
            <w:r>
              <w:rPr>
                <w:rFonts w:eastAsia="Times New Roman"/>
              </w:rPr>
              <w:t>7</w:t>
            </w:r>
            <w:r w:rsidR="00C03E71">
              <w:rPr>
                <w:rFonts w:eastAsia="Times New Roman"/>
              </w:rPr>
              <w:t xml:space="preserve">. </w:t>
            </w:r>
            <w:r w:rsidR="00370D83" w:rsidRPr="00370D83">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запроса </w:t>
            </w:r>
            <w:r w:rsidR="005C2BEA">
              <w:t>предложений</w:t>
            </w:r>
            <w:r w:rsidR="00370D83" w:rsidRPr="00370D83">
              <w:t xml:space="preserve">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запроса </w:t>
            </w:r>
            <w:r w:rsidR="005C2BEA">
              <w:t>предложений</w:t>
            </w:r>
            <w:r w:rsidR="00370D83" w:rsidRPr="00370D83">
              <w:t xml:space="preserve">), обеспечения исполнения договора (если требование об обеспечении исполнения договора установлено заказчиком в извещении об осуществлении запроса </w:t>
            </w:r>
            <w:r w:rsidR="005C2BEA">
              <w:t>предложений</w:t>
            </w:r>
            <w:r w:rsidR="00370D83" w:rsidRPr="00370D83">
              <w:t>) является крупной сделкой;</w:t>
            </w:r>
          </w:p>
          <w:p w:rsidR="00370D83" w:rsidRDefault="003435FC" w:rsidP="00370D83">
            <w:pPr>
              <w:ind w:firstLine="486"/>
            </w:pPr>
            <w:r>
              <w:t>8</w:t>
            </w:r>
            <w:r w:rsidR="00C03E71">
              <w:t xml:space="preserve">. </w:t>
            </w:r>
            <w:r w:rsidR="00370D83">
              <w:t xml:space="preserve">информация и документы об обеспечении заявки на участие в запросе </w:t>
            </w:r>
            <w:r w:rsidR="005C2BEA">
              <w:t>предложений</w:t>
            </w:r>
            <w:r w:rsidR="00370D83">
              <w:t xml:space="preserve"> с участием субъектов малого и среднего предпринимательства, если соответствующее требование предусмотрено извещением об осуществлении запроса </w:t>
            </w:r>
            <w:r w:rsidR="005C2BEA">
              <w:t>предложений</w:t>
            </w:r>
            <w:r w:rsidR="00370D83">
              <w:t>: не установлено.</w:t>
            </w:r>
          </w:p>
          <w:p w:rsidR="00370D83" w:rsidRDefault="00370D83" w:rsidP="00370D83">
            <w:pPr>
              <w:ind w:firstLine="486"/>
            </w:pPr>
            <w:r>
              <w:t>- 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C03E71" w:rsidRDefault="00370D83" w:rsidP="00370D83">
            <w:pPr>
              <w:ind w:firstLine="486"/>
            </w:pPr>
            <w:r>
              <w:t xml:space="preserve">- банковская гарантия или ее копия, если в качестве обеспечения заявки на участие в конкурентной закупке с участием субъектов </w:t>
            </w:r>
            <w:r>
              <w:lastRenderedPageBreak/>
              <w:t>малого и среднего предпринимательства участником такой закупки предоставляется банковская гарантия;</w:t>
            </w:r>
          </w:p>
          <w:p w:rsidR="00370D83" w:rsidRDefault="003435FC" w:rsidP="00C21813">
            <w:pPr>
              <w:suppressAutoHyphens w:val="0"/>
              <w:ind w:firstLine="432"/>
              <w:rPr>
                <w:rFonts w:eastAsia="Times New Roman" w:cs="Arial"/>
                <w:color w:val="000000"/>
                <w:lang w:eastAsia="ru-RU"/>
              </w:rPr>
            </w:pPr>
            <w:r>
              <w:t>9</w:t>
            </w:r>
            <w:r w:rsidR="004C1570">
              <w:t>.</w:t>
            </w:r>
            <w:r w:rsidR="004C1570" w:rsidRPr="00305C82">
              <w:rPr>
                <w:rFonts w:eastAsia="Times New Roman" w:cs="Arial"/>
                <w:b/>
                <w:color w:val="000000"/>
                <w:lang w:eastAsia="ru-RU"/>
              </w:rPr>
              <w:t xml:space="preserve"> </w:t>
            </w:r>
            <w:r w:rsidR="00370D83" w:rsidRPr="00370D83">
              <w:rPr>
                <w:rFonts w:eastAsia="Times New Roman" w:cs="Arial"/>
                <w:color w:val="000000"/>
                <w:lang w:eastAsia="ru-RU"/>
              </w:rPr>
              <w:t>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 не установлены</w:t>
            </w:r>
          </w:p>
          <w:p w:rsidR="00C21813" w:rsidRPr="00C21813" w:rsidRDefault="00C21813" w:rsidP="00C21813">
            <w:pPr>
              <w:suppressAutoHyphens w:val="0"/>
              <w:ind w:firstLine="432"/>
              <w:rPr>
                <w:rFonts w:eastAsia="Times New Roman" w:cs="Arial"/>
                <w:color w:val="000000"/>
                <w:lang w:eastAsia="ru-RU"/>
              </w:rPr>
            </w:pPr>
          </w:p>
          <w:p w:rsidR="00C03E71" w:rsidRDefault="00C03E71">
            <w:pPr>
              <w:tabs>
                <w:tab w:val="left" w:pos="0"/>
                <w:tab w:val="left" w:pos="1140"/>
              </w:tabs>
              <w:overflowPunct w:val="0"/>
              <w:autoSpaceDE w:val="0"/>
              <w:ind w:right="153"/>
            </w:pPr>
            <w:r>
              <w:rPr>
                <w:rFonts w:eastAsia="Times New Roman"/>
              </w:rPr>
              <w:t xml:space="preserve">Приведенные выше сведения предоставляются в соответствии с </w:t>
            </w:r>
            <w:hyperlink w:anchor="_Форма_2_АНКЕТА_1" w:history="1">
              <w:r>
                <w:rPr>
                  <w:rStyle w:val="a5"/>
                </w:rPr>
                <w:t>формой 2</w:t>
              </w:r>
            </w:hyperlink>
            <w:r>
              <w:rPr>
                <w:rStyle w:val="a5"/>
              </w:rPr>
              <w:t xml:space="preserve"> </w:t>
            </w:r>
            <w:r>
              <w:rPr>
                <w:rStyle w:val="a5"/>
                <w:rFonts w:eastAsia="Times New Roman"/>
              </w:rPr>
              <w:t>и приложение</w:t>
            </w:r>
            <w:r>
              <w:rPr>
                <w:rStyle w:val="a5"/>
              </w:rPr>
              <w:t>м</w:t>
            </w:r>
            <w:r>
              <w:rPr>
                <w:rStyle w:val="a5"/>
                <w:rFonts w:eastAsia="Times New Roman"/>
              </w:rPr>
              <w:t xml:space="preserve"> к форме 2</w:t>
            </w:r>
            <w:r>
              <w:rPr>
                <w:rFonts w:eastAsia="Times New Roman"/>
              </w:rPr>
              <w:t xml:space="preserve">, указанной в </w:t>
            </w:r>
            <w:r>
              <w:rPr>
                <w:rStyle w:val="a5"/>
                <w:rFonts w:eastAsia="Times New Roman"/>
              </w:rPr>
              <w:t>раздела III «ФОРМЫ ДЛЯ ЗАПОЛНЕНИЯ УЧАСТНИКАМИ»</w:t>
            </w:r>
            <w:r>
              <w:rPr>
                <w:rFonts w:eastAsia="Times New Roman"/>
              </w:rPr>
              <w:t xml:space="preserve"> настоящей Документации.</w:t>
            </w:r>
          </w:p>
          <w:p w:rsidR="00C03E71" w:rsidRDefault="00C03E71">
            <w:pPr>
              <w:overflowPunct w:val="0"/>
              <w:autoSpaceDE w:val="0"/>
              <w:ind w:firstLine="567"/>
              <w:rPr>
                <w:rFonts w:eastAsia="Times New Roman"/>
                <w:b/>
                <w:i/>
              </w:rPr>
            </w:pPr>
          </w:p>
          <w:p w:rsidR="00C03E71" w:rsidRDefault="00C03E71">
            <w:pPr>
              <w:overflowPunct w:val="0"/>
              <w:autoSpaceDE w:val="0"/>
              <w:ind w:firstLine="567"/>
              <w:rPr>
                <w:b/>
                <w:i/>
              </w:rPr>
            </w:pPr>
          </w:p>
          <w:p w:rsidR="00C03E71" w:rsidRDefault="00C03E71">
            <w:pPr>
              <w:overflowPunct w:val="0"/>
              <w:autoSpaceDE w:val="0"/>
            </w:pPr>
            <w:r>
              <w:rPr>
                <w:b/>
                <w:i/>
              </w:rPr>
              <w:t>Предложение участника запроса предложений о цене договора:</w:t>
            </w:r>
          </w:p>
          <w:p w:rsidR="00C03E71" w:rsidRDefault="00F94AFD" w:rsidP="00805A80">
            <w:pPr>
              <w:tabs>
                <w:tab w:val="left" w:pos="0"/>
                <w:tab w:val="left" w:pos="1140"/>
              </w:tabs>
              <w:overflowPunct w:val="0"/>
              <w:autoSpaceDE w:val="0"/>
              <w:ind w:right="153"/>
            </w:pPr>
            <w:r>
              <w:t>Предложение о цене договора</w:t>
            </w:r>
            <w:r w:rsidR="00C03E71">
              <w:t xml:space="preserve">, поданное с помощью программно-технических средств ЭТП, согласно регламенту ЭТП, должно содержать </w:t>
            </w:r>
            <w:r>
              <w:t>предложение о цене договора</w:t>
            </w:r>
            <w:r w:rsidR="00C03E71">
              <w:t xml:space="preserve"> в соответствии с </w:t>
            </w:r>
            <w:hyperlink w:anchor="_Форма_2_АНКЕТА_1" w:history="1">
              <w:r w:rsidR="00C03E71">
                <w:rPr>
                  <w:rStyle w:val="a5"/>
                </w:rPr>
                <w:t xml:space="preserve">формой </w:t>
              </w:r>
              <w:r w:rsidR="00805A80">
                <w:rPr>
                  <w:rStyle w:val="a5"/>
                </w:rPr>
                <w:t>4</w:t>
              </w:r>
            </w:hyperlink>
            <w:r w:rsidR="00C03E71">
              <w:rPr>
                <w:rFonts w:eastAsia="Times New Roman"/>
              </w:rPr>
              <w:t xml:space="preserve"> </w:t>
            </w:r>
            <w:r w:rsidR="00C03E71">
              <w:rPr>
                <w:rStyle w:val="a5"/>
                <w:rFonts w:eastAsia="Times New Roman"/>
              </w:rPr>
              <w:t>раздела III «ФОРМЫ ДЛЯ ЗАПОЛНЕНИЯ УЧАСТНИКАМИ»</w:t>
            </w:r>
            <w:r w:rsidR="00C03E71">
              <w:rPr>
                <w:rFonts w:eastAsia="Times New Roman"/>
              </w:rPr>
              <w:t xml:space="preserve"> настоящей Документации.</w:t>
            </w:r>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rPr>
                <w:rFonts w:eastAsia="Times New Roman"/>
              </w:rPr>
            </w:pPr>
            <w:bookmarkStart w:id="20" w:name="_Ref528845945"/>
            <w:bookmarkEnd w:id="20"/>
          </w:p>
        </w:tc>
        <w:tc>
          <w:tcPr>
            <w:tcW w:w="2585"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 xml:space="preserve">Порядок и срок  внесения изменений и отзыва Заявок </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firstLine="486"/>
            </w:pPr>
            <w:r>
              <w:t>Участник запроса предложений в электронной форме, подавший заявку на участие в такой закупке,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электронной площадки.</w:t>
            </w:r>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bookmarkStart w:id="21" w:name="_Ref368316022"/>
            <w:bookmarkEnd w:id="21"/>
          </w:p>
        </w:tc>
        <w:tc>
          <w:tcPr>
            <w:tcW w:w="2585" w:type="dxa"/>
            <w:tcBorders>
              <w:top w:val="single" w:sz="4" w:space="0" w:color="000000"/>
              <w:left w:val="single" w:sz="4" w:space="0" w:color="000000"/>
              <w:bottom w:val="single" w:sz="4" w:space="0" w:color="000000"/>
            </w:tcBorders>
            <w:shd w:val="clear" w:color="auto" w:fill="auto"/>
          </w:tcPr>
          <w:p w:rsidR="00C03E71" w:rsidRPr="001F4D93" w:rsidRDefault="00800DFC">
            <w:r w:rsidRPr="001F4D93">
              <w:rPr>
                <w:rFonts w:eastAsia="Times New Roman"/>
              </w:rPr>
              <w:t xml:space="preserve">Требования к описанию участниками такой закупки поставляемого товара, который является предметом запроса предложений,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w:t>
            </w:r>
            <w:r w:rsidRPr="001F4D93">
              <w:rPr>
                <w:rFonts w:eastAsia="Times New Roman"/>
              </w:rPr>
              <w:lastRenderedPageBreak/>
              <w:t>выполняемой работы, оказываемой услуги, которые являются предметом запроса предложений в электронной форме, их количественных и качественных характеристик</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firstLine="486"/>
            </w:pPr>
            <w:r>
              <w:lastRenderedPageBreak/>
              <w:t>Указывается в первой части Заявки.</w:t>
            </w:r>
          </w:p>
          <w:p w:rsidR="00C03E71" w:rsidRDefault="00C03E71">
            <w:pPr>
              <w:ind w:firstLine="486"/>
              <w:rPr>
                <w:rFonts w:eastAsia="Times New Roman"/>
              </w:rPr>
            </w:pPr>
            <w:r>
              <w:rPr>
                <w:rFonts w:eastAsia="Times New Roman"/>
              </w:rPr>
              <w:t xml:space="preserve">Описание осуществляется в соответствии с </w:t>
            </w:r>
            <w:r>
              <w:rPr>
                <w:rFonts w:eastAsia="Times New Roman"/>
                <w:color w:val="0000FF"/>
                <w:u w:val="single"/>
              </w:rPr>
              <w:t xml:space="preserve">формой 1 и приложением к форме 1 </w:t>
            </w:r>
            <w:hyperlink w:anchor="_РАЗДЕЛ_III._ФОРМЫ" w:history="1">
              <w:r>
                <w:rPr>
                  <w:rStyle w:val="a5"/>
                  <w:rFonts w:eastAsia="Times New Roman"/>
                </w:rPr>
                <w:t xml:space="preserve">раздела </w:t>
              </w:r>
              <w:r>
                <w:rPr>
                  <w:rStyle w:val="a5"/>
                  <w:rFonts w:eastAsia="Times New Roman"/>
                  <w:lang w:val="en-US"/>
                </w:rPr>
                <w:t>III</w:t>
              </w:r>
              <w:r>
                <w:rPr>
                  <w:rStyle w:val="a5"/>
                  <w:rFonts w:eastAsia="Times New Roman"/>
                </w:rPr>
                <w:t xml:space="preserve"> «ФОРМЫ ДЛЯ ЗАПОЛНЕНИЯ УЧАСТНИКАМИ»</w:t>
              </w:r>
            </w:hyperlink>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p>
        </w:tc>
        <w:tc>
          <w:tcPr>
            <w:tcW w:w="2585" w:type="dxa"/>
            <w:tcBorders>
              <w:top w:val="single" w:sz="4" w:space="0" w:color="000000"/>
              <w:left w:val="single" w:sz="4" w:space="0" w:color="000000"/>
              <w:bottom w:val="single" w:sz="4" w:space="0" w:color="000000"/>
            </w:tcBorders>
            <w:shd w:val="clear" w:color="auto" w:fill="auto"/>
          </w:tcPr>
          <w:p w:rsidR="00C03E71" w:rsidRDefault="00C03E71" w:rsidP="00C25A10">
            <w:r>
              <w:rPr>
                <w:rFonts w:eastAsia="Times New Roman"/>
              </w:rPr>
              <w:t>Требования к оформлению Заявки</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ind w:firstLine="427"/>
            </w:pPr>
            <w:r>
              <w:t>1. Для участия в запросе предложений в электронной форме участник закупки подает заявку на участие в запросе предложений в электронной форме в срок и по форме, которые установлены в документации о запросе предложений в электронной форме.</w:t>
            </w:r>
          </w:p>
          <w:p w:rsidR="00C03E71" w:rsidRDefault="00C03E71">
            <w:pPr>
              <w:autoSpaceDE w:val="0"/>
              <w:ind w:firstLine="427"/>
            </w:pPr>
            <w:r>
              <w:t>2. Участник запроса предложений в электронной форме вправе подать только одну заявку на участие в запросе предложений в отношении каждого предмета закупки (лота) в любое время с момента размещения извещения о проведении запроса предложений в электронной форме до предусмотренных документацией о проведении запроса предложений в электронной форме даты и времени окончания срока подачи заявок на участие в запросе предложений в электронной форме.</w:t>
            </w:r>
          </w:p>
          <w:p w:rsidR="00C03E71" w:rsidRDefault="00C03E71">
            <w:pPr>
              <w:ind w:firstLine="427"/>
            </w:pPr>
            <w:r>
              <w:rPr>
                <w:rFonts w:eastAsia="Times New Roman"/>
              </w:rPr>
              <w:t xml:space="preserve">3. </w:t>
            </w:r>
            <w:r>
              <w:t>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C03E71" w:rsidRDefault="00800DFC">
            <w:pPr>
              <w:ind w:firstLine="427"/>
              <w:contextualSpacing/>
            </w:pPr>
            <w:r>
              <w:rPr>
                <w:rFonts w:eastAsia="Times New Roman"/>
              </w:rPr>
              <w:t>4</w:t>
            </w:r>
            <w:r w:rsidR="00C03E71">
              <w:rPr>
                <w:rFonts w:eastAsia="Times New Roman"/>
              </w:rPr>
              <w:t>.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C03E71" w:rsidRDefault="00800DFC">
            <w:pPr>
              <w:ind w:firstLine="427"/>
              <w:contextualSpacing/>
            </w:pPr>
            <w:r>
              <w:rPr>
                <w:rFonts w:eastAsia="Times New Roman"/>
              </w:rPr>
              <w:t>5</w:t>
            </w:r>
            <w:r w:rsidR="00C03E71">
              <w:rPr>
                <w:rFonts w:eastAsia="Times New Roman"/>
              </w:rPr>
              <w:t>. Каждый файл Заявки</w:t>
            </w:r>
            <w:r w:rsidR="00C03E71">
              <w:t>, часть Заявки</w:t>
            </w:r>
            <w:r w:rsidR="00C03E71">
              <w:rPr>
                <w:rFonts w:eastAsia="Times New Roman"/>
              </w:rPr>
              <w:t xml:space="preserve">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C03E71" w:rsidRDefault="00800DFC">
            <w:pPr>
              <w:ind w:firstLine="427"/>
              <w:contextualSpacing/>
            </w:pPr>
            <w:r>
              <w:rPr>
                <w:rFonts w:eastAsia="Times New Roman"/>
                <w:bCs/>
              </w:rPr>
              <w:t>6</w:t>
            </w:r>
            <w:r w:rsidR="00C03E71">
              <w:rPr>
                <w:rFonts w:eastAsia="Times New Roman"/>
                <w:bCs/>
              </w:rPr>
              <w:t>. Все сведения и документы, включенные Участником в состав Заявки, должны быть поданы от имени Участника, а также быть подлинными и достоверными</w:t>
            </w:r>
            <w:r w:rsidR="00C03E71">
              <w:rPr>
                <w:rFonts w:eastAsia="Times New Roman"/>
              </w:rPr>
              <w:t>.</w:t>
            </w:r>
            <w:r w:rsidR="00C03E71">
              <w:rPr>
                <w:rFonts w:eastAsia="Times New Roman"/>
                <w:sz w:val="26"/>
                <w:szCs w:val="26"/>
              </w:rPr>
              <w:t xml:space="preserve"> </w:t>
            </w:r>
            <w:r w:rsidR="00C03E71">
              <w:rPr>
                <w:rFonts w:eastAsia="Times New Roman"/>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C03E71" w:rsidRDefault="00800DFC">
            <w:pPr>
              <w:ind w:firstLine="427"/>
              <w:contextualSpacing/>
            </w:pPr>
            <w:r>
              <w:rPr>
                <w:rFonts w:eastAsia="Times New Roman"/>
              </w:rPr>
              <w:lastRenderedPageBreak/>
              <w:t>7</w:t>
            </w:r>
            <w:r w:rsidR="00C03E71">
              <w:rPr>
                <w:rFonts w:eastAsia="Times New Roman"/>
              </w:rPr>
              <w:t>. Прочие правила подготовки и подачи Заявки через ЭТП определяются Регламентом работы данной ЭТП.</w:t>
            </w:r>
          </w:p>
        </w:tc>
      </w:tr>
      <w:tr w:rsidR="00C03E71" w:rsidTr="00BA045F">
        <w:trPr>
          <w:trHeight w:val="8635"/>
        </w:trPr>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p>
        </w:tc>
        <w:tc>
          <w:tcPr>
            <w:tcW w:w="2585" w:type="dxa"/>
            <w:tcBorders>
              <w:top w:val="single" w:sz="4" w:space="0" w:color="000000"/>
              <w:left w:val="single" w:sz="4" w:space="0" w:color="000000"/>
              <w:bottom w:val="single" w:sz="4" w:space="0" w:color="000000"/>
            </w:tcBorders>
            <w:shd w:val="clear" w:color="auto" w:fill="auto"/>
          </w:tcPr>
          <w:p w:rsidR="00C03E71" w:rsidRPr="001F4D93" w:rsidRDefault="00C03E71" w:rsidP="0093224A">
            <w:r w:rsidRPr="001F4D93">
              <w:rPr>
                <w:rFonts w:eastAsia="Times New Roman"/>
              </w:rPr>
              <w:t>Порядок рассмотрения Заявок на участие в запросе предложений</w:t>
            </w:r>
            <w:r w:rsidR="008961F7" w:rsidRPr="001F4D93">
              <w:rPr>
                <w:rFonts w:eastAsia="Times New Roman"/>
              </w:rPr>
              <w:t>, подведения итогов</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firstLine="486"/>
            </w:pPr>
            <w:r>
              <w:t>Порядок рассмотрения и оценки первых частей заявок на участие в запросе предложений в электронной форме:</w:t>
            </w:r>
          </w:p>
          <w:p w:rsidR="00C03E71" w:rsidRDefault="00C03E71">
            <w:pPr>
              <w:ind w:firstLine="486"/>
            </w:pPr>
            <w:r>
              <w:rPr>
                <w:rFonts w:eastAsia="Times New Roman"/>
              </w:rPr>
              <w:t xml:space="preserve">1. Комиссия в день и месте, указанном в пункте </w:t>
            </w:r>
            <w:r>
              <w:rPr>
                <w:rFonts w:eastAsia="Times New Roman"/>
              </w:rPr>
              <w:fldChar w:fldCharType="begin"/>
            </w:r>
            <w:r>
              <w:rPr>
                <w:rFonts w:eastAsia="Times New Roman"/>
              </w:rPr>
              <w:instrText xml:space="preserve"> REF _Ref378107245 \r \h </w:instrText>
            </w:r>
            <w:r>
              <w:rPr>
                <w:rFonts w:eastAsia="Times New Roman"/>
              </w:rPr>
            </w:r>
            <w:r>
              <w:rPr>
                <w:rFonts w:eastAsia="Times New Roman"/>
              </w:rPr>
              <w:fldChar w:fldCharType="separate"/>
            </w:r>
            <w:r w:rsidR="00D218DF">
              <w:rPr>
                <w:rFonts w:eastAsia="Times New Roman"/>
              </w:rPr>
              <w:t>9</w:t>
            </w:r>
            <w:r>
              <w:rPr>
                <w:rFonts w:eastAsia="Times New Roman"/>
              </w:rPr>
              <w:fldChar w:fldCharType="end"/>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iCs/>
                <w:color w:val="0000FF"/>
                <w:u w:val="single"/>
              </w:rPr>
              <w:t xml:space="preserve"> </w:t>
            </w:r>
            <w:r>
              <w:rPr>
                <w:rFonts w:eastAsia="Times New Roman"/>
              </w:rPr>
              <w:t>документации о проведении запроса предложений в электронной форме, рассматривает и оценивает на основании критериев, установленных в пункте 1</w:t>
            </w:r>
            <w:r w:rsidR="000A327D" w:rsidRPr="000A327D">
              <w:rPr>
                <w:rFonts w:eastAsia="Times New Roman"/>
              </w:rPr>
              <w:t>6</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rPr>
              <w:t xml:space="preserve"> документации о проведении запроса предложений, заявки на участие в запросе предложений в электронной форме на соответствие требованиям, установленным извещением и (или) документацией о проведении запроса предложений в электронной форме.</w:t>
            </w:r>
          </w:p>
          <w:p w:rsidR="00C03E71" w:rsidRDefault="00C03E71">
            <w:pPr>
              <w:ind w:firstLine="486"/>
            </w:pPr>
            <w:r>
              <w:rPr>
                <w:rFonts w:eastAsia="Times New Roman"/>
              </w:rPr>
              <w:t>2. По результатам рассмотрения и оценки заявок на участие в запросе предложений в электронной форме, Комиссия принимает решение  о допуске участника закупки, подавшего заявку на участие в запросе предложений в электронной форме, к участию в нем и признании этого участника закупки участником такого запроса предложений в электронной форме или об отказе в допуске к участию в таком запросе предложений в порядке и по основаниям, которые указаны ниже.</w:t>
            </w:r>
          </w:p>
          <w:p w:rsidR="00C03E71" w:rsidRDefault="00C03E71">
            <w:pPr>
              <w:ind w:firstLine="486"/>
            </w:pPr>
            <w:r>
              <w:rPr>
                <w:rFonts w:eastAsia="Times New Roman"/>
              </w:rPr>
              <w:t>3. Участник запроса предложений в электронной форме не допускается к участию в запросе предложений в электронной форме:</w:t>
            </w:r>
          </w:p>
          <w:p w:rsidR="00C03E71" w:rsidRDefault="00C03E71">
            <w:pPr>
              <w:ind w:firstLine="486"/>
            </w:pPr>
            <w:r>
              <w:rPr>
                <w:rFonts w:eastAsia="Times New Roman"/>
              </w:rPr>
              <w:t>3.1. не предоставления информации, предусмотренной извещением и (или) документацией о проведении запроса предложений в электронной форме, или предоставление недостоверной информации;</w:t>
            </w:r>
          </w:p>
          <w:p w:rsidR="00C03E71" w:rsidRDefault="00C03E71">
            <w:pPr>
              <w:ind w:firstLine="486"/>
            </w:pPr>
            <w:r>
              <w:rPr>
                <w:rFonts w:eastAsia="Times New Roman"/>
              </w:rPr>
              <w:t xml:space="preserve">3.2. несоответствия предложений участника запроса предложений в электронной форме требованиям, предусмотренным пунктом 9.2.15.4 Положения и установленным в документации о проведении запроса предложений в электронной форме.    </w:t>
            </w:r>
          </w:p>
          <w:p w:rsidR="00C03E71" w:rsidRDefault="00C03E71">
            <w:pPr>
              <w:ind w:firstLine="486"/>
            </w:pPr>
            <w:r>
              <w:rPr>
                <w:rFonts w:eastAsia="Times New Roman"/>
              </w:rPr>
              <w:t>3.3. указания в первой части заявки участника запроса предложений в электронной форме сведений о таком участнике и (или) о предлагаемой им цене договора.</w:t>
            </w:r>
          </w:p>
          <w:p w:rsidR="00C03E71" w:rsidRDefault="00C03E71">
            <w:pPr>
              <w:ind w:firstLine="486"/>
            </w:pPr>
            <w:r>
              <w:rPr>
                <w:rFonts w:eastAsia="Times New Roman"/>
              </w:rPr>
              <w:t>4. Отказ в допуске к участию в запросе предложений в электронной форме по основаниям, не предусмотренными выше, не допускается.</w:t>
            </w:r>
          </w:p>
          <w:p w:rsidR="00C03E71" w:rsidRDefault="00C03E71">
            <w:pPr>
              <w:ind w:firstLine="486"/>
            </w:pPr>
            <w:r>
              <w:rPr>
                <w:rFonts w:eastAsia="Times New Roman"/>
              </w:rPr>
              <w:t>5. Комиссия осуществляет оценку первых частей заявок на участие в запросе предложений в электронной форме участников закупки, допущенных к участию в таком запросе предложений в электронной форме, по критериям, установленным в пункте 1</w:t>
            </w:r>
            <w:r w:rsidR="00962BEC" w:rsidRPr="00962BEC">
              <w:rPr>
                <w:rFonts w:eastAsia="Times New Roman"/>
              </w:rPr>
              <w:t>6</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rPr>
              <w:t xml:space="preserve"> документации о проведении запроса предложений. Оценка заявок на участие в запросе предложений в электронной форме не осуществляется в случае признания запроса предложений не состоявшимся.</w:t>
            </w:r>
          </w:p>
          <w:p w:rsidR="00C03E71" w:rsidRDefault="00C03E71">
            <w:pPr>
              <w:ind w:firstLine="486"/>
              <w:rPr>
                <w:rFonts w:eastAsia="Times New Roman"/>
              </w:rPr>
            </w:pPr>
          </w:p>
          <w:p w:rsidR="00C03E71" w:rsidRDefault="00C03E71">
            <w:pPr>
              <w:autoSpaceDE w:val="0"/>
              <w:ind w:firstLine="709"/>
            </w:pPr>
            <w:r>
              <w:t xml:space="preserve">Порядок рассмотрения </w:t>
            </w:r>
            <w:r w:rsidR="008322C6">
              <w:t xml:space="preserve">и оценки </w:t>
            </w:r>
            <w:r>
              <w:t>вторых частей заявок на участие в запросе предложений в электронной форме:</w:t>
            </w:r>
          </w:p>
          <w:p w:rsidR="00C03E71" w:rsidRDefault="00C03E71">
            <w:pPr>
              <w:autoSpaceDE w:val="0"/>
              <w:ind w:firstLine="709"/>
            </w:pPr>
            <w:r>
              <w:lastRenderedPageBreak/>
              <w:t xml:space="preserve">1. </w:t>
            </w:r>
            <w:r>
              <w:rPr>
                <w:rFonts w:eastAsia="Times New Roman"/>
              </w:rPr>
              <w:t xml:space="preserve">Комиссия в день и месте, указанном в пункте </w:t>
            </w:r>
            <w:r>
              <w:rPr>
                <w:rFonts w:eastAsia="Times New Roman"/>
              </w:rPr>
              <w:fldChar w:fldCharType="begin"/>
            </w:r>
            <w:r>
              <w:rPr>
                <w:rFonts w:eastAsia="Times New Roman"/>
              </w:rPr>
              <w:instrText xml:space="preserve"> REF _Ref378107245 \r \h </w:instrText>
            </w:r>
            <w:r>
              <w:rPr>
                <w:rFonts w:eastAsia="Times New Roman"/>
              </w:rPr>
            </w:r>
            <w:r>
              <w:rPr>
                <w:rFonts w:eastAsia="Times New Roman"/>
              </w:rPr>
              <w:fldChar w:fldCharType="separate"/>
            </w:r>
            <w:r w:rsidR="00D218DF">
              <w:rPr>
                <w:rFonts w:eastAsia="Times New Roman"/>
              </w:rPr>
              <w:t>9</w:t>
            </w:r>
            <w:r>
              <w:rPr>
                <w:rFonts w:eastAsia="Times New Roman"/>
              </w:rPr>
              <w:fldChar w:fldCharType="end"/>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iCs/>
                <w:color w:val="0000FF"/>
                <w:u w:val="single"/>
              </w:rPr>
              <w:t xml:space="preserve"> </w:t>
            </w:r>
            <w:r>
              <w:rPr>
                <w:rFonts w:eastAsia="Times New Roman"/>
              </w:rPr>
              <w:t>документации о проведении запроса предложений в электронной форме,</w:t>
            </w:r>
            <w:r>
              <w:t xml:space="preserve"> осуществляет рассмотрение и оценку вторых частей заявок.</w:t>
            </w:r>
          </w:p>
          <w:p w:rsidR="00C03E71" w:rsidRDefault="00C03E71">
            <w:pPr>
              <w:autoSpaceDE w:val="0"/>
              <w:ind w:firstLine="709"/>
            </w:pPr>
            <w:r>
              <w:t xml:space="preserve">2. Комиссией на основании результатов рассмотрения вторых частей заявок, документов и информации, предусмотренных пунктом </w:t>
            </w:r>
            <w:r>
              <w:rPr>
                <w:rFonts w:eastAsia="Times New Roman"/>
              </w:rPr>
              <w:t>2</w:t>
            </w:r>
            <w:r w:rsidR="00962BEC" w:rsidRPr="00962BEC">
              <w:rPr>
                <w:rFonts w:eastAsia="Times New Roman"/>
              </w:rPr>
              <w:t>3</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t xml:space="preserve">, принимается решение о соответствии или о несоответствии заявки на участие в таком запросе предложений в электронной форме требованиям, установленным документацией о проведении запроса предложений в электронной форме, в порядке и по основаниям, которые предусмотрены ниже, также заявкам участников запроса предложений в электронной форме присваивается порядковые номера в порядке уменьшения степени выгодности содержащихся в них условий исполнения договора. Заявке на участие в запросе предложений в электронной форме в которой содержатся лучшие условия исполнения договора, присваивается первый номер. </w:t>
            </w:r>
          </w:p>
          <w:p w:rsidR="00C03E71" w:rsidRDefault="00C03E71">
            <w:pPr>
              <w:autoSpaceDE w:val="0"/>
              <w:ind w:firstLine="709"/>
            </w:pPr>
            <w:r>
              <w:t>3. В случае, если в нескольких таких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заявок.</w:t>
            </w:r>
          </w:p>
          <w:p w:rsidR="00C03E71" w:rsidRDefault="00C03E71">
            <w:pPr>
              <w:autoSpaceDE w:val="0"/>
              <w:ind w:firstLine="709"/>
            </w:pPr>
            <w:r>
              <w:t>4. Заявка на участие в запросе предложений в электронной форме признается не соответствующей требованиям, установленным документацией о проведении запроса предложений в электронной форме:</w:t>
            </w:r>
          </w:p>
          <w:p w:rsidR="00C03E71" w:rsidRDefault="00C03E71">
            <w:pPr>
              <w:autoSpaceDE w:val="0"/>
              <w:ind w:firstLine="709"/>
            </w:pPr>
            <w:r>
              <w:t xml:space="preserve">4.1. в случае непредставления документов и информации, предусмотренных пунктом </w:t>
            </w:r>
            <w:r>
              <w:rPr>
                <w:rFonts w:eastAsia="Times New Roman"/>
              </w:rPr>
              <w:t>2</w:t>
            </w:r>
            <w:r w:rsidR="00962BEC" w:rsidRPr="00962BEC">
              <w:rPr>
                <w:rFonts w:eastAsia="Times New Roman"/>
              </w:rPr>
              <w:t>3</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t>, либо несоответствия указанных документов и информации требованиям, установленным документацией о проведении запроса предложений в электронной форме;</w:t>
            </w:r>
          </w:p>
          <w:p w:rsidR="00C03E71" w:rsidRDefault="00C03E71">
            <w:pPr>
              <w:autoSpaceDE w:val="0"/>
              <w:ind w:firstLine="709"/>
            </w:pPr>
            <w:r>
              <w:t>4.2. в случае наличия в документах и информации, недостоверной информации на дату и время рассмотрения вторых частей заявок на участие в таком запросе предложений;</w:t>
            </w:r>
          </w:p>
          <w:p w:rsidR="00C03E71" w:rsidRDefault="00C03E71">
            <w:pPr>
              <w:autoSpaceDE w:val="0"/>
              <w:ind w:firstLine="709"/>
            </w:pPr>
            <w:r>
              <w:t xml:space="preserve">4.3. в случае несоответствия участника такого запроса предложений требованиям, установленным пунктом </w:t>
            </w:r>
            <w:r>
              <w:rPr>
                <w:rFonts w:eastAsia="Times New Roman"/>
              </w:rPr>
              <w:t>1</w:t>
            </w:r>
            <w:r w:rsidR="00962BEC" w:rsidRPr="00962BEC">
              <w:rPr>
                <w:rFonts w:eastAsia="Times New Roman"/>
              </w:rPr>
              <w:t>5</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t>;</w:t>
            </w:r>
          </w:p>
          <w:p w:rsidR="00C03E71" w:rsidRDefault="00C03E71">
            <w:pPr>
              <w:autoSpaceDE w:val="0"/>
              <w:ind w:firstLine="709"/>
            </w:pPr>
            <w:r>
              <w:t>5. В случае установления недостоверности информации, представленной участником запроса предложений в электронной форме, Комиссия обязана отстранить такого участника от участия в этом запросе предложений на любом этапе его проведения.</w:t>
            </w:r>
          </w:p>
          <w:p w:rsidR="00C03E71" w:rsidRDefault="00C03E71">
            <w:pPr>
              <w:autoSpaceDE w:val="0"/>
              <w:ind w:firstLine="709"/>
            </w:pPr>
            <w:r>
              <w:t xml:space="preserve">6. Комиссия осуществляет оценку вторых частей заявок на участие в запросе предложений в электронной форме, в отношении которых принято решение о соответствии требованиям, установленным документацией о проведении запроса предложений в электронной форме, для выявления победителя такого запроса предложений на основе критериев, указанных в документации о проведении запроса предложений и относящихся ко второй части заявки (при установлении этих критериев в документации о </w:t>
            </w:r>
            <w:r>
              <w:lastRenderedPageBreak/>
              <w:t>проведении запроса предложений). Оценка указанных заявок не осуществляется в случае признания запроса предложений в электронной форме не состоявшимся.</w:t>
            </w:r>
          </w:p>
          <w:p w:rsidR="00C25A10" w:rsidRDefault="00C25A10">
            <w:pPr>
              <w:autoSpaceDE w:val="0"/>
              <w:ind w:firstLine="709"/>
            </w:pPr>
          </w:p>
          <w:p w:rsidR="00C25A10" w:rsidRDefault="00C25A10">
            <w:pPr>
              <w:autoSpaceDE w:val="0"/>
              <w:ind w:firstLine="709"/>
            </w:pPr>
            <w:r>
              <w:t>Подведение итогов запроса предложений в электронной форме для субъектов малого и среднего предпринимательства:</w:t>
            </w:r>
          </w:p>
          <w:p w:rsidR="00C25A10" w:rsidRDefault="00C25A10">
            <w:pPr>
              <w:autoSpaceDE w:val="0"/>
              <w:ind w:firstLine="709"/>
            </w:pPr>
            <w:r>
              <w:t xml:space="preserve">На основании протокола рассмотрения и оценки первых частей заявок на участие в запросе предложений в электронной форме и протокола рассмотрения и оценки вторых частей заявок на участие в запросе предложений в электронной форме, а также поступившем от оператора электронной торговой площадки ценовом предложении Комиссия в течении одного рабочего дня подводит итоги закупки, путем установления итогового рейтинга </w:t>
            </w:r>
            <w:r w:rsidR="006024FF">
              <w:t>заявок с указанием их ценовых предложений.</w:t>
            </w:r>
          </w:p>
          <w:p w:rsidR="00C03E71" w:rsidRDefault="00C03E71">
            <w:pPr>
              <w:autoSpaceDE w:val="0"/>
              <w:ind w:firstLine="709"/>
            </w:pPr>
            <w:r>
              <w:t>Победителем запроса предложений в электронной форме признается его участник, который предложил лучшие условия исполнения договора на основе критериев, указанных в документации о проведении запроса предложений в электронной форме, и заявке на участие в запросе предложений в электронной форме которого присвоен первый номер.</w:t>
            </w:r>
          </w:p>
          <w:p w:rsidR="00C03E71" w:rsidRDefault="00C03E71">
            <w:pPr>
              <w:autoSpaceDE w:val="0"/>
              <w:ind w:firstLine="709"/>
            </w:pPr>
          </w:p>
          <w:p w:rsidR="00C03E71" w:rsidRDefault="00C03E71" w:rsidP="00BA045F">
            <w:pPr>
              <w:autoSpaceDE w:val="0"/>
              <w:ind w:firstLine="709"/>
            </w:pPr>
            <w:r>
              <w:t>Любой участник запроса предложений в электронной форме, за исключением участника запроса предложений в электронной форме, заявка на участие в таком запросе предложений которого получила первый порядковый номер в соответствии с протоколом рассмотрения и оценки вторых частей заявок на участие в запросе предложений в электронной форме (итогового протокола), вправе отозвать заявку на участие в таком запросе предложений, направив уведомление об этом оператору электронной площадки, с момента размещения указанного протокола в единой информационной системе.</w:t>
            </w: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Pr="00BA045F" w:rsidRDefault="00BA045F" w:rsidP="00BA045F">
            <w:pPr>
              <w:autoSpaceDE w:val="0"/>
              <w:ind w:firstLine="709"/>
            </w:pPr>
          </w:p>
        </w:tc>
      </w:tr>
    </w:tbl>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C03E71" w:rsidRPr="00C03E71" w:rsidRDefault="00ED78A4" w:rsidP="00ED78A4">
      <w:pPr>
        <w:keepNext/>
        <w:spacing w:before="120" w:after="60"/>
        <w:jc w:val="center"/>
        <w:rPr>
          <w:b/>
          <w:i/>
          <w:color w:val="1F497D"/>
        </w:rPr>
      </w:pPr>
      <w:r>
        <w:rPr>
          <w:rFonts w:eastAsia="MS Mincho"/>
          <w:b/>
          <w:bCs/>
          <w:i/>
          <w:iCs/>
          <w:color w:val="1F497D"/>
          <w:sz w:val="26"/>
        </w:rPr>
        <w:lastRenderedPageBreak/>
        <w:t>2</w:t>
      </w:r>
      <w:r w:rsidR="00C03E71" w:rsidRPr="00C03E71">
        <w:rPr>
          <w:rFonts w:eastAsia="MS Mincho"/>
          <w:b/>
          <w:bCs/>
          <w:i/>
          <w:iCs/>
          <w:color w:val="1F497D"/>
          <w:sz w:val="26"/>
          <w:lang w:val="x-none"/>
        </w:rPr>
        <w:t>.3</w:t>
      </w:r>
      <w:r w:rsidR="00C03E71" w:rsidRPr="00C03E71">
        <w:rPr>
          <w:b/>
          <w:i/>
          <w:color w:val="1F497D"/>
        </w:rPr>
        <w:t>. Условия заключения и исполнения договора</w:t>
      </w:r>
    </w:p>
    <w:tbl>
      <w:tblPr>
        <w:tblW w:w="18365" w:type="dxa"/>
        <w:tblInd w:w="-426" w:type="dxa"/>
        <w:tblLayout w:type="fixed"/>
        <w:tblCellMar>
          <w:left w:w="0" w:type="dxa"/>
          <w:right w:w="0" w:type="dxa"/>
        </w:tblCellMar>
        <w:tblLook w:val="0000" w:firstRow="0" w:lastRow="0" w:firstColumn="0" w:lastColumn="0" w:noHBand="0" w:noVBand="0"/>
      </w:tblPr>
      <w:tblGrid>
        <w:gridCol w:w="710"/>
        <w:gridCol w:w="2551"/>
        <w:gridCol w:w="7440"/>
        <w:gridCol w:w="10"/>
        <w:gridCol w:w="7644"/>
        <w:gridCol w:w="10"/>
      </w:tblGrid>
      <w:tr w:rsidR="00C03E71" w:rsidTr="008953C6">
        <w:trPr>
          <w:tblHeader/>
        </w:trPr>
        <w:tc>
          <w:tcPr>
            <w:tcW w:w="710"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w:t>
            </w:r>
          </w:p>
          <w:p w:rsidR="00C03E71" w:rsidRDefault="00C03E71">
            <w:r>
              <w:rPr>
                <w:rFonts w:eastAsia="Times New Roman"/>
              </w:rPr>
              <w:t>п/п</w:t>
            </w:r>
          </w:p>
        </w:tc>
        <w:tc>
          <w:tcPr>
            <w:tcW w:w="2551"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 xml:space="preserve">Содержание пункта </w:t>
            </w:r>
          </w:p>
        </w:tc>
        <w:tc>
          <w:tcPr>
            <w:tcW w:w="7450" w:type="dxa"/>
            <w:gridSpan w:val="2"/>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Информация</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blPrEx>
          <w:tblCellMar>
            <w:left w:w="108" w:type="dxa"/>
            <w:right w:w="108" w:type="dxa"/>
          </w:tblCellMar>
        </w:tblPrEx>
        <w:trPr>
          <w:gridAfter w:val="1"/>
          <w:wAfter w:w="10" w:type="dxa"/>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rPr>
                <w:rFonts w:eastAsia="Times New Roman"/>
              </w:rPr>
            </w:pPr>
          </w:p>
        </w:tc>
        <w:tc>
          <w:tcPr>
            <w:tcW w:w="2551" w:type="dxa"/>
            <w:tcBorders>
              <w:top w:val="single" w:sz="4" w:space="0" w:color="000000"/>
              <w:left w:val="single" w:sz="4" w:space="0" w:color="000000"/>
              <w:bottom w:val="single" w:sz="4" w:space="0" w:color="000000"/>
            </w:tcBorders>
            <w:shd w:val="clear" w:color="auto" w:fill="F2F2F2"/>
          </w:tcPr>
          <w:p w:rsidR="00C03E71" w:rsidRPr="001F4D93" w:rsidRDefault="00800DFC" w:rsidP="00800DFC">
            <w:pPr>
              <w:ind w:left="34" w:hanging="1"/>
            </w:pPr>
            <w:r w:rsidRPr="001F4D93">
              <w:rPr>
                <w:rFonts w:eastAsia="Times New Roman"/>
              </w:rPr>
              <w:t>Срок подписания победителем в проведении запроса предложений в электронной форме договора</w:t>
            </w:r>
          </w:p>
        </w:tc>
        <w:tc>
          <w:tcPr>
            <w:tcW w:w="7440" w:type="dxa"/>
            <w:tcBorders>
              <w:top w:val="single" w:sz="4" w:space="0" w:color="000000"/>
              <w:left w:val="single" w:sz="4" w:space="0" w:color="000000"/>
              <w:bottom w:val="single" w:sz="4" w:space="0" w:color="000000"/>
            </w:tcBorders>
            <w:shd w:val="clear" w:color="auto" w:fill="auto"/>
          </w:tcPr>
          <w:p w:rsidR="00C03E71" w:rsidRDefault="00C03E71">
            <w:pPr>
              <w:autoSpaceDE w:val="0"/>
              <w:ind w:firstLine="709"/>
            </w:pPr>
            <w:r>
              <w:t>Заключение договора по результатам запроса предложений в электронной форме:</w:t>
            </w:r>
          </w:p>
          <w:p w:rsidR="00C03E71" w:rsidRDefault="00C03E71">
            <w:pPr>
              <w:autoSpaceDE w:val="0"/>
              <w:ind w:firstLine="709"/>
            </w:pPr>
            <w:r>
              <w:t>1. По результатам запроса предложений в электронной форме договор заключается с победителем запроса предложений в электронной форме или с иным участником этой процедуры, заявка которого на участие в этой процедуре признана соответствующей требованиям, установленным документацией о проведении запроса предложений в электронной форме и извещением о проведении запроса предложений в электронной форме.</w:t>
            </w:r>
          </w:p>
          <w:p w:rsidR="00C03E71" w:rsidRDefault="00C03E71">
            <w:pPr>
              <w:autoSpaceDE w:val="0"/>
              <w:ind w:firstLine="709"/>
            </w:pPr>
            <w:r>
              <w:t>2. В течение пяти календарных дней с даты размещения в единой информационной системе протокола  рассмотрения и оценки вторых частей заявок на участие в запросе предложений в электронной форме (итогового протокола) Заказчик размещает в единой информационной системе и на электронной площадке с использованием единой информационной системы без своей подписи проект договора, который составляется путем включения в проект договора, прилагаемый к документации о проведении запроса предложений в электронной форме, цены договора, предложенной участником закупки, с которым заключается договор, и  информации о товаре (товарном знаке и (или) конкретных показателях товара), указанных в заявке, участника запроса предложений в электронной форме.</w:t>
            </w:r>
          </w:p>
          <w:p w:rsidR="00C03E71" w:rsidRDefault="00C03E71">
            <w:pPr>
              <w:autoSpaceDE w:val="0"/>
              <w:ind w:firstLine="709"/>
            </w:pPr>
            <w:r>
              <w:t xml:space="preserve">3. В течение пяти календарных дней с даты размещения Заказчиком в единой информационной системе проекта договора победитель электронной процедуры подписывает усиленной электронной подписью указанный проект договора, размещает на электронной площадке подписанный проект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проведении запроса предложений в электронной форме, либо размещает протокол разногласий. </w:t>
            </w:r>
          </w:p>
          <w:p w:rsidR="00C03E71" w:rsidRDefault="00C03E71">
            <w:pPr>
              <w:autoSpaceDE w:val="0"/>
              <w:ind w:firstLine="709"/>
            </w:pPr>
            <w:r>
              <w:t xml:space="preserve">4. В течение пяти календарных дней с даты размещения Заказчиком в единой информационной системе проекта договора победитель запроса предложений в электронной форме, с которым заключается договор, в случае наличия разногласий по проекту договора,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запроса предложений в электронной форме. Указанный протокол может быть размещен на электронной площадке в отношении соответствующего договора не более чем один раз. При этом победитель запроса предложений в электронной форме, с которым заключается договор, указывает в протоколе разногласий замечания к положениям проекта договора, не соответствующим документации и (или) извещению о проведении запроса предложений в электронной форме и своей заявке на участие в запросе предложений в электронной форме, с </w:t>
            </w:r>
            <w:r>
              <w:lastRenderedPageBreak/>
              <w:t>указанием соответствующих положений данных документов.</w:t>
            </w:r>
          </w:p>
          <w:p w:rsidR="00C03E71" w:rsidRDefault="00C03E71">
            <w:pPr>
              <w:autoSpaceDE w:val="0"/>
              <w:ind w:firstLine="709"/>
            </w:pPr>
            <w:r>
              <w:t>5. В течение трех рабочих дней с даты размещения победителем запроса предложений в электронной форме на электронной площадке протокола разногласий Заказчик рассматривает протокол разногласий и без своей подписи размещает в единой информационной системе и на электронной площадке с использованием единой информационной системы доработанный проект договора либо повторно размещает в единой информационной системе и на электронной площадке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запроса предложений в электронной форме. При этом размещение в единой информационной системе и на электронной площадке Заказчиком проекта договора с указанием в отдельном документе причин отказа учесть полностью или частично содержащиеся в протоколе разногласий замечания победителя допускается при условии, что такой победитель разместил на электронной площадке протокол разногласий.</w:t>
            </w:r>
          </w:p>
          <w:p w:rsidR="00C03E71" w:rsidRDefault="00C03E71">
            <w:pPr>
              <w:autoSpaceDE w:val="0"/>
              <w:ind w:firstLine="709"/>
            </w:pPr>
            <w:r>
              <w:t>6. В течение трех рабочих дней с даты размещения Заказчиком в единой информационной системе и на электронной площадке документов, предусмотренных пп. 5 настоящего пункта, победитель запроса предложений в электронной форме размещает на электронной площадке проект договора, подписанный усиленной электронной подписью лица, имеющего право действовать от имени такого победителя, а также документ и (или) информацию в соответствии с пп. 3 настоящего пункта, подтверждающие предоставление обеспечения исполнения договора и подписанные усиленной электронной подписью указанного лица.</w:t>
            </w:r>
          </w:p>
          <w:p w:rsidR="008953C6" w:rsidRDefault="008953C6" w:rsidP="008953C6">
            <w:pPr>
              <w:autoSpaceDE w:val="0"/>
              <w:ind w:firstLine="709"/>
            </w:pPr>
            <w:r>
              <w:t>7. Договор считается заключенным, с момента подписания его усиленной электронной подписью лица, имеющего право действовать от имени Заказчика.</w:t>
            </w:r>
          </w:p>
          <w:p w:rsidR="008953C6" w:rsidRDefault="008953C6" w:rsidP="008953C6">
            <w:pPr>
              <w:autoSpaceDE w:val="0"/>
              <w:ind w:firstLine="709"/>
            </w:pPr>
            <w:r>
              <w:t>8. В течении 3 (трех) рабочих дней, со дня заключения договора, Заказчиком размещаются сведения о заключенном договоре в реестре договоров на официальном сайте.</w:t>
            </w:r>
          </w:p>
          <w:p w:rsidR="00C03E71" w:rsidRDefault="00C03E71" w:rsidP="008953C6">
            <w:pPr>
              <w:autoSpaceDE w:val="0"/>
              <w:ind w:firstLine="709"/>
            </w:pPr>
            <w:r>
              <w:t>9. Договор может быть заключен не ранее чем через десять дней и не позднее чем через двадцать дней с даты размещения в единой информационной системе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электронной площадки.</w:t>
            </w:r>
          </w:p>
          <w:p w:rsidR="00C03E71" w:rsidRDefault="00C03E71">
            <w:pPr>
              <w:autoSpaceDE w:val="0"/>
              <w:ind w:firstLine="709"/>
            </w:pPr>
            <w:r>
              <w:t xml:space="preserve">10. Договор заключается на условиях, указанных в документации о проведении запроса предложений в электронной </w:t>
            </w:r>
            <w:r>
              <w:lastRenderedPageBreak/>
              <w:t>форме и извещении о проведении запроса предложений в электронной форме, заявке победителя запроса предложений в электронной форме, по цене, предложенной победителем.</w:t>
            </w:r>
          </w:p>
          <w:p w:rsidR="00C03E71" w:rsidRDefault="00C03E71">
            <w:pPr>
              <w:autoSpaceDE w:val="0"/>
              <w:ind w:firstLine="709"/>
            </w:pPr>
            <w:r>
              <w:t>11. Победитель запроса предложений в электронной признается Заказчиком уклонившимся от заключения договора в случае, если в сроки, предусмотренные документацией о проведении запроса предложений в электронной форме, он не направил Заказчику проект договора, подписанный лицом, имеющим право действовать от имени такого победителя, или не направил протокол разногласий. При этом Заказчик не позднее одного рабочего дня, следующего за днем признания победителя запроса предложений в электронной форме уклонившимся от заключения договора, составляет и размещает в единой информационной системе и на электронной площадке с использованием единой информационной системы протокол о признании такого победителя уклонившимся от заключения договора, содержащий информацию о месте и времени его составления, о победителе, признанном уклонившимся от заключения договора, о факте, являющемся основанием для такого признания, а также реквизиты документов, подтверждающих этот факт.</w:t>
            </w:r>
          </w:p>
          <w:p w:rsidR="00C03E71" w:rsidRDefault="00C03E71">
            <w:pPr>
              <w:autoSpaceDE w:val="0"/>
              <w:ind w:firstLine="709"/>
            </w:pPr>
            <w:r>
              <w:t>12. В случае, если победитель запроса предложений в электронной форме признан уклонившимся от заключения договора, Заказчик вправе заключить договор с участником запроса предложений в электронной форме, заявке которого присвоен второй номер. Этот участник признается победителем такой процедуры, и в проект договора, прилагаемый к документации о проведении запроса предложений в электронной форме, Заказчиком включаются условия исполнения данного договора, предложенные этим участником. Проект договора должен быть направлен Заказчиком этому участнику в срок, не превышающий пяти календарных дней с даты признания победителя запроса предложений в электронной форме уклонившимся от заключения договора. При этом Заказчик вправе обратиться в суд с требованием о возмещении убытков, причиненных уклонением от заключения договора в части, не покрытой суммой обеспечения заявки на участие в запросе предложений в электронной форме.</w:t>
            </w:r>
          </w:p>
          <w:p w:rsidR="00C03E71" w:rsidRDefault="00C03E71">
            <w:pPr>
              <w:autoSpaceDE w:val="0"/>
              <w:ind w:firstLine="709"/>
            </w:pPr>
            <w:r>
              <w:t xml:space="preserve">13. Участник запроса предложений в электронной форме, признанный победителем электронной процедуры вправе подписать проект договора или разместить протокол разногласий в порядке и сроки, которые предусмотрены выше, либо отказаться от заключения договора. Одновременно с подписанным договора этот победитель обязан предоставить обеспечение исполнения договора, если установление требования обеспечения исполнения договора предусмотрено извещением о проведении запроса предложений в электронной форме и (или) документацией о проведении запроса предложений в электронной форме. Такой победитель признается отказавшимся от заключения договора в случае, если в срок, предусмотренный пп.3 настоящего пункта, он не подписал проект </w:t>
            </w:r>
            <w:r>
              <w:lastRenderedPageBreak/>
              <w:t>договора или не направил протокол разногласий. Запрос предложений в электронной форме признается не состоявшейся в случае, если этот победитель признан уклонившимся от заключения договора или отказался от заключения договора.</w:t>
            </w:r>
          </w:p>
          <w:p w:rsidR="00C03E71" w:rsidRDefault="00C03E71" w:rsidP="00BA045F">
            <w:pPr>
              <w:autoSpaceDE w:val="0"/>
              <w:ind w:firstLine="709"/>
            </w:pPr>
            <w:r>
              <w:t>14. В случае наличия принятых судом или арбитражным судом судебных актов либо возникновения обстоятельств непреодолимой силы, препятствующих подписанию договора одной из сторон в установленные сроки, эта сторона обязана уведомить другую сторону о наличии данных судебных актов или данных обстоятельств в течение одного дня. При этом течение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либо прекращения действия данных обстоятельств.</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Pr="00800DFC" w:rsidRDefault="00C03E71" w:rsidP="003A3161">
            <w:pPr>
              <w:ind w:right="146"/>
              <w:rPr>
                <w:highlight w:val="yellow"/>
              </w:rPr>
            </w:pPr>
            <w:r w:rsidRPr="001F4D93">
              <w:rPr>
                <w:rFonts w:eastAsia="Times New Roman"/>
              </w:rPr>
              <w:t>Форма, сроки и порядок оплаты товара, работы, услуги</w:t>
            </w:r>
          </w:p>
        </w:tc>
        <w:tc>
          <w:tcPr>
            <w:tcW w:w="7450" w:type="dxa"/>
            <w:gridSpan w:val="2"/>
            <w:tcBorders>
              <w:top w:val="single" w:sz="4" w:space="0" w:color="000000"/>
              <w:left w:val="single" w:sz="4" w:space="0" w:color="000000"/>
              <w:bottom w:val="single" w:sz="4" w:space="0" w:color="000000"/>
            </w:tcBorders>
            <w:shd w:val="clear" w:color="auto" w:fill="auto"/>
          </w:tcPr>
          <w:p w:rsidR="00C03E71" w:rsidRPr="00800DFC" w:rsidRDefault="00593405" w:rsidP="0004477D">
            <w:pPr>
              <w:widowControl w:val="0"/>
              <w:tabs>
                <w:tab w:val="left" w:pos="-5245"/>
              </w:tabs>
              <w:ind w:left="147" w:right="74"/>
              <w:rPr>
                <w:highlight w:val="yellow"/>
              </w:rPr>
            </w:pPr>
            <w:r w:rsidRPr="0043647B">
              <w:rPr>
                <w:lang w:eastAsia="ru-RU"/>
              </w:rPr>
              <w:t>Оплата постав</w:t>
            </w:r>
            <w:r>
              <w:rPr>
                <w:lang w:eastAsia="ru-RU"/>
              </w:rPr>
              <w:t>ленного</w:t>
            </w:r>
            <w:r w:rsidRPr="0043647B">
              <w:rPr>
                <w:lang w:eastAsia="ru-RU"/>
              </w:rPr>
              <w:t xml:space="preserve"> Товара </w:t>
            </w:r>
            <w:r>
              <w:rPr>
                <w:lang w:eastAsia="ru-RU"/>
              </w:rPr>
              <w:t>осуществляется</w:t>
            </w:r>
            <w:r w:rsidRPr="0043647B">
              <w:rPr>
                <w:lang w:eastAsia="ru-RU"/>
              </w:rPr>
              <w:t xml:space="preserve"> по факту поставки Товара, </w:t>
            </w:r>
            <w:r>
              <w:rPr>
                <w:lang w:eastAsia="ru-RU"/>
              </w:rPr>
              <w:t xml:space="preserve">путём </w:t>
            </w:r>
            <w:r w:rsidRPr="0043647B">
              <w:rPr>
                <w:lang w:eastAsia="ru-RU"/>
              </w:rPr>
              <w:t>безналичн</w:t>
            </w:r>
            <w:r>
              <w:rPr>
                <w:lang w:eastAsia="ru-RU"/>
              </w:rPr>
              <w:t>ого</w:t>
            </w:r>
            <w:r w:rsidRPr="0043647B">
              <w:rPr>
                <w:lang w:eastAsia="ru-RU"/>
              </w:rPr>
              <w:t xml:space="preserve"> перечислени</w:t>
            </w:r>
            <w:r>
              <w:rPr>
                <w:lang w:eastAsia="ru-RU"/>
              </w:rPr>
              <w:t>я</w:t>
            </w:r>
            <w:r w:rsidRPr="0043647B">
              <w:rPr>
                <w:lang w:eastAsia="ru-RU"/>
              </w:rPr>
              <w:t xml:space="preserve"> денежных средств на расчетный счет «Поставщика», в течение </w:t>
            </w:r>
            <w:r>
              <w:rPr>
                <w:lang w:eastAsia="ru-RU"/>
              </w:rPr>
              <w:t>7</w:t>
            </w:r>
            <w:r w:rsidRPr="0043647B">
              <w:rPr>
                <w:lang w:eastAsia="ru-RU"/>
              </w:rPr>
              <w:t xml:space="preserve"> (</w:t>
            </w:r>
            <w:r>
              <w:rPr>
                <w:lang w:eastAsia="ru-RU"/>
              </w:rPr>
              <w:t>семи</w:t>
            </w:r>
            <w:r w:rsidRPr="0043647B">
              <w:rPr>
                <w:lang w:eastAsia="ru-RU"/>
              </w:rPr>
              <w:t xml:space="preserve">) </w:t>
            </w:r>
            <w:r>
              <w:rPr>
                <w:lang w:eastAsia="ru-RU"/>
              </w:rPr>
              <w:t>рабочих</w:t>
            </w:r>
            <w:r w:rsidRPr="0043647B">
              <w:rPr>
                <w:lang w:eastAsia="ru-RU"/>
              </w:rPr>
              <w:t xml:space="preserve"> дней с </w:t>
            </w:r>
            <w:r>
              <w:rPr>
                <w:lang w:eastAsia="ru-RU"/>
              </w:rPr>
              <w:t>даты подписания</w:t>
            </w:r>
            <w:r w:rsidRPr="0043647B">
              <w:rPr>
                <w:lang w:eastAsia="ru-RU"/>
              </w:rPr>
              <w:t xml:space="preserve"> </w:t>
            </w:r>
            <w:r w:rsidRPr="00B57BB8">
              <w:rPr>
                <w:lang w:eastAsia="ru-RU"/>
              </w:rPr>
              <w:t xml:space="preserve">универсального передаточного документа и/или </w:t>
            </w:r>
            <w:r>
              <w:rPr>
                <w:lang w:eastAsia="ru-RU"/>
              </w:rPr>
              <w:t xml:space="preserve">товарной накладной и </w:t>
            </w:r>
            <w:r w:rsidRPr="0043647B">
              <w:rPr>
                <w:lang w:eastAsia="ru-RU"/>
              </w:rPr>
              <w:t>счет-фактуры</w:t>
            </w:r>
            <w:r>
              <w:rPr>
                <w:lang w:eastAsia="ru-RU"/>
              </w:rPr>
              <w:t xml:space="preserve"> </w:t>
            </w:r>
            <w:r w:rsidRPr="004B6846">
              <w:rPr>
                <w:i/>
                <w:lang w:eastAsia="ru-RU"/>
              </w:rPr>
              <w:t>(счёта, в случае, если участник размещения заказа имеет право на освобождение от уплаты НДС)</w:t>
            </w:r>
            <w:r w:rsidRPr="00A01D9C">
              <w:rPr>
                <w:lang w:eastAsia="ru-RU"/>
              </w:rPr>
              <w:t>.</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rPr>
          <w:trHeight w:val="70"/>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Default="00C03E71" w:rsidP="003A3161">
            <w:pPr>
              <w:ind w:right="146"/>
            </w:pPr>
            <w:r>
              <w:rPr>
                <w:rFonts w:eastAsia="Times New Roman"/>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50" w:type="dxa"/>
            <w:gridSpan w:val="2"/>
            <w:tcBorders>
              <w:top w:val="single" w:sz="4" w:space="0" w:color="000000"/>
              <w:left w:val="single" w:sz="4" w:space="0" w:color="000000"/>
              <w:bottom w:val="single" w:sz="4" w:space="0" w:color="000000"/>
            </w:tcBorders>
            <w:shd w:val="clear" w:color="auto" w:fill="auto"/>
          </w:tcPr>
          <w:p w:rsidR="00C03E71" w:rsidRDefault="00C03E71" w:rsidP="00F259A1">
            <w:pPr>
              <w:ind w:left="147" w:right="74" w:firstLine="528"/>
            </w:pPr>
            <w:r>
              <w:rPr>
                <w:rFonts w:eastAsia="Times New Roman"/>
              </w:rPr>
              <w:t xml:space="preserve">В случае, если при исполнении договора изменяются количество, объем, цена закупаемых товаров, работ, услуг или сроки исполнения договора по сравнению с указанными в </w:t>
            </w:r>
            <w:r w:rsidR="000E2C1F">
              <w:rPr>
                <w:rFonts w:eastAsia="Times New Roman"/>
              </w:rPr>
              <w:t>итоговом протоколе</w:t>
            </w:r>
            <w:r>
              <w:rPr>
                <w:rFonts w:eastAsia="Times New Roman"/>
              </w:rPr>
              <w:t xml:space="preserve"> запроса предложений в электронной форме, не позднее чем в течение десяти дней со дня внесения изменений в договор в единой информационной системе размещается информация об изменении договора с указанием измененных условий.</w:t>
            </w:r>
          </w:p>
        </w:tc>
        <w:tc>
          <w:tcPr>
            <w:tcW w:w="7654" w:type="dxa"/>
            <w:gridSpan w:val="2"/>
            <w:tcBorders>
              <w:left w:val="single" w:sz="4" w:space="0" w:color="000000"/>
            </w:tcBorders>
            <w:shd w:val="clear" w:color="auto" w:fill="auto"/>
          </w:tcPr>
          <w:p w:rsidR="00C03E71" w:rsidRDefault="00C03E71">
            <w:pPr>
              <w:snapToGrid w:val="0"/>
              <w:rPr>
                <w:rFonts w:eastAsia="Times New Roman"/>
                <w:highlight w:val="yellow"/>
              </w:rPr>
            </w:pPr>
          </w:p>
        </w:tc>
      </w:tr>
      <w:tr w:rsidR="00C03E71" w:rsidTr="008953C6">
        <w:trPr>
          <w:trHeight w:val="70"/>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Default="00C03E71" w:rsidP="003A3161">
            <w:pPr>
              <w:ind w:right="146"/>
            </w:pPr>
            <w:r>
              <w:rPr>
                <w:rFonts w:eastAsia="Times New Roman"/>
              </w:rPr>
              <w:t>Разъяснение заявок, поданных Участниками</w:t>
            </w:r>
          </w:p>
        </w:tc>
        <w:tc>
          <w:tcPr>
            <w:tcW w:w="7450" w:type="dxa"/>
            <w:gridSpan w:val="2"/>
            <w:tcBorders>
              <w:top w:val="single" w:sz="4" w:space="0" w:color="000000"/>
              <w:left w:val="single" w:sz="4" w:space="0" w:color="000000"/>
              <w:bottom w:val="single" w:sz="4" w:space="0" w:color="000000"/>
            </w:tcBorders>
            <w:shd w:val="clear" w:color="auto" w:fill="auto"/>
          </w:tcPr>
          <w:p w:rsidR="00C03E71" w:rsidRDefault="00C03E71">
            <w:pPr>
              <w:tabs>
                <w:tab w:val="left" w:pos="0"/>
              </w:tabs>
              <w:autoSpaceDE w:val="0"/>
              <w:ind w:left="176" w:firstLine="425"/>
            </w:pPr>
            <w:r>
              <w:rPr>
                <w:rFonts w:eastAsia="Times New Roman"/>
              </w:rPr>
              <w:t>Любой участник запроса предложений в электронной форме, в том числе подавший единственную заявку на участие в запросе предложений в электронной форме, после размещения в единой информационной системе Итогового протокола, вправе направить оператору электронной площадки в форме электронного документа запрос о даче разъяснений результатов запроса предложений в электронной форме. В течение одного часа с момента поступления указанного запроса он направляется оператором электронной площадки Заказчику. В течение трех рабочих дней с даты поступления указанного запроса от оператора электронной площадки Заказчик обязан представить в форме электронного документа участнику запроса предложений в электронной форме соответствующие разъяснения и разместить их в единой информационной системе.</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bl>
    <w:p w:rsidR="00C03E71" w:rsidRDefault="001F4D93">
      <w:r>
        <w:rPr>
          <w:rFonts w:eastAsia="Times New Roman"/>
        </w:rPr>
        <w:t>В</w:t>
      </w:r>
      <w:r w:rsidR="00C03E71">
        <w:rPr>
          <w:rFonts w:eastAsia="Times New Roman"/>
        </w:rPr>
        <w:t xml:space="preserve">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r w:rsidR="00C03E71">
        <w:t>Положением о закупках</w:t>
      </w:r>
      <w:r w:rsidR="00C03E71">
        <w:rPr>
          <w:rFonts w:eastAsia="Times New Roman"/>
        </w:rPr>
        <w:t xml:space="preserve"> и действующим законодательством Российской Федерации.</w:t>
      </w:r>
    </w:p>
    <w:p w:rsidR="00C03E71" w:rsidRDefault="00C03E71">
      <w:pPr>
        <w:pStyle w:val="1"/>
        <w:keepLines w:val="0"/>
        <w:tabs>
          <w:tab w:val="left" w:pos="6424"/>
        </w:tabs>
        <w:spacing w:before="0" w:after="120"/>
        <w:ind w:left="788" w:hanging="357"/>
      </w:pPr>
      <w:bookmarkStart w:id="22" w:name="%D1%84%D0%BE%D1%80%D0%BC%D0%B01"/>
      <w:r>
        <w:rPr>
          <w:rFonts w:ascii="Times New Roman" w:eastAsia="MS Mincho" w:hAnsi="Times New Roman" w:cs="Times New Roman"/>
          <w:color w:val="17365D"/>
          <w:kern w:val="1"/>
          <w:szCs w:val="24"/>
          <w:lang w:val="x-none"/>
        </w:rPr>
        <w:lastRenderedPageBreak/>
        <w:t>РАЗДЕЛ III. ФОРМЫ ДЛЯ ЗАПОЛНЕНИЯ УЧАСТНИКАМИ ЗАКУПКИ</w:t>
      </w:r>
      <w:r>
        <w:rPr>
          <w:rFonts w:eastAsia="MS Mincho"/>
          <w:kern w:val="1"/>
          <w:lang w:val="x-none"/>
        </w:rPr>
        <w:t xml:space="preserve"> </w:t>
      </w:r>
      <w:bookmarkEnd w:id="22"/>
    </w:p>
    <w:p w:rsidR="00C03E71" w:rsidRDefault="00C03E71">
      <w:pPr>
        <w:keepNext/>
        <w:spacing w:before="60" w:after="60"/>
        <w:ind w:left="788" w:hanging="357"/>
        <w:rPr>
          <w:rFonts w:eastAsia="MS Mincho"/>
          <w:b/>
          <w:bCs/>
          <w:color w:val="548DD4"/>
          <w:kern w:val="1"/>
          <w:sz w:val="28"/>
        </w:rPr>
      </w:pPr>
      <w:bookmarkStart w:id="23" w:name="_%D0%A4%D0%BE%D1%80%D0%BC%D0%B0_1_%D0%97"/>
      <w:bookmarkEnd w:id="23"/>
    </w:p>
    <w:p w:rsidR="00C03E71" w:rsidRDefault="00C03E71">
      <w:pPr>
        <w:keepNext/>
        <w:spacing w:before="60" w:after="60"/>
        <w:ind w:left="788" w:hanging="357"/>
        <w:jc w:val="center"/>
      </w:pPr>
      <w:r>
        <w:rPr>
          <w:rFonts w:eastAsia="MS Mincho"/>
          <w:b/>
          <w:bCs/>
          <w:color w:val="548DD4"/>
          <w:kern w:val="1"/>
          <w:sz w:val="28"/>
          <w:lang w:val="x-none"/>
        </w:rPr>
        <w:t xml:space="preserve">Форма 1 </w:t>
      </w:r>
      <w:r>
        <w:rPr>
          <w:rFonts w:eastAsia="MS Mincho"/>
          <w:b/>
          <w:bCs/>
          <w:color w:val="548DD4"/>
          <w:kern w:val="1"/>
          <w:sz w:val="28"/>
        </w:rPr>
        <w:t>ПЕРВАЯ ЧАСТЬ ЗАЯВКИ НА УЧАСТИЕ В ЗАПРОСЕ ПРЕДЛОЖЕНИЙ В ЭЛЕКТРОННОЙ ФОРМЕ</w:t>
      </w:r>
    </w:p>
    <w:p w:rsidR="00C03E71" w:rsidRDefault="00C03E71">
      <w:pPr>
        <w:keepNext/>
        <w:spacing w:before="60" w:after="60"/>
        <w:ind w:left="788" w:hanging="357"/>
        <w:rPr>
          <w:rFonts w:eastAsia="MS Mincho"/>
          <w:b/>
          <w:bCs/>
          <w:color w:val="548DD4"/>
          <w:kern w:val="1"/>
          <w:sz w:val="28"/>
        </w:rPr>
      </w:pPr>
    </w:p>
    <w:p w:rsidR="00C03E71" w:rsidRDefault="00C03E71">
      <w:pPr>
        <w:tabs>
          <w:tab w:val="left" w:pos="589"/>
        </w:tabs>
        <w:rPr>
          <w:rFonts w:eastAsia="MS Mincho"/>
          <w:b/>
          <w:bCs/>
          <w:color w:val="548DD4"/>
          <w:kern w:val="1"/>
          <w:sz w:val="28"/>
          <w:szCs w:val="28"/>
        </w:rPr>
      </w:pPr>
    </w:p>
    <w:p w:rsidR="00C03E71" w:rsidRDefault="00C03E71">
      <w:pPr>
        <w:jc w:val="left"/>
      </w:pPr>
      <w:r>
        <w:rPr>
          <w:rFonts w:eastAsia="Times New Roman"/>
        </w:rPr>
        <w:t xml:space="preserve">На Извещение </w:t>
      </w:r>
      <w:r w:rsidR="007560D5">
        <w:rPr>
          <w:rFonts w:eastAsia="Times New Roman"/>
        </w:rPr>
        <w:t xml:space="preserve">(№ ____________________) </w:t>
      </w:r>
      <w:r>
        <w:rPr>
          <w:rFonts w:eastAsia="Times New Roman"/>
        </w:rPr>
        <w:t xml:space="preserve">о проведение </w:t>
      </w:r>
    </w:p>
    <w:p w:rsidR="00C03E71" w:rsidRDefault="00C03E71">
      <w:pPr>
        <w:pBdr>
          <w:top w:val="single" w:sz="4" w:space="1" w:color="000000"/>
          <w:left w:val="none" w:sz="0" w:space="0" w:color="000000"/>
          <w:bottom w:val="none" w:sz="0" w:space="0" w:color="000000"/>
          <w:right w:val="none" w:sz="0" w:space="0" w:color="000000"/>
        </w:pBdr>
        <w:jc w:val="center"/>
      </w:pPr>
      <w:r>
        <w:rPr>
          <w:rFonts w:eastAsia="Times New Roman"/>
          <w:sz w:val="20"/>
          <w:szCs w:val="20"/>
        </w:rPr>
        <w:t xml:space="preserve"> (</w:t>
      </w:r>
      <w:r>
        <w:rPr>
          <w:rFonts w:eastAsia="Times New Roman"/>
          <w:i/>
          <w:sz w:val="20"/>
          <w:szCs w:val="20"/>
        </w:rPr>
        <w:t>полное наименование закупки с указанием номера)</w:t>
      </w:r>
    </w:p>
    <w:p w:rsidR="00C03E71" w:rsidRDefault="00C03E71">
      <w:r>
        <w:rPr>
          <w:rFonts w:eastAsia="Times New Roman"/>
        </w:rPr>
        <w:t xml:space="preserve">размещенное совместно с Документацией, подтверждаем готовность осуществить </w:t>
      </w:r>
      <w:r>
        <w:rPr>
          <w:rFonts w:eastAsia="Times New Roman"/>
          <w:i/>
        </w:rPr>
        <w:t>поставку товара/выполнения работ/оказания услуг ____________________________</w:t>
      </w:r>
      <w:r>
        <w:rPr>
          <w:rFonts w:eastAsia="Times New Roman"/>
        </w:rPr>
        <w:t xml:space="preserve">, предусмотренные Техническим заданием закупки в полном объеме. </w:t>
      </w:r>
    </w:p>
    <w:p w:rsidR="00C03E71" w:rsidRDefault="00C03E71">
      <w:r>
        <w:rPr>
          <w:rFonts w:eastAsia="Times New Roman"/>
        </w:rPr>
        <w:t xml:space="preserve">Подтверждаем, что показатели качества, технические и функциональные характеристики </w:t>
      </w:r>
      <w:r>
        <w:rPr>
          <w:rFonts w:eastAsia="Times New Roman"/>
          <w:i/>
        </w:rPr>
        <w:t xml:space="preserve">поставки товара/выполнения работ/оказания услуг </w:t>
      </w:r>
      <w:r>
        <w:rPr>
          <w:rFonts w:eastAsia="Times New Roman"/>
        </w:rPr>
        <w:t>соответствуют требованиям извещения и документации. Конкретные показатели, технические и функциональные характеристики указываются участником в</w:t>
      </w:r>
      <w:r>
        <w:rPr>
          <w:rFonts w:eastAsia="Times New Roman"/>
          <w:i/>
        </w:rPr>
        <w:t xml:space="preserve"> </w:t>
      </w:r>
      <w:r>
        <w:rPr>
          <w:i/>
        </w:rPr>
        <w:t>Приложении к форме 1</w:t>
      </w:r>
      <w:r>
        <w:rPr>
          <w:b/>
          <w:i/>
          <w:sz w:val="28"/>
          <w:szCs w:val="28"/>
        </w:rPr>
        <w:t xml:space="preserve"> </w:t>
      </w:r>
      <w:r>
        <w:rPr>
          <w:b/>
          <w:i/>
        </w:rPr>
        <w:t>(без указания цены).</w:t>
      </w:r>
      <w:r>
        <w:rPr>
          <w:b/>
          <w:i/>
          <w:sz w:val="28"/>
          <w:szCs w:val="28"/>
        </w:rPr>
        <w:t xml:space="preserve"> </w:t>
      </w:r>
    </w:p>
    <w:p w:rsidR="00C03E71" w:rsidRDefault="00C03E71">
      <w:pPr>
        <w:tabs>
          <w:tab w:val="left" w:pos="589"/>
        </w:tabs>
        <w:rPr>
          <w:rFonts w:eastAsia="Times New Roman"/>
          <w:i/>
          <w:sz w:val="28"/>
          <w:szCs w:val="28"/>
        </w:rPr>
      </w:pPr>
    </w:p>
    <w:p w:rsidR="00C03E71" w:rsidRDefault="00C03E71">
      <w:pPr>
        <w:overflowPunct w:val="0"/>
        <w:autoSpaceDE w:val="0"/>
        <w:ind w:firstLine="567"/>
      </w:pPr>
      <w:r>
        <w:rPr>
          <w:sz w:val="28"/>
          <w:szCs w:val="28"/>
        </w:rPr>
        <w:tab/>
      </w:r>
      <w:r>
        <w:rPr>
          <w:b/>
          <w:i/>
          <w:color w:val="FF0000"/>
        </w:rPr>
        <w:t>Не допускается указание в первой части заявки на участие в запросе предложений сведений об участнике запроса предложений и (или) о его ценовом предложении, в случае указания участником запроса предложений этих сведений в первой части заявки, такая заявка участника запроса предложений подлежит отклонению.</w:t>
      </w:r>
    </w:p>
    <w:p w:rsidR="00C03E71" w:rsidRDefault="00C03E71">
      <w:pPr>
        <w:tabs>
          <w:tab w:val="left" w:pos="0"/>
          <w:tab w:val="left" w:pos="900"/>
        </w:tabs>
        <w:autoSpaceDE w:val="0"/>
        <w:spacing w:before="120" w:after="120"/>
      </w:pPr>
      <w:r>
        <w:rPr>
          <w:color w:val="FF0000"/>
          <w:sz w:val="22"/>
          <w:szCs w:val="22"/>
          <w:u w:val="single"/>
        </w:rPr>
        <w:t>Документы, входящие в состав первой части заявки, не должны подаваться на фирменном бланке участника закупки или иным образом содержать сведения, идентифицирующие его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keepNext/>
        <w:spacing w:before="60" w:after="60"/>
        <w:ind w:left="788" w:hanging="357"/>
        <w:jc w:val="center"/>
      </w:pPr>
      <w:r>
        <w:rPr>
          <w:rFonts w:eastAsia="MS Mincho"/>
          <w:b/>
          <w:bCs/>
          <w:color w:val="548DD4"/>
          <w:kern w:val="1"/>
          <w:sz w:val="28"/>
        </w:rPr>
        <w:lastRenderedPageBreak/>
        <w:t>ПРИЛОЖЕНИЕ К ФОРМЕ 1 ПЕРВАЯ ЧАСТЬ ЗАЯВКИ НА УЧАСТИЕ В ЗАПРОСЕ ПРЕДЛОЖЕНИЙ В ЭЛЕКТРОННОЙ ФОРМЕ</w:t>
      </w:r>
    </w:p>
    <w:p w:rsidR="00C03E71" w:rsidRDefault="00C03E71">
      <w:pPr>
        <w:jc w:val="left"/>
        <w:rPr>
          <w:rFonts w:eastAsia="Times New Roman"/>
          <w:b/>
          <w:bCs/>
          <w:kern w:val="1"/>
          <w:sz w:val="28"/>
          <w:lang w:eastAsia="ru-RU"/>
        </w:rPr>
      </w:pPr>
    </w:p>
    <w:p w:rsidR="00C03E71" w:rsidRDefault="00C03E71">
      <w:pPr>
        <w:jc w:val="left"/>
        <w:rPr>
          <w:rFonts w:eastAsia="Times New Roman"/>
          <w:lang w:eastAsia="ru-RU"/>
        </w:rPr>
      </w:pPr>
    </w:p>
    <w:p w:rsidR="00C03E71" w:rsidRDefault="00C03E71">
      <w:pPr>
        <w:jc w:val="center"/>
      </w:pPr>
      <w:r>
        <w:rPr>
          <w:rFonts w:eastAsia="Times New Roman"/>
          <w:lang w:eastAsia="ru-RU"/>
        </w:rPr>
        <w:t>ТЕХНИЧЕСКОЕ  ПРЕДЛОЖЕНИЕ</w:t>
      </w:r>
    </w:p>
    <w:p w:rsidR="00C03E71" w:rsidRDefault="00C03E71">
      <w:pPr>
        <w:jc w:val="left"/>
        <w:rPr>
          <w:rFonts w:eastAsia="Times New Roman"/>
          <w:lang w:eastAsia="ru-RU"/>
        </w:rPr>
      </w:pPr>
    </w:p>
    <w:p w:rsidR="00C03E71" w:rsidRDefault="00C03E71">
      <w:pPr>
        <w:tabs>
          <w:tab w:val="left" w:pos="1620"/>
          <w:tab w:val="left" w:pos="2160"/>
        </w:tabs>
        <w:spacing w:after="80"/>
        <w:ind w:firstLine="709"/>
      </w:pPr>
      <w:r>
        <w:rPr>
          <w:rFonts w:eastAsia="Times New Roman"/>
          <w:sz w:val="22"/>
          <w:szCs w:val="22"/>
        </w:rPr>
        <w:t xml:space="preserve">Изучив </w:t>
      </w:r>
      <w:r w:rsidR="007560D5">
        <w:rPr>
          <w:rFonts w:eastAsia="Times New Roman"/>
          <w:sz w:val="22"/>
          <w:szCs w:val="22"/>
        </w:rPr>
        <w:t xml:space="preserve">извещение и </w:t>
      </w:r>
      <w:r>
        <w:rPr>
          <w:rFonts w:eastAsia="Times New Roman"/>
          <w:sz w:val="22"/>
          <w:szCs w:val="22"/>
        </w:rPr>
        <w:t xml:space="preserve">документацию о проведении запроса предложений в электронной форме для субъектов малого и среднего предпринимательства </w:t>
      </w:r>
      <w:r w:rsidR="005D6D79">
        <w:rPr>
          <w:rFonts w:eastAsia="Times New Roman"/>
          <w:sz w:val="22"/>
          <w:szCs w:val="22"/>
        </w:rPr>
        <w:t xml:space="preserve">на </w:t>
      </w:r>
      <w:r>
        <w:rPr>
          <w:rFonts w:eastAsia="Times New Roman"/>
          <w:bCs/>
        </w:rPr>
        <w:t>___________________________________________________________</w:t>
      </w:r>
      <w:r>
        <w:rPr>
          <w:rFonts w:eastAsia="Times New Roman"/>
          <w:sz w:val="22"/>
          <w:szCs w:val="22"/>
        </w:rPr>
        <w:t>,</w:t>
      </w:r>
      <w:r>
        <w:rPr>
          <w:rFonts w:eastAsia="Times New Roman"/>
          <w:b/>
          <w:sz w:val="22"/>
          <w:szCs w:val="22"/>
        </w:rPr>
        <w:t xml:space="preserve">   </w:t>
      </w:r>
    </w:p>
    <w:p w:rsidR="00C03E71" w:rsidRDefault="00C03E71">
      <w:pPr>
        <w:tabs>
          <w:tab w:val="left" w:pos="1620"/>
          <w:tab w:val="left" w:pos="2160"/>
        </w:tabs>
        <w:spacing w:after="80"/>
      </w:pPr>
      <w:r>
        <w:rPr>
          <w:rFonts w:eastAsia="Times New Roman"/>
          <w:b/>
          <w:sz w:val="22"/>
          <w:szCs w:val="22"/>
        </w:rPr>
        <w:t xml:space="preserve">                                                       </w:t>
      </w:r>
      <w:r>
        <w:rPr>
          <w:rFonts w:eastAsia="Times New Roman"/>
          <w:vertAlign w:val="superscript"/>
        </w:rPr>
        <w:t>(предмет закупки</w:t>
      </w:r>
      <w:r>
        <w:rPr>
          <w:rFonts w:eastAsia="Times New Roman"/>
          <w:sz w:val="22"/>
          <w:szCs w:val="22"/>
          <w:vertAlign w:val="superscript"/>
        </w:rPr>
        <w:t>)</w:t>
      </w:r>
    </w:p>
    <w:p w:rsidR="00C03E71" w:rsidRDefault="00C03E71">
      <w:r>
        <w:rPr>
          <w:rFonts w:eastAsia="Times New Roman"/>
          <w:sz w:val="22"/>
          <w:szCs w:val="22"/>
        </w:rPr>
        <w:t xml:space="preserve">обязуемся в случае признания нас победителями закупки, подписать Договор </w:t>
      </w:r>
      <w:r w:rsidR="005D6D79">
        <w:rPr>
          <w:rFonts w:eastAsia="Times New Roman"/>
          <w:sz w:val="22"/>
          <w:szCs w:val="22"/>
        </w:rPr>
        <w:t xml:space="preserve">на </w:t>
      </w:r>
      <w:r>
        <w:rPr>
          <w:rFonts w:eastAsia="Times New Roman"/>
          <w:sz w:val="22"/>
          <w:szCs w:val="22"/>
        </w:rPr>
        <w:t>__________________________, на условиях, представленных ниже:</w:t>
      </w:r>
    </w:p>
    <w:p w:rsidR="00C03E71" w:rsidRDefault="00C03E71">
      <w:pPr>
        <w:widowControl w:val="0"/>
        <w:tabs>
          <w:tab w:val="left" w:pos="180"/>
          <w:tab w:val="left" w:pos="708"/>
        </w:tabs>
        <w:autoSpaceDE w:val="0"/>
        <w:jc w:val="left"/>
      </w:pPr>
      <w:r>
        <w:rPr>
          <w:rFonts w:eastAsia="Times New Roman"/>
          <w:b/>
          <w:bCs/>
          <w:sz w:val="22"/>
          <w:szCs w:val="22"/>
        </w:rPr>
        <w:tab/>
      </w:r>
      <w:r>
        <w:rPr>
          <w:rFonts w:eastAsia="Times New Roman"/>
          <w:sz w:val="22"/>
          <w:szCs w:val="22"/>
          <w:vertAlign w:val="superscript"/>
        </w:rPr>
        <w:t xml:space="preserve">                  (предмет закупки)                                                          </w:t>
      </w:r>
      <w:r>
        <w:rPr>
          <w:rFonts w:eastAsia="Times New Roman"/>
          <w:b/>
          <w:bCs/>
          <w:sz w:val="22"/>
          <w:szCs w:val="22"/>
        </w:rPr>
        <w:tab/>
      </w:r>
    </w:p>
    <w:p w:rsidR="00C03E71" w:rsidRDefault="00C03E71">
      <w:pPr>
        <w:widowControl w:val="0"/>
        <w:tabs>
          <w:tab w:val="left" w:pos="708"/>
        </w:tabs>
        <w:autoSpaceDE w:val="0"/>
        <w:ind w:firstLine="11340"/>
        <w:jc w:val="left"/>
        <w:rPr>
          <w:rFonts w:eastAsia="Times New Roman"/>
          <w:b/>
          <w:bCs/>
          <w:sz w:val="22"/>
          <w:szCs w:val="22"/>
        </w:rPr>
      </w:pPr>
    </w:p>
    <w:p w:rsidR="00C03E71" w:rsidRDefault="00C03E71">
      <w:pPr>
        <w:widowControl w:val="0"/>
        <w:autoSpaceDE w:val="0"/>
        <w:jc w:val="left"/>
      </w:pPr>
      <w:r>
        <w:rPr>
          <w:rFonts w:eastAsia="Times New Roman"/>
          <w:lang w:eastAsia="ru-RU"/>
        </w:rPr>
        <w:t>Описание участниками закупки поставляемого Товара, который является предметом закупки, его функциональных (потребительских свойств), его количественных и качественных характеристик:</w:t>
      </w:r>
    </w:p>
    <w:p w:rsidR="00C03E71" w:rsidRDefault="00C03E71">
      <w:pPr>
        <w:widowControl w:val="0"/>
        <w:autoSpaceDE w:val="0"/>
        <w:jc w:val="left"/>
        <w:rPr>
          <w:rFonts w:eastAsia="Times New Roman"/>
          <w:lang w:eastAsia="ru-RU"/>
        </w:rPr>
      </w:pPr>
    </w:p>
    <w:p w:rsidR="00C03E71" w:rsidRDefault="00C03E71">
      <w:pPr>
        <w:shd w:val="clear" w:color="auto" w:fill="FFFFFF"/>
        <w:ind w:right="-16"/>
      </w:pPr>
      <w:r>
        <w:rPr>
          <w:rFonts w:eastAsia="Times New Roman"/>
          <w:spacing w:val="1"/>
          <w:sz w:val="22"/>
          <w:szCs w:val="22"/>
        </w:rPr>
        <w:t>Наименование Товара: ___________________________.</w:t>
      </w:r>
    </w:p>
    <w:p w:rsidR="00C03E71" w:rsidRDefault="00C03E71">
      <w:pPr>
        <w:shd w:val="clear" w:color="auto" w:fill="FFFFFF"/>
        <w:ind w:right="-16" w:firstLine="567"/>
        <w:rPr>
          <w:rFonts w:eastAsia="Times New Roman"/>
          <w:spacing w:val="1"/>
          <w:sz w:val="22"/>
          <w:szCs w:val="22"/>
        </w:rPr>
      </w:pPr>
    </w:p>
    <w:tbl>
      <w:tblPr>
        <w:tblW w:w="0" w:type="auto"/>
        <w:tblInd w:w="108" w:type="dxa"/>
        <w:tblLayout w:type="fixed"/>
        <w:tblLook w:val="0000" w:firstRow="0" w:lastRow="0" w:firstColumn="0" w:lastColumn="0" w:noHBand="0" w:noVBand="0"/>
      </w:tblPr>
      <w:tblGrid>
        <w:gridCol w:w="826"/>
        <w:gridCol w:w="4961"/>
        <w:gridCol w:w="1276"/>
        <w:gridCol w:w="1559"/>
        <w:gridCol w:w="1878"/>
      </w:tblGrid>
      <w:tr w:rsidR="00C03E71">
        <w:trPr>
          <w:trHeight w:val="356"/>
        </w:trPr>
        <w:tc>
          <w:tcPr>
            <w:tcW w:w="826" w:type="dxa"/>
            <w:tcBorders>
              <w:top w:val="single" w:sz="4" w:space="0" w:color="000000"/>
              <w:left w:val="single" w:sz="4" w:space="0" w:color="000000"/>
              <w:bottom w:val="single" w:sz="4" w:space="0" w:color="000000"/>
            </w:tcBorders>
            <w:shd w:val="clear" w:color="auto" w:fill="auto"/>
          </w:tcPr>
          <w:p w:rsidR="00C03E71" w:rsidRDefault="00C03E71">
            <w:pPr>
              <w:autoSpaceDE w:val="0"/>
              <w:ind w:left="9"/>
              <w:jc w:val="center"/>
            </w:pPr>
            <w:r>
              <w:rPr>
                <w:b/>
                <w:bCs/>
              </w:rPr>
              <w:t>№</w:t>
            </w:r>
            <w:r>
              <w:rPr>
                <w:rFonts w:eastAsia="Times New Roman"/>
                <w:b/>
                <w:bCs/>
              </w:rPr>
              <w:t xml:space="preserve"> </w:t>
            </w:r>
            <w:r>
              <w:rPr>
                <w:b/>
                <w:bCs/>
              </w:rPr>
              <w:t>п/п</w:t>
            </w:r>
          </w:p>
        </w:tc>
        <w:tc>
          <w:tcPr>
            <w:tcW w:w="4961" w:type="dxa"/>
            <w:tcBorders>
              <w:top w:val="single" w:sz="4" w:space="0" w:color="000000"/>
              <w:left w:val="single" w:sz="4" w:space="0" w:color="000000"/>
              <w:bottom w:val="single" w:sz="4" w:space="0" w:color="000000"/>
            </w:tcBorders>
            <w:shd w:val="clear" w:color="auto" w:fill="auto"/>
          </w:tcPr>
          <w:p w:rsidR="00C03E71" w:rsidRDefault="00C03E71">
            <w:pPr>
              <w:autoSpaceDE w:val="0"/>
              <w:ind w:left="567"/>
              <w:jc w:val="center"/>
            </w:pPr>
            <w:r>
              <w:rPr>
                <w:b/>
                <w:bCs/>
              </w:rPr>
              <w:t>Наименование и характеристики товара</w:t>
            </w:r>
          </w:p>
        </w:tc>
        <w:tc>
          <w:tcPr>
            <w:tcW w:w="1276" w:type="dxa"/>
            <w:tcBorders>
              <w:top w:val="single" w:sz="4" w:space="0" w:color="000000"/>
              <w:left w:val="single" w:sz="4" w:space="0" w:color="000000"/>
              <w:bottom w:val="single" w:sz="4" w:space="0" w:color="000000"/>
            </w:tcBorders>
            <w:shd w:val="clear" w:color="auto" w:fill="auto"/>
          </w:tcPr>
          <w:p w:rsidR="00C03E71" w:rsidRDefault="00C03E71">
            <w:pPr>
              <w:autoSpaceDE w:val="0"/>
              <w:jc w:val="left"/>
            </w:pPr>
            <w:r>
              <w:rPr>
                <w:b/>
                <w:bCs/>
              </w:rPr>
              <w:t>Ед. имз.</w:t>
            </w:r>
          </w:p>
        </w:tc>
        <w:tc>
          <w:tcPr>
            <w:tcW w:w="1559" w:type="dxa"/>
            <w:tcBorders>
              <w:top w:val="single" w:sz="4" w:space="0" w:color="000000"/>
              <w:left w:val="single" w:sz="4" w:space="0" w:color="000000"/>
              <w:bottom w:val="single" w:sz="4" w:space="0" w:color="000000"/>
            </w:tcBorders>
            <w:shd w:val="clear" w:color="auto" w:fill="auto"/>
          </w:tcPr>
          <w:p w:rsidR="00C03E71" w:rsidRDefault="00C03E71">
            <w:pPr>
              <w:autoSpaceDE w:val="0"/>
              <w:jc w:val="left"/>
            </w:pPr>
            <w:r>
              <w:rPr>
                <w:b/>
                <w:bCs/>
              </w:rPr>
              <w:t>Количество</w:t>
            </w:r>
          </w:p>
        </w:tc>
        <w:tc>
          <w:tcPr>
            <w:tcW w:w="187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jc w:val="left"/>
            </w:pPr>
            <w:r>
              <w:rPr>
                <w:b/>
                <w:bCs/>
              </w:rPr>
              <w:t>Наименование страны происхождения товара</w:t>
            </w:r>
          </w:p>
        </w:tc>
      </w:tr>
      <w:tr w:rsidR="00C03E71" w:rsidTr="006A2EFE">
        <w:trPr>
          <w:trHeight w:val="213"/>
        </w:trPr>
        <w:tc>
          <w:tcPr>
            <w:tcW w:w="826"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9"/>
              <w:jc w:val="center"/>
            </w:pPr>
            <w:r>
              <w:rPr>
                <w:bCs/>
              </w:rPr>
              <w:t>1</w:t>
            </w:r>
          </w:p>
        </w:tc>
        <w:tc>
          <w:tcPr>
            <w:tcW w:w="4961"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bCs/>
              </w:rPr>
            </w:pPr>
          </w:p>
        </w:tc>
        <w:tc>
          <w:tcPr>
            <w:tcW w:w="1276"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bCs/>
              </w:rPr>
            </w:pPr>
          </w:p>
        </w:tc>
        <w:tc>
          <w:tcPr>
            <w:tcW w:w="1559"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rFonts w:eastAsia="Times New Roman"/>
                <w:bCs/>
              </w:rPr>
            </w:pPr>
          </w:p>
        </w:tc>
        <w:tc>
          <w:tcPr>
            <w:tcW w:w="187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snapToGrid w:val="0"/>
              <w:ind w:left="567"/>
              <w:jc w:val="center"/>
              <w:rPr>
                <w:rFonts w:eastAsia="Times New Roman"/>
              </w:rPr>
            </w:pPr>
          </w:p>
        </w:tc>
      </w:tr>
      <w:tr w:rsidR="00C03E71" w:rsidTr="006A2EFE">
        <w:trPr>
          <w:trHeight w:val="217"/>
        </w:trPr>
        <w:tc>
          <w:tcPr>
            <w:tcW w:w="826"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9"/>
              <w:jc w:val="center"/>
            </w:pPr>
            <w:r>
              <w:rPr>
                <w:bCs/>
              </w:rPr>
              <w:t>2</w:t>
            </w:r>
          </w:p>
        </w:tc>
        <w:tc>
          <w:tcPr>
            <w:tcW w:w="4961"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bCs/>
              </w:rPr>
            </w:pPr>
          </w:p>
        </w:tc>
        <w:tc>
          <w:tcPr>
            <w:tcW w:w="1276"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bCs/>
              </w:rPr>
            </w:pPr>
          </w:p>
        </w:tc>
        <w:tc>
          <w:tcPr>
            <w:tcW w:w="1559"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rFonts w:eastAsia="Times New Roman"/>
                <w:bCs/>
              </w:rPr>
            </w:pPr>
          </w:p>
        </w:tc>
        <w:tc>
          <w:tcPr>
            <w:tcW w:w="187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snapToGrid w:val="0"/>
              <w:ind w:left="567"/>
              <w:jc w:val="center"/>
              <w:rPr>
                <w:rFonts w:eastAsia="Times New Roman"/>
              </w:rPr>
            </w:pPr>
          </w:p>
        </w:tc>
      </w:tr>
    </w:tbl>
    <w:p w:rsidR="00B2313D" w:rsidRDefault="00B2313D">
      <w:pPr>
        <w:shd w:val="clear" w:color="auto" w:fill="FFFFFF"/>
        <w:ind w:right="-23" w:firstLine="23"/>
        <w:rPr>
          <w:rFonts w:eastAsia="Times New Roman"/>
          <w:spacing w:val="1"/>
          <w:sz w:val="22"/>
          <w:szCs w:val="22"/>
        </w:rPr>
      </w:pPr>
    </w:p>
    <w:p w:rsidR="00C03E71" w:rsidRDefault="00F259A1">
      <w:pPr>
        <w:shd w:val="clear" w:color="auto" w:fill="FFFFFF"/>
        <w:ind w:right="-23" w:firstLine="23"/>
      </w:pPr>
      <w:r>
        <w:rPr>
          <w:rFonts w:eastAsia="Times New Roman"/>
          <w:spacing w:val="1"/>
          <w:sz w:val="22"/>
          <w:szCs w:val="22"/>
        </w:rPr>
        <w:t>Иные сведения Товара,</w:t>
      </w:r>
      <w:r w:rsidR="00C03E71">
        <w:rPr>
          <w:rFonts w:eastAsia="Times New Roman"/>
          <w:spacing w:val="1"/>
          <w:sz w:val="22"/>
          <w:szCs w:val="22"/>
        </w:rPr>
        <w:t xml:space="preserve"> определяющие его соответствие требованиям заказчика: ___________________________________________________________</w:t>
      </w:r>
      <w:r w:rsidR="00A15122">
        <w:rPr>
          <w:rFonts w:eastAsia="Times New Roman"/>
          <w:spacing w:val="1"/>
          <w:sz w:val="22"/>
          <w:szCs w:val="22"/>
        </w:rPr>
        <w:t>_______________________________</w:t>
      </w:r>
      <w:r w:rsidR="00C03E71">
        <w:rPr>
          <w:rFonts w:eastAsia="Times New Roman"/>
          <w:spacing w:val="1"/>
          <w:sz w:val="22"/>
          <w:szCs w:val="22"/>
        </w:rPr>
        <w:t>.</w:t>
      </w:r>
    </w:p>
    <w:p w:rsidR="00C03E71" w:rsidRPr="0086677D" w:rsidRDefault="00C03E71" w:rsidP="00195BCC">
      <w:pPr>
        <w:widowControl w:val="0"/>
        <w:autoSpaceDE w:val="0"/>
        <w:rPr>
          <w:rFonts w:eastAsia="Times New Roman"/>
          <w:i/>
          <w:sz w:val="20"/>
          <w:szCs w:val="20"/>
        </w:rPr>
      </w:pPr>
      <w:r w:rsidRPr="00EF33A0">
        <w:rPr>
          <w:rFonts w:eastAsia="Times New Roman"/>
          <w:i/>
          <w:sz w:val="20"/>
          <w:szCs w:val="20"/>
        </w:rPr>
        <w:t>(</w:t>
      </w:r>
      <w:r w:rsidRPr="00743E72">
        <w:rPr>
          <w:rFonts w:eastAsia="Times New Roman"/>
          <w:i/>
          <w:sz w:val="20"/>
          <w:szCs w:val="20"/>
        </w:rPr>
        <w:t xml:space="preserve">указать </w:t>
      </w:r>
      <w:r w:rsidR="00F259A1" w:rsidRPr="00743E72">
        <w:rPr>
          <w:rFonts w:eastAsia="Times New Roman"/>
          <w:i/>
          <w:sz w:val="20"/>
          <w:szCs w:val="20"/>
        </w:rPr>
        <w:t>все сведения</w:t>
      </w:r>
      <w:r w:rsidRPr="00743E72">
        <w:rPr>
          <w:rFonts w:eastAsia="Times New Roman"/>
          <w:i/>
          <w:sz w:val="20"/>
          <w:szCs w:val="20"/>
        </w:rPr>
        <w:t xml:space="preserve"> из технического задания </w:t>
      </w:r>
      <w:r w:rsidR="00743E72" w:rsidRPr="00743E72">
        <w:rPr>
          <w:rFonts w:eastAsia="Times New Roman"/>
          <w:i/>
          <w:sz w:val="20"/>
          <w:szCs w:val="20"/>
        </w:rPr>
        <w:t>(п.1(1.1</w:t>
      </w:r>
      <w:r w:rsidR="000C37B7">
        <w:rPr>
          <w:rFonts w:eastAsia="Times New Roman"/>
          <w:i/>
          <w:sz w:val="20"/>
          <w:szCs w:val="20"/>
        </w:rPr>
        <w:t>), п.</w:t>
      </w:r>
      <w:r w:rsidR="00743E72" w:rsidRPr="00743E72">
        <w:rPr>
          <w:rFonts w:eastAsia="Times New Roman"/>
          <w:i/>
          <w:sz w:val="20"/>
          <w:szCs w:val="20"/>
        </w:rPr>
        <w:t>2(2.1</w:t>
      </w:r>
      <w:r w:rsidR="00593405">
        <w:rPr>
          <w:rFonts w:eastAsia="Times New Roman"/>
          <w:i/>
          <w:sz w:val="20"/>
          <w:szCs w:val="20"/>
        </w:rPr>
        <w:t>(2.1.1, 2.1.2, 2.1.3, 2.1.4, 2.1.5, 2.1.6, 2.1.7, 2.1.8, 2.1.9, 2.1.10, 2.1.11, 2.1.12, 2.1.13, 2.1.14, 2.1.15, 2.1.16, 2.1.17, 2.1.18, 2.1.19, 2.1.20, 2.1.21, 2.1.22, 2.1.23, 2.1.24, 2.1.25, 2.1.26, 2.1.27, 2.1.28, 2.1.29, 2.1.30, 2.1.31, 2.1.32, 2.1.33, 2.1.34, 2.1.35, 2.1.36, 2.1.37, 2.1.38, 2.1.39, 2.1.40, 2.1.41, 2.1.42, 2.1.43, 2.1.44, 2.1.45, 2.1.46, 2.1.47, 2.1.48, 2.1.49, 2.1.50, 2.1.51, 2.1.52, 2.1.53, 2.1.54, 2.1.55, 2.1.56, 2.1.57, 2.1.58, 2.1.59, 2.1.60, 2.1.61, 2.1.62, 2.1.63, 2.1.64, 2.1.65, 2.1.66, 2.1.67, 2.1.68, 2.1.69, 2.1.70, 2.1.71, 2.1.72, 2.1.73, 2.1.74, 2.1.75, 2.1.76, 2.1.77, 2.1.78, 2.1.79, 2.1.80, 2.1.81, 2.1.82, 2.1.83, 2.1.84, 2.1.85, 2.1.86, 2.1.87, 2.1.88, 2.1.89, 2.1.90, 2.1.91, 2.1.92, 2.1.93)</w:t>
      </w:r>
      <w:r w:rsidR="00A356EF">
        <w:rPr>
          <w:rFonts w:eastAsia="Times New Roman"/>
          <w:i/>
          <w:sz w:val="20"/>
          <w:szCs w:val="20"/>
        </w:rPr>
        <w:t>,</w:t>
      </w:r>
      <w:r w:rsidR="004D1C00">
        <w:rPr>
          <w:rFonts w:eastAsia="Times New Roman"/>
          <w:i/>
          <w:sz w:val="20"/>
          <w:szCs w:val="20"/>
        </w:rPr>
        <w:t xml:space="preserve"> 2.2, 2.3</w:t>
      </w:r>
      <w:r w:rsidR="00743E72" w:rsidRPr="00743E72">
        <w:rPr>
          <w:rFonts w:eastAsia="Times New Roman"/>
          <w:i/>
          <w:sz w:val="20"/>
          <w:szCs w:val="20"/>
        </w:rPr>
        <w:t>), п.3(3.1</w:t>
      </w:r>
      <w:r w:rsidR="00B2313D">
        <w:rPr>
          <w:rFonts w:eastAsia="Times New Roman"/>
          <w:i/>
          <w:sz w:val="20"/>
          <w:szCs w:val="20"/>
        </w:rPr>
        <w:t>, 3.2</w:t>
      </w:r>
      <w:r w:rsidR="000C37B7">
        <w:rPr>
          <w:rFonts w:eastAsia="Times New Roman"/>
          <w:i/>
          <w:sz w:val="20"/>
          <w:szCs w:val="20"/>
        </w:rPr>
        <w:t>, 3.3, 3.4, 3.5, 3.6, 3.7</w:t>
      </w:r>
      <w:r w:rsidR="00B2313D">
        <w:rPr>
          <w:rFonts w:eastAsia="Times New Roman"/>
          <w:i/>
          <w:sz w:val="20"/>
          <w:szCs w:val="20"/>
        </w:rPr>
        <w:t>)</w:t>
      </w:r>
      <w:r w:rsidR="000C37B7">
        <w:rPr>
          <w:rFonts w:eastAsia="Times New Roman"/>
          <w:i/>
          <w:sz w:val="20"/>
          <w:szCs w:val="20"/>
        </w:rPr>
        <w:t>, п.4(4.1, 4.2, 4.3)</w:t>
      </w:r>
      <w:r w:rsidR="00743E72" w:rsidRPr="00743E72">
        <w:rPr>
          <w:rFonts w:eastAsia="Times New Roman"/>
          <w:i/>
          <w:sz w:val="20"/>
          <w:szCs w:val="20"/>
        </w:rPr>
        <w:t>).</w:t>
      </w:r>
      <w:r w:rsidR="00B612DD" w:rsidRPr="00743E72">
        <w:rPr>
          <w:rFonts w:eastAsia="Times New Roman"/>
          <w:i/>
          <w:sz w:val="20"/>
          <w:szCs w:val="20"/>
        </w:rPr>
        <w:t xml:space="preserve">   </w:t>
      </w:r>
      <w:r w:rsidRPr="00743E72">
        <w:rPr>
          <w:rFonts w:eastAsia="Times New Roman"/>
          <w:sz w:val="20"/>
          <w:szCs w:val="20"/>
        </w:rPr>
        <w:t xml:space="preserve">               </w:t>
      </w:r>
    </w:p>
    <w:p w:rsidR="00B2313D" w:rsidRDefault="00B2313D">
      <w:pPr>
        <w:rPr>
          <w:rFonts w:eastAsia="Times New Roman"/>
          <w:i/>
          <w:color w:val="C00000"/>
          <w:lang w:eastAsia="ru-RU"/>
        </w:rPr>
      </w:pPr>
    </w:p>
    <w:p w:rsidR="00C03E71" w:rsidRDefault="00C03E71">
      <w:r>
        <w:rPr>
          <w:rFonts w:eastAsia="Times New Roman"/>
          <w:i/>
          <w:color w:val="C00000"/>
          <w:lang w:eastAsia="ru-RU"/>
        </w:rPr>
        <w:t>ИНСТРУКЦИИ ПО ЗАПОЛНЕНИЮ:</w:t>
      </w:r>
    </w:p>
    <w:p w:rsidR="00C03E71" w:rsidRDefault="00C03E71">
      <w:r>
        <w:rPr>
          <w:rFonts w:eastAsia="Times New Roman"/>
          <w:i/>
          <w:color w:val="C00000"/>
          <w:lang w:eastAsia="ru-RU"/>
        </w:rPr>
        <w:t>1.  Данные инструкции не следует воспроизводить в документах, подготовленных Участником.</w:t>
      </w:r>
    </w:p>
    <w:p w:rsidR="00C03E71" w:rsidRPr="00F259A1" w:rsidRDefault="00C03E71">
      <w:pPr>
        <w:rPr>
          <w:color w:val="FF0000"/>
        </w:rPr>
      </w:pPr>
      <w:r>
        <w:rPr>
          <w:rFonts w:eastAsia="Times New Roman"/>
          <w:i/>
          <w:color w:val="C00000"/>
          <w:lang w:eastAsia="ru-RU"/>
        </w:rPr>
        <w:t>2. В настоящем техником предложении Участник предоставляет описание поставляемого Товара, который является предметом закупки, его функциональных (потребительских свойств), его количественных и качественных характеристик (</w:t>
      </w:r>
      <w:r w:rsidR="00F259A1">
        <w:rPr>
          <w:rFonts w:eastAsia="Times New Roman"/>
          <w:i/>
          <w:color w:val="C00000"/>
        </w:rPr>
        <w:t xml:space="preserve">указываются все </w:t>
      </w:r>
      <w:r>
        <w:rPr>
          <w:rFonts w:eastAsia="Times New Roman"/>
          <w:i/>
          <w:color w:val="C00000"/>
        </w:rPr>
        <w:t xml:space="preserve">сведения из технического </w:t>
      </w:r>
      <w:r w:rsidRPr="00BC326B">
        <w:rPr>
          <w:rFonts w:eastAsia="Times New Roman"/>
          <w:i/>
          <w:color w:val="C00000"/>
        </w:rPr>
        <w:t xml:space="preserve">задания </w:t>
      </w:r>
      <w:r w:rsidR="00BC326B" w:rsidRPr="00BC326B">
        <w:rPr>
          <w:rFonts w:eastAsia="Times New Roman"/>
          <w:i/>
          <w:color w:val="C00000"/>
          <w:sz w:val="20"/>
          <w:szCs w:val="20"/>
        </w:rPr>
        <w:t>(п.</w:t>
      </w:r>
      <w:r w:rsidR="00BC326B" w:rsidRPr="00B2313D">
        <w:rPr>
          <w:rFonts w:eastAsia="Times New Roman"/>
          <w:i/>
          <w:color w:val="C00000"/>
          <w:sz w:val="20"/>
          <w:szCs w:val="20"/>
        </w:rPr>
        <w:t>1</w:t>
      </w:r>
      <w:r w:rsidR="000C37B7" w:rsidRPr="000C37B7">
        <w:rPr>
          <w:rFonts w:eastAsia="Times New Roman"/>
          <w:i/>
          <w:color w:val="C00000"/>
          <w:sz w:val="20"/>
          <w:szCs w:val="20"/>
        </w:rPr>
        <w:t>(1.1), п.2(2.1</w:t>
      </w:r>
      <w:r w:rsidR="006A2EFE" w:rsidRPr="006A2EFE">
        <w:rPr>
          <w:rFonts w:eastAsia="Times New Roman"/>
          <w:i/>
          <w:color w:val="C00000"/>
          <w:sz w:val="20"/>
          <w:szCs w:val="20"/>
        </w:rPr>
        <w:t>(2.1.1, 2.1.2, 2.1.3, 2.1.4, 2.1.5, 2.1.6, 2.1.7, 2.1.8, 2.1.9, 2.1.10, 2.1.11, 2.1.12, 2.1.13, 2.1.14, 2.1.15, 2.1.16, 2.1.17, 2.1.18, 2.1.19, 2.1.20, 2.1.21, 2.1.22, 2.1.23, 2.1.24, 2.1.25, 2.1.26, 2.1.27, 2.1.28, 2.1.29, 2.1.30, 2.1.31, 2.1.32, 2.1.33, 2.1.34, 2.1.35, 2.1.36, 2.1.37, 2.1.38, 2.1.39, 2.1.40, 2.1.41, 2.1.42, 2.1.43, 2.1.44, 2.1.45, 2.1.46, 2.1.47, 2.1.48, 2.1.49, 2.1.50, 2.1.51, 2.1.52, 2.1.53, 2.1.54, 2.1.55, 2.1.56, 2.1.57, 2.1.58, 2.1.59, 2.1.60, 2.1.61, 2.1.62, 2.1.63, 2.1.64, 2.1.65, 2.1.66, 2.1.67, 2.1.68, 2.1.69, 2.1.70, 2.1.71, 2.1.72, 2.1.73, 2.1.74, 2.1.75, 2.1.76, 2.1.77, 2.1.78, 2.1.79, 2.1.80, 2.1.81, 2.1.82, 2.1.83, 2.1.84, 2.1.85, 2.1.86, 2.1.87, 2.1.88, 2.1.89, 2.1.90, 2.1.91, 2.1.92, 2.1.93)</w:t>
      </w:r>
      <w:r w:rsidR="000C37B7" w:rsidRPr="000C37B7">
        <w:rPr>
          <w:rFonts w:eastAsia="Times New Roman"/>
          <w:i/>
          <w:color w:val="C00000"/>
          <w:sz w:val="20"/>
          <w:szCs w:val="20"/>
        </w:rPr>
        <w:t>, 2.2, 2.3), п.3(3.1, 3.2, 3.3, 3.4, 3.5, 3.6, 3.7), п.4(4.1, 4.2, 4.3</w:t>
      </w:r>
      <w:r w:rsidR="00195BCC" w:rsidRPr="00195BCC">
        <w:rPr>
          <w:rFonts w:eastAsia="Times New Roman"/>
          <w:i/>
          <w:color w:val="C00000"/>
          <w:sz w:val="20"/>
          <w:szCs w:val="20"/>
        </w:rPr>
        <w:t>)</w:t>
      </w:r>
      <w:r w:rsidR="0084729D" w:rsidRPr="00BC326B">
        <w:rPr>
          <w:rFonts w:eastAsia="Times New Roman"/>
          <w:i/>
          <w:color w:val="C00000"/>
          <w:sz w:val="20"/>
          <w:szCs w:val="20"/>
        </w:rPr>
        <w:t>)</w:t>
      </w:r>
      <w:r w:rsidR="00B4595C" w:rsidRPr="00BC326B">
        <w:rPr>
          <w:rFonts w:eastAsia="Times New Roman"/>
          <w:i/>
          <w:color w:val="C00000"/>
          <w:sz w:val="20"/>
          <w:szCs w:val="20"/>
        </w:rPr>
        <w:t xml:space="preserve">. </w:t>
      </w:r>
      <w:r w:rsidR="00B4595C" w:rsidRPr="00B4595C">
        <w:rPr>
          <w:rFonts w:eastAsia="Times New Roman"/>
          <w:i/>
          <w:color w:val="C00000"/>
          <w:sz w:val="20"/>
          <w:szCs w:val="20"/>
        </w:rPr>
        <w:t xml:space="preserve">                 </w:t>
      </w:r>
    </w:p>
    <w:p w:rsidR="00C03E71" w:rsidRDefault="00C03E71">
      <w:r>
        <w:rPr>
          <w:rFonts w:eastAsia="Times New Roman"/>
          <w:i/>
          <w:color w:val="C00000"/>
          <w:lang w:eastAsia="ru-RU"/>
        </w:rPr>
        <w:t>**В случае указания в техническом задании слов «от» «до», «не более»</w:t>
      </w:r>
      <w:r w:rsidR="000E2C1F">
        <w:rPr>
          <w:rFonts w:eastAsia="Times New Roman"/>
          <w:i/>
          <w:color w:val="C00000"/>
          <w:lang w:eastAsia="ru-RU"/>
        </w:rPr>
        <w:t>,</w:t>
      </w:r>
      <w:r>
        <w:rPr>
          <w:rFonts w:eastAsia="Times New Roman"/>
          <w:i/>
          <w:color w:val="C00000"/>
          <w:lang w:eastAsia="ru-RU"/>
        </w:rPr>
        <w:t xml:space="preserve"> «не менее»</w:t>
      </w:r>
      <w:r w:rsidR="000E2C1F">
        <w:rPr>
          <w:rFonts w:eastAsia="Times New Roman"/>
          <w:i/>
          <w:color w:val="C00000"/>
          <w:lang w:eastAsia="ru-RU"/>
        </w:rPr>
        <w:t xml:space="preserve">, </w:t>
      </w:r>
      <w:r>
        <w:rPr>
          <w:rFonts w:eastAsia="Times New Roman"/>
          <w:i/>
          <w:color w:val="C00000"/>
          <w:lang w:eastAsia="ru-RU"/>
        </w:rPr>
        <w:t>участник предлагает конкретные значения показателя.</w:t>
      </w:r>
      <w:r w:rsidR="00A31594">
        <w:rPr>
          <w:rFonts w:eastAsia="Times New Roman"/>
          <w:i/>
          <w:color w:val="C00000"/>
          <w:lang w:eastAsia="ru-RU"/>
        </w:rPr>
        <w:t xml:space="preserve"> </w:t>
      </w:r>
      <w:r>
        <w:rPr>
          <w:rFonts w:eastAsia="Times New Roman"/>
          <w:i/>
          <w:color w:val="C00000"/>
          <w:lang w:eastAsia="ru-RU"/>
        </w:rPr>
        <w:t xml:space="preserve">Сведения излагаются в настоящем времени. </w:t>
      </w:r>
    </w:p>
    <w:p w:rsidR="00C03E71" w:rsidRDefault="00C03E71">
      <w:pPr>
        <w:keepNext/>
        <w:spacing w:before="60" w:after="60"/>
        <w:ind w:left="788" w:hanging="357"/>
        <w:jc w:val="center"/>
      </w:pPr>
      <w:r>
        <w:rPr>
          <w:rFonts w:eastAsia="MS Mincho"/>
          <w:b/>
          <w:bCs/>
          <w:color w:val="548DD4"/>
          <w:kern w:val="1"/>
          <w:sz w:val="28"/>
        </w:rPr>
        <w:lastRenderedPageBreak/>
        <w:t>ФОРМА 2 ВТОРАЯ ЧАСТЬ З</w:t>
      </w:r>
      <w:r>
        <w:rPr>
          <w:rFonts w:eastAsia="MS Mincho"/>
          <w:b/>
          <w:bCs/>
          <w:color w:val="548DD4"/>
          <w:kern w:val="1"/>
          <w:sz w:val="28"/>
          <w:lang w:val="x-none"/>
        </w:rPr>
        <w:t>АЯВК</w:t>
      </w:r>
      <w:r>
        <w:rPr>
          <w:rFonts w:eastAsia="MS Mincho"/>
          <w:b/>
          <w:bCs/>
          <w:color w:val="548DD4"/>
          <w:kern w:val="1"/>
          <w:sz w:val="28"/>
        </w:rPr>
        <w:t>И</w:t>
      </w:r>
      <w:r>
        <w:rPr>
          <w:rFonts w:eastAsia="MS Mincho"/>
          <w:b/>
          <w:bCs/>
          <w:color w:val="548DD4"/>
          <w:kern w:val="1"/>
          <w:sz w:val="28"/>
          <w:lang w:val="x-none"/>
        </w:rPr>
        <w:t xml:space="preserve"> НА УЧАСТИЕ В </w:t>
      </w:r>
      <w:r>
        <w:rPr>
          <w:rFonts w:eastAsia="MS Mincho"/>
          <w:b/>
          <w:bCs/>
          <w:color w:val="548DD4"/>
          <w:kern w:val="1"/>
          <w:sz w:val="28"/>
        </w:rPr>
        <w:t>ЗАПРОСЕ ПРЕДЛОЖЕНИЙ В ЭЛЕКТРОННОЙ ФОРМЕ</w:t>
      </w:r>
    </w:p>
    <w:p w:rsidR="00C03E71" w:rsidRDefault="00C03E71">
      <w:pPr>
        <w:spacing w:before="120" w:after="120"/>
      </w:pPr>
      <w:r>
        <w:rPr>
          <w:rFonts w:eastAsia="Times New Roman"/>
        </w:rPr>
        <w:t xml:space="preserve">Фирменный бланк Участника </w:t>
      </w:r>
    </w:p>
    <w:p w:rsidR="00C03E71" w:rsidRDefault="00C03E71">
      <w:pPr>
        <w:spacing w:before="120" w:after="120"/>
      </w:pPr>
      <w:r>
        <w:rPr>
          <w:rFonts w:eastAsia="Times New Roman"/>
        </w:rPr>
        <w:t>«___» __________ 20___ года  №______</w:t>
      </w:r>
    </w:p>
    <w:p w:rsidR="00C03E71" w:rsidRDefault="00C03E71">
      <w:pPr>
        <w:spacing w:before="120" w:after="120"/>
        <w:rPr>
          <w:rFonts w:eastAsia="Times New Roman"/>
          <w:sz w:val="10"/>
          <w:szCs w:val="10"/>
        </w:rPr>
      </w:pPr>
    </w:p>
    <w:p w:rsidR="00C03E71" w:rsidRDefault="00C03E71">
      <w:pPr>
        <w:ind w:firstLine="567"/>
        <w:jc w:val="center"/>
      </w:pPr>
      <w:bookmarkStart w:id="24" w:name="_%D0%97%D0%B0%D1%8F%D0%B2%D0%BA%D0%B0_%D"/>
      <w:bookmarkStart w:id="25" w:name="_%D0%9F%D0%B8%D1%81%D1%8C%D0%BC%D0%BE_%D"/>
      <w:bookmarkEnd w:id="24"/>
      <w:bookmarkEnd w:id="25"/>
      <w:r>
        <w:rPr>
          <w:rFonts w:eastAsia="Times New Roman"/>
        </w:rPr>
        <w:t>ЗАЯВКА НА УЧАСТИЕ В ЗАПРОСЕ ПРЕДЛОЖЕНИЙ</w:t>
      </w:r>
    </w:p>
    <w:p w:rsidR="00C03E71" w:rsidRDefault="00C03E71">
      <w:pPr>
        <w:ind w:firstLine="567"/>
        <w:jc w:val="center"/>
        <w:rPr>
          <w:rFonts w:eastAsia="Times New Roman"/>
          <w:sz w:val="10"/>
          <w:szCs w:val="10"/>
        </w:rPr>
      </w:pPr>
    </w:p>
    <w:p w:rsidR="00C03E71" w:rsidRDefault="00C03E71">
      <w:pPr>
        <w:ind w:firstLine="567"/>
        <w:jc w:val="center"/>
        <w:rPr>
          <w:rFonts w:eastAsia="Times New Roman"/>
          <w:sz w:val="10"/>
          <w:szCs w:val="10"/>
        </w:rPr>
      </w:pPr>
    </w:p>
    <w:p w:rsidR="00051770" w:rsidRDefault="00C03E71">
      <w:pPr>
        <w:ind w:firstLine="567"/>
        <w:rPr>
          <w:rFonts w:eastAsia="Times New Roman"/>
        </w:rPr>
      </w:pPr>
      <w:r>
        <w:rPr>
          <w:rFonts w:eastAsia="Times New Roman"/>
        </w:rPr>
        <w:t xml:space="preserve">Изучив Извещение и Документацию о проведении запроса предложений в электронной форме </w:t>
      </w:r>
      <w:r w:rsidR="005D6D79">
        <w:rPr>
          <w:rFonts w:eastAsia="Times New Roman"/>
        </w:rPr>
        <w:t xml:space="preserve">для субъектов малого и среднего предпринимательства </w:t>
      </w:r>
      <w:r>
        <w:rPr>
          <w:rFonts w:eastAsia="Times New Roman"/>
        </w:rPr>
        <w:t>на  _____________</w:t>
      </w:r>
      <w:r w:rsidR="00051770">
        <w:rPr>
          <w:rFonts w:eastAsia="Times New Roman"/>
        </w:rPr>
        <w:t>_____________,</w:t>
      </w:r>
    </w:p>
    <w:p w:rsidR="00051770" w:rsidRPr="00051770" w:rsidRDefault="00051770">
      <w:pPr>
        <w:ind w:firstLine="567"/>
        <w:rPr>
          <w:rFonts w:eastAsia="Times New Roman"/>
          <w:i/>
          <w:sz w:val="20"/>
          <w:szCs w:val="20"/>
        </w:rPr>
      </w:pPr>
      <w:r>
        <w:rPr>
          <w:rFonts w:eastAsia="Times New Roman"/>
        </w:rPr>
        <w:t xml:space="preserve">                                                                                                              </w:t>
      </w:r>
      <w:r w:rsidRPr="00051770">
        <w:rPr>
          <w:rFonts w:eastAsia="Times New Roman"/>
          <w:i/>
          <w:sz w:val="20"/>
          <w:szCs w:val="20"/>
        </w:rPr>
        <w:t>(указание предмет закупки)</w:t>
      </w:r>
    </w:p>
    <w:p w:rsidR="00C03E71" w:rsidRDefault="00051770">
      <w:pPr>
        <w:ind w:firstLine="567"/>
      </w:pPr>
      <w:r>
        <w:rPr>
          <w:rFonts w:eastAsia="Times New Roman"/>
        </w:rPr>
        <w:t xml:space="preserve"> </w:t>
      </w:r>
      <w:r w:rsidR="00C03E71">
        <w:rPr>
          <w:rFonts w:eastAsia="Times New Roman"/>
        </w:rPr>
        <w:t xml:space="preserve">(далее также - Документация о проведении запроса предложений) безоговорочно принимая установленные в них требования и условия, </w:t>
      </w:r>
    </w:p>
    <w:p w:rsidR="00C03E71" w:rsidRDefault="00C03E71" w:rsidP="00051770">
      <w:r>
        <w:rPr>
          <w:rFonts w:eastAsia="Times New Roman"/>
        </w:rPr>
        <w:t>__</w:t>
      </w:r>
      <w:r w:rsidR="00051770">
        <w:rPr>
          <w:rFonts w:eastAsia="Times New Roman"/>
        </w:rPr>
        <w:t>_</w:t>
      </w:r>
      <w:r>
        <w:rPr>
          <w:rFonts w:eastAsia="Times New Roman"/>
        </w:rPr>
        <w:t>_____________________________________________</w:t>
      </w:r>
      <w:r w:rsidR="00620EEC">
        <w:rPr>
          <w:rFonts w:eastAsia="Times New Roman"/>
        </w:rPr>
        <w:t>______________________________</w:t>
      </w:r>
      <w:r w:rsidR="00051770">
        <w:rPr>
          <w:rFonts w:eastAsia="Times New Roman"/>
        </w:rPr>
        <w:t>____</w:t>
      </w:r>
      <w:r w:rsidR="00620EEC">
        <w:rPr>
          <w:rFonts w:eastAsia="Times New Roman"/>
        </w:rPr>
        <w:t>_</w:t>
      </w:r>
      <w:r>
        <w:rPr>
          <w:rFonts w:eastAsia="Times New Roman"/>
        </w:rPr>
        <w:t xml:space="preserve">,          </w:t>
      </w:r>
      <w:r>
        <w:rPr>
          <w:rFonts w:eastAsia="Times New Roman"/>
          <w:i/>
          <w:sz w:val="20"/>
          <w:szCs w:val="20"/>
        </w:rPr>
        <w:t>(полное наименование Участника запроса предложений с указанием организационно-правовой формы)</w:t>
      </w:r>
    </w:p>
    <w:p w:rsidR="00C03E71" w:rsidRDefault="00C03E71">
      <w:pPr>
        <w:ind w:firstLine="567"/>
      </w:pPr>
      <w:r>
        <w:rPr>
          <w:rFonts w:eastAsia="Times New Roman"/>
        </w:rPr>
        <w:t>зарегистрированное по адресу _____________________________________________________</w:t>
      </w:r>
      <w:r w:rsidR="00051770">
        <w:rPr>
          <w:rFonts w:eastAsia="Times New Roman"/>
        </w:rPr>
        <w:t>______________________________</w:t>
      </w:r>
      <w:r>
        <w:rPr>
          <w:rFonts w:eastAsia="Times New Roman"/>
        </w:rPr>
        <w:t>,</w:t>
      </w:r>
    </w:p>
    <w:p w:rsidR="00C03E71" w:rsidRDefault="00C03E71">
      <w:pPr>
        <w:ind w:firstLine="567"/>
      </w:pPr>
      <w:r>
        <w:rPr>
          <w:rFonts w:eastAsia="Times New Roman"/>
          <w:sz w:val="20"/>
          <w:szCs w:val="20"/>
        </w:rPr>
        <w:t xml:space="preserve">                                                  (</w:t>
      </w:r>
      <w:r>
        <w:rPr>
          <w:rFonts w:eastAsia="Times New Roman"/>
          <w:i/>
          <w:sz w:val="20"/>
          <w:szCs w:val="20"/>
        </w:rPr>
        <w:t>местонахождение Участника запроса предложений)</w:t>
      </w:r>
    </w:p>
    <w:p w:rsidR="00C03E71" w:rsidRDefault="00C03E71">
      <w:pPr>
        <w:ind w:firstLine="567"/>
      </w:pPr>
      <w:r>
        <w:rPr>
          <w:rFonts w:eastAsia="Times New Roman"/>
        </w:rPr>
        <w:t>предлагает заключить договор</w:t>
      </w:r>
      <w:r w:rsidR="005D6D79">
        <w:rPr>
          <w:rFonts w:eastAsia="Times New Roman"/>
        </w:rPr>
        <w:t xml:space="preserve"> на</w:t>
      </w:r>
      <w:r w:rsidR="00051770">
        <w:rPr>
          <w:rFonts w:eastAsia="Times New Roman"/>
        </w:rPr>
        <w:t xml:space="preserve"> __________</w:t>
      </w:r>
      <w:r>
        <w:rPr>
          <w:rFonts w:eastAsia="Times New Roman"/>
        </w:rPr>
        <w:t>_______________________________________</w:t>
      </w:r>
    </w:p>
    <w:p w:rsidR="00C03E71" w:rsidRDefault="00C03E71">
      <w:pPr>
        <w:ind w:firstLine="567"/>
      </w:pPr>
      <w:r>
        <w:rPr>
          <w:rFonts w:eastAsia="Times New Roman"/>
          <w:i/>
        </w:rPr>
        <w:t xml:space="preserve">                                                                 </w:t>
      </w:r>
      <w:r w:rsidR="00051770">
        <w:rPr>
          <w:rFonts w:eastAsia="Times New Roman"/>
          <w:i/>
        </w:rPr>
        <w:t xml:space="preserve">          </w:t>
      </w:r>
      <w:r>
        <w:rPr>
          <w:rFonts w:eastAsia="Times New Roman"/>
          <w:i/>
          <w:sz w:val="20"/>
          <w:szCs w:val="20"/>
        </w:rPr>
        <w:t>(предмет договора)</w:t>
      </w:r>
    </w:p>
    <w:p w:rsidR="00C03E71" w:rsidRDefault="00C03E71">
      <w:pPr>
        <w:ind w:firstLine="567"/>
      </w:pPr>
      <w:r>
        <w:rPr>
          <w:rFonts w:eastAsia="Times New Roman"/>
        </w:rPr>
        <w:t xml:space="preserve">в соответствии с документами, являющимися неотъемлемыми приложениями к настоящей Заявке. </w:t>
      </w:r>
    </w:p>
    <w:p w:rsidR="00C03E71" w:rsidRDefault="00C03E71">
      <w:pPr>
        <w:ind w:firstLine="567"/>
        <w:rPr>
          <w:rFonts w:eastAsia="Times New Roman"/>
          <w:lang w:eastAsia="ru-RU"/>
        </w:rPr>
      </w:pPr>
    </w:p>
    <w:p w:rsidR="00B3767D" w:rsidRDefault="00C03E71">
      <w:pPr>
        <w:ind w:firstLine="567"/>
        <w:rPr>
          <w:rFonts w:eastAsia="Times New Roman"/>
        </w:rPr>
      </w:pPr>
      <w:r>
        <w:rPr>
          <w:rFonts w:eastAsia="Times New Roman"/>
        </w:rPr>
        <w:t xml:space="preserve">В случае признания нас Победителем запроса предложений в электронной форме </w:t>
      </w:r>
      <w:r w:rsidR="00B3767D" w:rsidRPr="00B3767D">
        <w:rPr>
          <w:rFonts w:eastAsia="Times New Roman"/>
        </w:rPr>
        <w:t xml:space="preserve">для субъектов малого и среднего предпринимательства на </w:t>
      </w:r>
      <w:r>
        <w:rPr>
          <w:rFonts w:eastAsia="Times New Roman"/>
        </w:rPr>
        <w:t>____________________</w:t>
      </w:r>
      <w:r w:rsidR="00D876BF">
        <w:rPr>
          <w:rFonts w:eastAsia="Times New Roman"/>
        </w:rPr>
        <w:t>___</w:t>
      </w:r>
      <w:r>
        <w:rPr>
          <w:rFonts w:eastAsia="Times New Roman"/>
        </w:rPr>
        <w:t xml:space="preserve">_ мы берем на </w:t>
      </w:r>
    </w:p>
    <w:p w:rsidR="00B3767D" w:rsidRDefault="00B3767D" w:rsidP="00B3767D">
      <w:pPr>
        <w:ind w:firstLine="567"/>
      </w:pPr>
      <w:r>
        <w:rPr>
          <w:rFonts w:eastAsia="Times New Roman"/>
        </w:rPr>
        <w:t xml:space="preserve">                                                                                         </w:t>
      </w:r>
      <w:r>
        <w:rPr>
          <w:rFonts w:eastAsia="Times New Roman"/>
          <w:i/>
          <w:sz w:val="20"/>
          <w:szCs w:val="20"/>
        </w:rPr>
        <w:t>(указание предмет договора)</w:t>
      </w:r>
    </w:p>
    <w:p w:rsidR="00C03E71" w:rsidRDefault="00C03E71" w:rsidP="00B3767D">
      <w:r>
        <w:rPr>
          <w:rFonts w:eastAsia="Times New Roman"/>
        </w:rPr>
        <w:t>себя обязательства заключить со своей стороны договор в соответствии с требованиями Извещения и Документации о проведении запроса предложений в электронной форме, проектом Договора и условиями нашей Заявки в течении 5 (пяти) календарных дней с даты размещения проекта договора подписать его усиленной электронной подписью.</w:t>
      </w:r>
    </w:p>
    <w:p w:rsidR="00C03E71" w:rsidRDefault="00C03E71">
      <w:pPr>
        <w:ind w:firstLine="567"/>
      </w:pPr>
      <w:r>
        <w:rPr>
          <w:rFonts w:eastAsia="Times New Roman"/>
        </w:rPr>
        <w:t>В случае если нашей Заявке будет присвоен второй номер, а Победитель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запроса предложений, проектом Договора и условиями нашей Заявки.</w:t>
      </w:r>
    </w:p>
    <w:p w:rsidR="00C03E71" w:rsidRDefault="00C03E71">
      <w:pPr>
        <w:ind w:firstLine="567"/>
        <w:rPr>
          <w:rFonts w:eastAsia="Times New Roman"/>
        </w:rPr>
      </w:pPr>
      <w:r>
        <w:rPr>
          <w:rFonts w:eastAsia="Times New Roman"/>
        </w:rPr>
        <w:t>В соответствии с инструкциями, полученными от вас в Документации о проведении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7560D5" w:rsidRDefault="007560D5">
      <w:pPr>
        <w:ind w:firstLine="567"/>
      </w:pPr>
    </w:p>
    <w:p w:rsidR="00C03E71" w:rsidRDefault="00C03E71">
      <w:pPr>
        <w:ind w:firstLine="567"/>
      </w:pPr>
      <w:r>
        <w:t>ОПИСЬ ДОКУМЕНТОВ</w:t>
      </w:r>
    </w:p>
    <w:tbl>
      <w:tblPr>
        <w:tblW w:w="0" w:type="auto"/>
        <w:tblInd w:w="-181" w:type="dxa"/>
        <w:tblLayout w:type="fixed"/>
        <w:tblLook w:val="0000" w:firstRow="0" w:lastRow="0" w:firstColumn="0" w:lastColumn="0" w:noHBand="0" w:noVBand="0"/>
      </w:tblPr>
      <w:tblGrid>
        <w:gridCol w:w="1606"/>
        <w:gridCol w:w="6616"/>
        <w:gridCol w:w="1221"/>
        <w:gridCol w:w="1118"/>
      </w:tblGrid>
      <w:tr w:rsidR="00C03E71">
        <w:trPr>
          <w:tblHeader/>
        </w:trPr>
        <w:tc>
          <w:tcPr>
            <w:tcW w:w="1606"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w:t>
            </w:r>
          </w:p>
          <w:p w:rsidR="00C03E71" w:rsidRDefault="00C03E71">
            <w:r>
              <w:rPr>
                <w:rFonts w:eastAsia="Times New Roman"/>
              </w:rPr>
              <w:t>п/п</w:t>
            </w:r>
          </w:p>
        </w:tc>
        <w:tc>
          <w:tcPr>
            <w:tcW w:w="6616" w:type="dxa"/>
            <w:tcBorders>
              <w:top w:val="single" w:sz="4" w:space="0" w:color="000000"/>
              <w:left w:val="single" w:sz="4" w:space="0" w:color="000000"/>
              <w:bottom w:val="single" w:sz="4" w:space="0" w:color="000000"/>
            </w:tcBorders>
            <w:shd w:val="clear" w:color="auto" w:fill="auto"/>
            <w:vAlign w:val="center"/>
          </w:tcPr>
          <w:p w:rsidR="00C03E71" w:rsidRDefault="00C03E71">
            <w:pPr>
              <w:jc w:val="center"/>
            </w:pPr>
            <w:r>
              <w:rPr>
                <w:rFonts w:eastAsia="Times New Roman"/>
              </w:rPr>
              <w:t>Наименование документа</w:t>
            </w:r>
          </w:p>
          <w:p w:rsidR="00C03E71" w:rsidRDefault="00C03E71" w:rsidP="003860F5">
            <w:pPr>
              <w:jc w:val="center"/>
            </w:pPr>
            <w:r>
              <w:rPr>
                <w:rFonts w:eastAsia="Times New Roman"/>
              </w:rPr>
              <w:t xml:space="preserve">указываются документы, перечисленные в пунктах </w:t>
            </w:r>
            <w:r>
              <w:rPr>
                <w:rFonts w:eastAsia="Times New Roman"/>
              </w:rPr>
              <w:fldChar w:fldCharType="begin"/>
            </w:r>
            <w:r>
              <w:rPr>
                <w:rFonts w:eastAsia="Times New Roman"/>
              </w:rPr>
              <w:instrText xml:space="preserve"> REF _Ref378853304 \r \h </w:instrText>
            </w:r>
            <w:r>
              <w:rPr>
                <w:rFonts w:eastAsia="Times New Roman"/>
              </w:rPr>
            </w:r>
            <w:r>
              <w:rPr>
                <w:rFonts w:eastAsia="Times New Roman"/>
              </w:rPr>
              <w:fldChar w:fldCharType="separate"/>
            </w:r>
            <w:r w:rsidR="00D218DF">
              <w:rPr>
                <w:rFonts w:eastAsia="Times New Roman"/>
              </w:rPr>
              <w:t>15</w:t>
            </w:r>
            <w:r>
              <w:rPr>
                <w:rFonts w:eastAsia="Times New Roman"/>
              </w:rPr>
              <w:fldChar w:fldCharType="end"/>
            </w:r>
            <w:r>
              <w:rPr>
                <w:rFonts w:eastAsia="Times New Roman"/>
              </w:rPr>
              <w:t>, 2</w:t>
            </w:r>
            <w:r w:rsidR="003860F5" w:rsidRPr="003860F5">
              <w:rPr>
                <w:rFonts w:eastAsia="Times New Roman"/>
              </w:rPr>
              <w:t>3</w:t>
            </w:r>
            <w:r>
              <w:rPr>
                <w:rFonts w:eastAsia="Times New Roman"/>
              </w:rPr>
              <w:t xml:space="preserve"> (что относится к составу второй части заявки) </w:t>
            </w:r>
            <w:hyperlink w:anchor="_РАЗДЕЛ_II._СВЕДЕНИЯ" w:history="1">
              <w:r>
                <w:rPr>
                  <w:rStyle w:val="a5"/>
                  <w:rFonts w:eastAsia="Times New Roman"/>
                  <w:iCs/>
                </w:rPr>
                <w:t xml:space="preserve">раздела </w:t>
              </w:r>
              <w:r>
                <w:rPr>
                  <w:rStyle w:val="a5"/>
                  <w:rFonts w:eastAsia="Times New Roman"/>
                  <w:iCs/>
                  <w:lang w:val="en-US"/>
                </w:rPr>
                <w:t>II</w:t>
              </w:r>
              <w:r>
                <w:rPr>
                  <w:rStyle w:val="a5"/>
                  <w:rFonts w:eastAsia="Times New Roman"/>
                  <w:iCs/>
                </w:rPr>
                <w:t xml:space="preserve"> «Информационная карта»</w:t>
              </w:r>
            </w:hyperlink>
            <w:r>
              <w:rPr>
                <w:rFonts w:eastAsia="Times New Roman"/>
                <w:iCs/>
                <w:color w:val="0000FF"/>
                <w:u w:val="single"/>
              </w:rPr>
              <w:t xml:space="preserve"> </w:t>
            </w:r>
            <w:r>
              <w:rPr>
                <w:rFonts w:eastAsia="Times New Roman"/>
              </w:rPr>
              <w:t>Документации о проведении запроса предложений</w:t>
            </w:r>
          </w:p>
        </w:tc>
        <w:tc>
          <w:tcPr>
            <w:tcW w:w="1221"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 </w:t>
            </w:r>
          </w:p>
          <w:p w:rsidR="00C03E71" w:rsidRDefault="00C03E71">
            <w:r>
              <w:rPr>
                <w:rFonts w:eastAsia="Times New Roman"/>
              </w:rPr>
              <w:t>страницы</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
              <w:rPr>
                <w:rFonts w:eastAsia="Times New Roman"/>
              </w:rPr>
              <w:t>Число</w:t>
            </w:r>
          </w:p>
          <w:p w:rsidR="00C03E71" w:rsidRDefault="00C03E71">
            <w:r>
              <w:rPr>
                <w:rFonts w:eastAsia="Times New Roman"/>
              </w:rPr>
              <w:t>страниц</w:t>
            </w:r>
          </w:p>
        </w:tc>
      </w:tr>
      <w:tr w:rsidR="00C03E71">
        <w:tc>
          <w:tcPr>
            <w:tcW w:w="1606" w:type="dxa"/>
            <w:tcBorders>
              <w:top w:val="single" w:sz="4" w:space="0" w:color="000000"/>
              <w:left w:val="single" w:sz="4" w:space="0" w:color="000000"/>
              <w:bottom w:val="single" w:sz="4" w:space="0" w:color="000000"/>
            </w:tcBorders>
            <w:shd w:val="clear" w:color="auto" w:fill="auto"/>
            <w:vAlign w:val="center"/>
          </w:tcPr>
          <w:p w:rsidR="00C03E71" w:rsidRDefault="00C03E71">
            <w:pPr>
              <w:snapToGrid w:val="0"/>
              <w:rPr>
                <w:rFonts w:eastAsia="Times New Roman"/>
                <w:sz w:val="20"/>
                <w:szCs w:val="20"/>
              </w:rPr>
            </w:pPr>
          </w:p>
        </w:tc>
        <w:tc>
          <w:tcPr>
            <w:tcW w:w="6616" w:type="dxa"/>
            <w:tcBorders>
              <w:top w:val="single" w:sz="4" w:space="0" w:color="000000"/>
              <w:left w:val="single" w:sz="4" w:space="0" w:color="000000"/>
              <w:bottom w:val="single" w:sz="4" w:space="0" w:color="000000"/>
            </w:tcBorders>
            <w:shd w:val="clear" w:color="auto" w:fill="auto"/>
          </w:tcPr>
          <w:p w:rsidR="00C03E71" w:rsidRDefault="00C03E71">
            <w:pPr>
              <w:snapToGrid w:val="0"/>
              <w:rPr>
                <w:rFonts w:eastAsia="Times New Roman"/>
                <w:sz w:val="20"/>
                <w:szCs w:val="20"/>
              </w:rPr>
            </w:pPr>
          </w:p>
        </w:tc>
        <w:tc>
          <w:tcPr>
            <w:tcW w:w="1221" w:type="dxa"/>
            <w:tcBorders>
              <w:top w:val="single" w:sz="4" w:space="0" w:color="000000"/>
              <w:left w:val="single" w:sz="4" w:space="0" w:color="000000"/>
              <w:bottom w:val="single" w:sz="4" w:space="0" w:color="000000"/>
            </w:tcBorders>
            <w:shd w:val="clear" w:color="auto" w:fill="auto"/>
          </w:tcPr>
          <w:p w:rsidR="00C03E71" w:rsidRDefault="00C03E71">
            <w:pPr>
              <w:snapToGrid w:val="0"/>
              <w:rPr>
                <w:rFonts w:eastAsia="Times New Roman"/>
                <w:sz w:val="20"/>
                <w:szCs w:val="20"/>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snapToGrid w:val="0"/>
              <w:rPr>
                <w:rFonts w:eastAsia="Times New Roman"/>
                <w:sz w:val="20"/>
                <w:szCs w:val="20"/>
              </w:rPr>
            </w:pPr>
          </w:p>
        </w:tc>
      </w:tr>
    </w:tbl>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pPr>
      <w:r>
        <w:rPr>
          <w:rFonts w:eastAsia="Times New Roman"/>
          <w:sz w:val="22"/>
          <w:szCs w:val="22"/>
        </w:rPr>
        <w:t xml:space="preserve">          М.П.</w:t>
      </w:r>
      <w:r>
        <w:rPr>
          <w:rFonts w:eastAsia="Times New Roman"/>
          <w:sz w:val="20"/>
          <w:szCs w:val="20"/>
          <w:lang w:eastAsia="ru-RU"/>
        </w:rPr>
        <w:t xml:space="preserve"> (при наличии печати)</w:t>
      </w:r>
    </w:p>
    <w:p w:rsidR="00C03E71" w:rsidRDefault="00C03E71">
      <w:pPr>
        <w:tabs>
          <w:tab w:val="left" w:pos="709"/>
          <w:tab w:val="left" w:pos="1134"/>
        </w:tabs>
        <w:overflowPunct w:val="0"/>
        <w:autoSpaceDE w:val="0"/>
        <w:ind w:firstLine="709"/>
        <w:rPr>
          <w:rFonts w:eastAsia="Times New Roman"/>
          <w:color w:val="808080"/>
        </w:rPr>
      </w:pPr>
    </w:p>
    <w:p w:rsidR="00C03E71" w:rsidRDefault="00C03E71">
      <w:pPr>
        <w:tabs>
          <w:tab w:val="left" w:pos="709"/>
          <w:tab w:val="left" w:pos="1134"/>
        </w:tabs>
        <w:overflowPunct w:val="0"/>
        <w:autoSpaceDE w:val="0"/>
        <w:ind w:firstLine="709"/>
        <w:rPr>
          <w:rFonts w:eastAsia="Times New Roman"/>
          <w:color w:val="808080"/>
        </w:rPr>
      </w:pPr>
    </w:p>
    <w:p w:rsidR="00C03E71" w:rsidRPr="005D6D79" w:rsidRDefault="00C03E71">
      <w:pPr>
        <w:tabs>
          <w:tab w:val="left" w:pos="709"/>
          <w:tab w:val="left" w:pos="1134"/>
        </w:tabs>
        <w:overflowPunct w:val="0"/>
        <w:autoSpaceDE w:val="0"/>
        <w:ind w:firstLine="709"/>
        <w:rPr>
          <w:i/>
        </w:rPr>
      </w:pPr>
      <w:r w:rsidRPr="005D6D79">
        <w:rPr>
          <w:rFonts w:eastAsia="Times New Roman"/>
          <w:i/>
          <w:color w:val="C00000"/>
        </w:rPr>
        <w:t>ИНСТРУКЦИИ ПО ЗАПОЛНЕНИЮ:</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Данные инструкции не следует воспроизводить в документах, подготовленных Участником Запроса предложений.</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Заявку о подаче предложения следует оформить на официальном бланке Участника Запроса предложений. Участник Запроса предложений присваивает Заявке о подаче предложения дату и номер в соответствии с принятыми у него правилами документооборота.</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Участник Запроса предложений должен указать свое полное наименование (с указанием организационно-правовой формы) и местонахождение.</w:t>
      </w:r>
    </w:p>
    <w:p w:rsidR="00C03E71" w:rsidRPr="005D6D79" w:rsidRDefault="00C03E71">
      <w:pPr>
        <w:pStyle w:val="14"/>
        <w:snapToGrid/>
        <w:rPr>
          <w:i/>
        </w:rPr>
      </w:pPr>
      <w:r w:rsidRPr="005D6D79">
        <w:rPr>
          <w:rFonts w:ascii="Times New Roman" w:hAnsi="Times New Roman" w:cs="Times New Roman"/>
          <w:bCs/>
          <w:i/>
          <w:color w:val="C00000"/>
          <w:sz w:val="24"/>
          <w:szCs w:val="24"/>
        </w:rPr>
        <w:t xml:space="preserve"> Участник Запроса предложений должен перечислить и указать объем каждого из прилагаемых к Заявке документов.</w:t>
      </w:r>
    </w:p>
    <w:p w:rsidR="007560D5" w:rsidRDefault="007560D5">
      <w:pPr>
        <w:jc w:val="center"/>
        <w:rPr>
          <w:rFonts w:eastAsia="MS Mincho"/>
          <w:b/>
          <w:bCs/>
          <w:color w:val="548DD4"/>
          <w:kern w:val="1"/>
          <w:sz w:val="28"/>
          <w:lang w:val="x-none"/>
        </w:rPr>
      </w:pPr>
      <w:bookmarkStart w:id="26" w:name="_%D0%A4%D0%BE%D1%80%D0%BC%D0%B0_2_%D0%90"/>
      <w:bookmarkEnd w:id="26"/>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EF33A0" w:rsidRDefault="00EF33A0">
      <w:pPr>
        <w:jc w:val="center"/>
        <w:rPr>
          <w:rFonts w:eastAsia="MS Mincho"/>
          <w:b/>
          <w:bCs/>
          <w:color w:val="548DD4"/>
          <w:kern w:val="1"/>
          <w:sz w:val="28"/>
        </w:rPr>
      </w:pPr>
    </w:p>
    <w:p w:rsidR="00C03E71" w:rsidRDefault="00C03E71">
      <w:pPr>
        <w:jc w:val="center"/>
      </w:pPr>
      <w:r>
        <w:rPr>
          <w:rFonts w:eastAsia="MS Mincho"/>
          <w:b/>
          <w:bCs/>
          <w:color w:val="548DD4"/>
          <w:kern w:val="1"/>
          <w:sz w:val="28"/>
          <w:lang w:val="x-none"/>
        </w:rPr>
        <w:lastRenderedPageBreak/>
        <w:t xml:space="preserve">ПРИЛОЖЕНИЕ К ФОРМЕ </w:t>
      </w:r>
      <w:r>
        <w:rPr>
          <w:rFonts w:eastAsia="MS Mincho"/>
          <w:b/>
          <w:bCs/>
          <w:color w:val="548DD4"/>
          <w:kern w:val="1"/>
          <w:sz w:val="28"/>
        </w:rPr>
        <w:t>2</w:t>
      </w:r>
      <w:r>
        <w:rPr>
          <w:rFonts w:eastAsia="MS Mincho"/>
          <w:b/>
          <w:bCs/>
          <w:color w:val="548DD4"/>
          <w:kern w:val="1"/>
          <w:sz w:val="28"/>
          <w:lang w:val="x-none"/>
        </w:rPr>
        <w:t xml:space="preserve"> </w:t>
      </w:r>
      <w:r>
        <w:rPr>
          <w:rFonts w:eastAsia="MS Mincho"/>
          <w:b/>
          <w:bCs/>
          <w:color w:val="548DD4"/>
          <w:kern w:val="1"/>
          <w:sz w:val="28"/>
        </w:rPr>
        <w:t>ВТОРАЯ</w:t>
      </w:r>
      <w:r>
        <w:rPr>
          <w:rFonts w:eastAsia="MS Mincho"/>
          <w:b/>
          <w:bCs/>
          <w:color w:val="548DD4"/>
          <w:kern w:val="1"/>
          <w:sz w:val="28"/>
          <w:lang w:val="x-none"/>
        </w:rPr>
        <w:t xml:space="preserve"> ЧАСТЬ ЗАЯВКИ НА УЧАСТИЕ В ЗАПРОСЕ ПРЕДЛОЖЕНИЙ В ЭЛЕКТРОННОЙ ФОРМЕ</w:t>
      </w:r>
    </w:p>
    <w:p w:rsidR="00C03E71" w:rsidRDefault="00C03E71">
      <w:pPr>
        <w:jc w:val="center"/>
        <w:rPr>
          <w:rFonts w:eastAsia="MS Mincho"/>
          <w:b/>
          <w:bCs/>
          <w:color w:val="548DD4"/>
          <w:kern w:val="1"/>
          <w:sz w:val="28"/>
        </w:rPr>
      </w:pPr>
    </w:p>
    <w:p w:rsidR="00C03E71" w:rsidRDefault="00C03E71">
      <w:pPr>
        <w:jc w:val="center"/>
      </w:pPr>
      <w:bookmarkStart w:id="27" w:name="_%D0%90%D0%BD%D0%BA%D0%B5%D1%82%D0%B0_%D"/>
      <w:bookmarkEnd w:id="27"/>
      <w:r>
        <w:rPr>
          <w:rFonts w:eastAsia="Times New Roman"/>
        </w:rPr>
        <w:t>АНКЕТА УЧАСТНИКА НА УЧАСТИЕ В ЗАПРОСЕ ПРЕДЛОЖЕНИЙ</w:t>
      </w:r>
    </w:p>
    <w:p w:rsidR="00C03E71" w:rsidRDefault="00C03E71">
      <w:pPr>
        <w:rPr>
          <w:rFonts w:eastAsia="Times New Roman"/>
        </w:rPr>
      </w:pPr>
    </w:p>
    <w:p w:rsidR="00C03E71" w:rsidRDefault="00C03E71">
      <w:pPr>
        <w:rPr>
          <w:rFonts w:eastAsia="Times New Roman"/>
        </w:rPr>
      </w:pPr>
      <w:r>
        <w:rPr>
          <w:rFonts w:eastAsia="Times New Roman"/>
        </w:rPr>
        <w:t>Участник Запроса предложений в электронной форме для субъектов малого и среднего предпринимательства</w:t>
      </w:r>
      <w:r w:rsidR="005D6D79">
        <w:rPr>
          <w:rFonts w:eastAsia="Times New Roman"/>
        </w:rPr>
        <w:t xml:space="preserve"> на </w:t>
      </w:r>
      <w:r>
        <w:rPr>
          <w:rFonts w:eastAsia="Times New Roman"/>
        </w:rPr>
        <w:t xml:space="preserve"> ________________________________ </w:t>
      </w:r>
    </w:p>
    <w:p w:rsidR="005D6D79" w:rsidRPr="005D6D79" w:rsidRDefault="005D6D79">
      <w:pPr>
        <w:rPr>
          <w:i/>
          <w:sz w:val="20"/>
          <w:szCs w:val="20"/>
        </w:rPr>
      </w:pPr>
      <w:r w:rsidRPr="005D6D79">
        <w:rPr>
          <w:rFonts w:eastAsia="Times New Roman"/>
          <w:i/>
          <w:sz w:val="20"/>
          <w:szCs w:val="20"/>
        </w:rPr>
        <w:t xml:space="preserve">                                                                  </w:t>
      </w:r>
      <w:r w:rsidR="00D876BF">
        <w:rPr>
          <w:rFonts w:eastAsia="Times New Roman"/>
          <w:i/>
          <w:sz w:val="20"/>
          <w:szCs w:val="20"/>
        </w:rPr>
        <w:t xml:space="preserve">              </w:t>
      </w:r>
      <w:r w:rsidRPr="005D6D79">
        <w:rPr>
          <w:rFonts w:eastAsia="Times New Roman"/>
          <w:i/>
          <w:sz w:val="20"/>
          <w:szCs w:val="20"/>
        </w:rPr>
        <w:t>(предмет закупки)</w:t>
      </w:r>
    </w:p>
    <w:p w:rsidR="00C03E71" w:rsidRDefault="00C03E71">
      <w:pPr>
        <w:rPr>
          <w:rFonts w:eastAsia="Times New Roman"/>
          <w:sz w:val="10"/>
          <w:szCs w:val="10"/>
        </w:rPr>
      </w:pPr>
    </w:p>
    <w:tbl>
      <w:tblPr>
        <w:tblW w:w="0" w:type="auto"/>
        <w:tblInd w:w="-5" w:type="dxa"/>
        <w:tblLayout w:type="fixed"/>
        <w:tblLook w:val="0000" w:firstRow="0" w:lastRow="0" w:firstColumn="0" w:lastColumn="0" w:noHBand="0" w:noVBand="0"/>
      </w:tblPr>
      <w:tblGrid>
        <w:gridCol w:w="638"/>
        <w:gridCol w:w="6253"/>
        <w:gridCol w:w="3541"/>
      </w:tblGrid>
      <w:tr w:rsidR="00C03E71">
        <w:trPr>
          <w:cantSplit/>
          <w:trHeight w:val="240"/>
          <w:tblHeader/>
        </w:trPr>
        <w:tc>
          <w:tcPr>
            <w:tcW w:w="638" w:type="dxa"/>
            <w:tcBorders>
              <w:top w:val="single" w:sz="4" w:space="0" w:color="000000"/>
              <w:left w:val="single" w:sz="4" w:space="0" w:color="000000"/>
              <w:bottom w:val="single" w:sz="4" w:space="0" w:color="000000"/>
            </w:tcBorders>
            <w:shd w:val="clear" w:color="auto" w:fill="F2F2F2"/>
            <w:vAlign w:val="center"/>
          </w:tcPr>
          <w:p w:rsidR="00C03E71" w:rsidRDefault="00C03E71">
            <w:pPr>
              <w:jc w:val="center"/>
            </w:pPr>
            <w:r>
              <w:rPr>
                <w:rFonts w:eastAsia="Times New Roman"/>
                <w:b/>
              </w:rPr>
              <w:t>№</w:t>
            </w:r>
          </w:p>
        </w:tc>
        <w:tc>
          <w:tcPr>
            <w:tcW w:w="6253" w:type="dxa"/>
            <w:tcBorders>
              <w:top w:val="single" w:sz="4" w:space="0" w:color="000000"/>
              <w:left w:val="single" w:sz="4" w:space="0" w:color="000000"/>
              <w:bottom w:val="single" w:sz="4" w:space="0" w:color="000000"/>
            </w:tcBorders>
            <w:shd w:val="clear" w:color="auto" w:fill="F2F2F2"/>
            <w:vAlign w:val="center"/>
          </w:tcPr>
          <w:p w:rsidR="00C03E71" w:rsidRDefault="00C03E71">
            <w:pPr>
              <w:jc w:val="center"/>
            </w:pPr>
            <w:r>
              <w:rPr>
                <w:rFonts w:eastAsia="Times New Roman"/>
                <w:b/>
              </w:rPr>
              <w:t>Наименование</w:t>
            </w:r>
          </w:p>
        </w:tc>
        <w:tc>
          <w:tcPr>
            <w:tcW w:w="3541"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C03E71" w:rsidRDefault="00C03E71" w:rsidP="005D6D79">
            <w:pPr>
              <w:jc w:val="center"/>
            </w:pPr>
            <w:r>
              <w:rPr>
                <w:rFonts w:eastAsia="Times New Roman"/>
                <w:b/>
              </w:rPr>
              <w:t>Сведения об Участнике запроса предложений</w:t>
            </w:r>
          </w:p>
        </w:tc>
      </w:tr>
      <w:tr w:rsidR="00C03E71">
        <w:trPr>
          <w:cantSplit/>
          <w:trHeight w:val="471"/>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Фирменное наименование (полное и сокращенное наименования организации либо Ф.И.О. Участника запроса предложений – физического лица, в том числе зарегистрированного в качестве индивидуального предпринимателя)</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2.</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Организационно-правовая форма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3.</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Учредители (перечислить наименования и организационно-правовую форму или Ф.И.О. всех учредителей</w:t>
            </w:r>
            <w:r w:rsidR="00D876BF">
              <w:rPr>
                <w:rFonts w:eastAsia="Times New Roman"/>
              </w:rPr>
              <w:t>, ИНН учредителей, их доля</w:t>
            </w:r>
            <w:r>
              <w:rPr>
                <w:rFonts w:eastAsia="Times New Roman"/>
              </w:rPr>
              <w:t>)</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4.</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запроса предложений – физического лица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5.</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ИНН, дата постановки на учет в налоговом органе, </w:t>
            </w:r>
          </w:p>
          <w:p w:rsidR="00C03E71" w:rsidRDefault="00C03E71">
            <w:r>
              <w:rPr>
                <w:rFonts w:eastAsia="Times New Roman"/>
              </w:rPr>
              <w:t>КПП, ОГРН, ОКПО, ОКОПФ, ОКТМО</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6.</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7.</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Почтовый адрес (страна, адрес)</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8.</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Телефоны (с указанием кода города)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9.</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Факс (с указанием кода города)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10.</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Адрес электронной почты </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11.</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12.</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Ф.И.О. руководителя Участника запроса предложений, имеющего право подписи согласно учредительным документам, с указанием должности и контактного телефона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13.</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Ф.И.О. уполномоченного лица Участника Открытого запроса предложений с указанием должности, контактного телефона, электронной почты </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lastRenderedPageBreak/>
              <w:t>14.</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Pr="007560D5" w:rsidRDefault="00C03E71">
            <w:pPr>
              <w:rPr>
                <w:highlight w:val="yellow"/>
              </w:rPr>
            </w:pPr>
            <w:r w:rsidRPr="00EF33A0">
              <w:t xml:space="preserve">Сведения об отнесении Участника к </w:t>
            </w:r>
            <w:r w:rsidRPr="00EF33A0">
              <w:rPr>
                <w:rFonts w:cs="Arial"/>
                <w:color w:val="000000"/>
              </w:rPr>
              <w:t>Субъектам МСП</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15.</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t>Сведения об отнесении Участника к организации, применяющей упрощённую систему налогообложения</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bl>
    <w:p w:rsidR="00C03E71" w:rsidRDefault="00C03E71">
      <w:pPr>
        <w:rPr>
          <w:rFonts w:eastAsia="Times New Roman"/>
        </w:rPr>
      </w:pPr>
    </w:p>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pPr>
      <w:r>
        <w:rPr>
          <w:rFonts w:eastAsia="Times New Roman"/>
          <w:sz w:val="22"/>
          <w:szCs w:val="22"/>
        </w:rPr>
        <w:t xml:space="preserve">          М.П.</w:t>
      </w:r>
      <w:r>
        <w:rPr>
          <w:rFonts w:eastAsia="Times New Roman"/>
          <w:sz w:val="20"/>
          <w:szCs w:val="20"/>
          <w:lang w:eastAsia="ru-RU"/>
        </w:rPr>
        <w:t xml:space="preserve"> (при наличии печати)</w:t>
      </w:r>
    </w:p>
    <w:p w:rsidR="00C03E71" w:rsidRDefault="00C03E71">
      <w:pPr>
        <w:rPr>
          <w:rFonts w:eastAsia="Times New Roman"/>
          <w:i/>
          <w:sz w:val="20"/>
          <w:szCs w:val="20"/>
          <w:u w:val="single"/>
        </w:rPr>
      </w:pPr>
    </w:p>
    <w:p w:rsidR="00C03E71" w:rsidRDefault="00C03E71">
      <w:pPr>
        <w:rPr>
          <w:rFonts w:eastAsia="Times New Roman"/>
          <w:color w:val="808080"/>
          <w:sz w:val="20"/>
          <w:szCs w:val="20"/>
        </w:rPr>
      </w:pPr>
    </w:p>
    <w:p w:rsidR="00C03E71" w:rsidRPr="005D6D79" w:rsidRDefault="00C03E71">
      <w:pPr>
        <w:rPr>
          <w:i/>
        </w:rPr>
      </w:pPr>
      <w:r w:rsidRPr="005D6D79">
        <w:rPr>
          <w:rFonts w:eastAsia="Times New Roman"/>
          <w:i/>
          <w:color w:val="C00000"/>
        </w:rPr>
        <w:t>ИНСТРУКЦИИ ПО ЗАПОЛНЕНИЮ:</w:t>
      </w:r>
    </w:p>
    <w:p w:rsidR="00C03E71" w:rsidRPr="005D6D79" w:rsidRDefault="00C03E71">
      <w:pPr>
        <w:rPr>
          <w:i/>
        </w:rPr>
      </w:pPr>
      <w:r w:rsidRPr="005D6D79">
        <w:rPr>
          <w:rFonts w:eastAsia="Times New Roman"/>
          <w:i/>
          <w:color w:val="C00000"/>
        </w:rPr>
        <w:t>1. Данные инструкции не следует воспроизводить в документах, подготовленных Участником запроса предложений.</w:t>
      </w:r>
    </w:p>
    <w:p w:rsidR="00C03E71" w:rsidRPr="005D6D79" w:rsidRDefault="00C03E71">
      <w:pPr>
        <w:rPr>
          <w:i/>
        </w:rPr>
      </w:pPr>
      <w:r w:rsidRPr="005D6D79">
        <w:rPr>
          <w:rFonts w:eastAsia="Times New Roman"/>
          <w:i/>
          <w:color w:val="C00000"/>
        </w:rPr>
        <w:t xml:space="preserve">2. Участник запроса предложений приводит номер и дату Заявки, приложением к которой является данная анкета Участника процедуры закупки. </w:t>
      </w:r>
    </w:p>
    <w:p w:rsidR="00C03E71" w:rsidRPr="005D6D79" w:rsidRDefault="00C03E71">
      <w:pPr>
        <w:rPr>
          <w:i/>
        </w:rPr>
      </w:pPr>
      <w:r w:rsidRPr="005D6D79">
        <w:rPr>
          <w:rFonts w:eastAsia="Times New Roman"/>
          <w:i/>
          <w:color w:val="C00000"/>
        </w:rPr>
        <w:t>3. В графе 13 указывается уполномоченное лицо Участника запроса предложений для оперативного уведомления по вопросам организационного характера и взаимодействия с организатором размещения заказа.</w:t>
      </w:r>
    </w:p>
    <w:p w:rsidR="00C03E71" w:rsidRPr="005D6D79" w:rsidRDefault="00C03E71">
      <w:pPr>
        <w:rPr>
          <w:i/>
        </w:rPr>
      </w:pPr>
      <w:r w:rsidRPr="005D6D79">
        <w:rPr>
          <w:rFonts w:eastAsia="Times New Roman"/>
          <w:i/>
          <w:color w:val="C00000"/>
        </w:rPr>
        <w:t xml:space="preserve">4. Заполненная Участником на участие в запросе предложений анкета должна содержать все сведения, указанные в таблице. В случае отсутствия каких-либо данных указать слово «нет». </w:t>
      </w:r>
    </w:p>
    <w:p w:rsidR="00C03E71" w:rsidRDefault="00C03E71">
      <w:pPr>
        <w:rPr>
          <w:rFonts w:eastAsia="Times New Roman"/>
          <w:color w:val="C00000"/>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C03E71" w:rsidRDefault="00C03E71">
      <w:pPr>
        <w:rPr>
          <w:rFonts w:eastAsia="Times New Roman"/>
          <w:sz w:val="2"/>
          <w:szCs w:val="2"/>
        </w:rPr>
      </w:pPr>
    </w:p>
    <w:p w:rsidR="00C03E71" w:rsidRDefault="00C03E71">
      <w:pPr>
        <w:keepNext/>
        <w:spacing w:before="240" w:after="120"/>
        <w:ind w:firstLine="432"/>
      </w:pPr>
      <w:bookmarkStart w:id="28" w:name="_%D0%A4%D0%BE%D1%80%D0%BC%D0%B0_3_%D0%A2"/>
      <w:bookmarkStart w:id="29" w:name="_Ref313304436"/>
      <w:bookmarkStart w:id="30" w:name="_%D0%A4%D0%BE%D1%80%D0%BC%D0%B0_4_%D0%A0"/>
      <w:bookmarkEnd w:id="28"/>
      <w:r>
        <w:rPr>
          <w:rFonts w:eastAsia="MS Mincho"/>
          <w:b/>
          <w:bCs/>
          <w:color w:val="548DD4"/>
          <w:kern w:val="1"/>
          <w:sz w:val="28"/>
          <w:lang w:val="x-none"/>
        </w:rPr>
        <w:lastRenderedPageBreak/>
        <w:t xml:space="preserve">Форма </w:t>
      </w:r>
      <w:r>
        <w:rPr>
          <w:rFonts w:eastAsia="MS Mincho"/>
          <w:b/>
          <w:bCs/>
          <w:color w:val="548DD4"/>
          <w:kern w:val="1"/>
          <w:sz w:val="28"/>
        </w:rPr>
        <w:t>3</w:t>
      </w:r>
      <w:r>
        <w:rPr>
          <w:rFonts w:eastAsia="MS Mincho"/>
          <w:b/>
          <w:bCs/>
          <w:color w:val="548DD4"/>
          <w:kern w:val="1"/>
          <w:sz w:val="28"/>
          <w:lang w:val="x-none"/>
        </w:rPr>
        <w:t xml:space="preserve"> РЕКОМЕНДУЕМАЯ ФОРМА ЗАПРОСА РАЗЪЯСНЕНИЙ ДОКУМЕНТАЦИИ О ЗАКУПКЕ</w:t>
      </w:r>
    </w:p>
    <w:p w:rsidR="00C03E71" w:rsidRDefault="00C03E71">
      <w:pPr>
        <w:rPr>
          <w:rFonts w:eastAsia="Times New Roman"/>
          <w:b/>
          <w:bCs/>
          <w:color w:val="548DD4"/>
          <w:kern w:val="1"/>
          <w:sz w:val="28"/>
          <w:lang w:val="x-none"/>
        </w:rPr>
      </w:pPr>
    </w:p>
    <w:p w:rsidR="00C03E71" w:rsidRDefault="00C03E71">
      <w:pPr>
        <w:jc w:val="center"/>
      </w:pPr>
      <w:r>
        <w:rPr>
          <w:rFonts w:eastAsia="Times New Roman"/>
        </w:rPr>
        <w:t>РЕКОМЕНДУЕМАЯ ФОРМА ЗАПРОСА РАЗЪЯСНЕНИЙ ДОКУМЕНТАЦИИ</w:t>
      </w:r>
      <w:bookmarkEnd w:id="29"/>
    </w:p>
    <w:p w:rsidR="00C03E71" w:rsidRDefault="00C03E71">
      <w:pPr>
        <w:jc w:val="center"/>
      </w:pPr>
      <w:r>
        <w:rPr>
          <w:rFonts w:eastAsia="Times New Roman"/>
        </w:rPr>
        <w:t>О ЗАКУПКЕ</w:t>
      </w:r>
    </w:p>
    <w:p w:rsidR="00C03E71" w:rsidRDefault="00C03E71">
      <w:pPr>
        <w:rPr>
          <w:rFonts w:eastAsia="Times New Roman"/>
        </w:rPr>
      </w:pPr>
    </w:p>
    <w:p w:rsidR="00C03E71" w:rsidRDefault="00C03E71">
      <w:pPr>
        <w:jc w:val="right"/>
        <w:rPr>
          <w:rFonts w:eastAsia="Times New Roman"/>
        </w:rPr>
      </w:pPr>
    </w:p>
    <w:p w:rsidR="00C03E71" w:rsidRDefault="00C03E71">
      <w:pPr>
        <w:jc w:val="right"/>
      </w:pPr>
      <w:r>
        <w:t xml:space="preserve">Заказчику: Акционерное общество </w:t>
      </w:r>
    </w:p>
    <w:p w:rsidR="00C03E71" w:rsidRDefault="00C03E71">
      <w:pPr>
        <w:jc w:val="right"/>
      </w:pPr>
      <w:r>
        <w:t xml:space="preserve">«Управление теплоснабжения и инженерных сетей» </w:t>
      </w:r>
    </w:p>
    <w:p w:rsidR="00C03E71" w:rsidRDefault="00C03E71">
      <w:pPr>
        <w:jc w:val="right"/>
      </w:pPr>
      <w:r>
        <w:t xml:space="preserve">Адрес: 628007, Тюменская обл., ХМАО-Югра, </w:t>
      </w:r>
    </w:p>
    <w:p w:rsidR="00C03E71" w:rsidRDefault="00C03E71">
      <w:pPr>
        <w:jc w:val="right"/>
      </w:pPr>
      <w:r>
        <w:t>г. Ханты-Мансийск, ул. Чехова 81.</w:t>
      </w:r>
    </w:p>
    <w:p w:rsidR="00C03E71" w:rsidRDefault="00C03E71">
      <w:pPr>
        <w:rPr>
          <w:rFonts w:eastAsia="Times New Roman"/>
          <w:i/>
        </w:rPr>
      </w:pPr>
    </w:p>
    <w:p w:rsidR="00C03E71" w:rsidRDefault="00C03E71">
      <w:pPr>
        <w:jc w:val="center"/>
      </w:pPr>
      <w:r>
        <w:rPr>
          <w:rFonts w:eastAsia="Times New Roman"/>
        </w:rPr>
        <w:t>Уважаемые господа!</w:t>
      </w:r>
    </w:p>
    <w:p w:rsidR="00C03E71" w:rsidRDefault="00C03E71">
      <w:pPr>
        <w:jc w:val="center"/>
      </w:pPr>
      <w:r>
        <w:rPr>
          <w:rFonts w:eastAsia="Times New Roman"/>
        </w:rPr>
        <w:t>Просим Вас разъяснить следующие положения извещения и (или) документации о проведении запроса предложений в электронной форме на ________________________________ (Документация о закупке):</w:t>
      </w:r>
    </w:p>
    <w:p w:rsidR="00C03E71" w:rsidRDefault="00C03E71">
      <w:pPr>
        <w:rPr>
          <w:rFonts w:eastAsia="Times New Roman"/>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701"/>
      </w:tblGrid>
      <w:tr w:rsidR="00C03E71">
        <w:trPr>
          <w:trHeight w:hRule="exact" w:val="1936"/>
        </w:trPr>
        <w:tc>
          <w:tcPr>
            <w:tcW w:w="605" w:type="dxa"/>
            <w:tcBorders>
              <w:top w:val="single" w:sz="6" w:space="0" w:color="000000"/>
              <w:left w:val="single" w:sz="6" w:space="0" w:color="000000"/>
              <w:bottom w:val="single" w:sz="6" w:space="0" w:color="000000"/>
            </w:tcBorders>
            <w:shd w:val="clear" w:color="auto" w:fill="FFFFFF"/>
            <w:vAlign w:val="center"/>
          </w:tcPr>
          <w:p w:rsidR="00C03E71" w:rsidRDefault="00C03E71">
            <w:pPr>
              <w:jc w:val="center"/>
            </w:pPr>
            <w:r>
              <w:rPr>
                <w:rFonts w:eastAsia="Times New Roman"/>
              </w:rPr>
              <w:t>№ п/п</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pPr>
              <w:jc w:val="center"/>
            </w:pPr>
            <w:r>
              <w:rPr>
                <w:rFonts w:eastAsia="Times New Roman"/>
              </w:rPr>
              <w:t>Раздел Документации о закупке</w:t>
            </w: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pPr>
              <w:pStyle w:val="110"/>
              <w:keepNext w:val="0"/>
            </w:pPr>
            <w:r>
              <w:rPr>
                <w:szCs w:val="24"/>
              </w:rPr>
              <w:t>Ссылка на пункт Документации о закупке, положения которого следует разъяснить</w:t>
            </w: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pPr>
              <w:jc w:val="center"/>
            </w:pPr>
            <w:r>
              <w:rPr>
                <w:rFonts w:eastAsia="Times New Roman"/>
              </w:rPr>
              <w:t>Содержание запроса на разъяснение положений Документации о закупке</w:t>
            </w:r>
          </w:p>
        </w:tc>
      </w:tr>
      <w:tr w:rsidR="00C03E71">
        <w:trPr>
          <w:cantSplit/>
          <w:trHeight w:val="795"/>
        </w:trPr>
        <w:tc>
          <w:tcPr>
            <w:tcW w:w="605" w:type="dxa"/>
            <w:tcBorders>
              <w:top w:val="single" w:sz="6" w:space="0" w:color="000000"/>
              <w:left w:val="single" w:sz="6" w:space="0" w:color="000000"/>
              <w:bottom w:val="single" w:sz="6" w:space="0" w:color="000000"/>
            </w:tcBorders>
            <w:shd w:val="clear" w:color="auto" w:fill="FFFFFF"/>
            <w:vAlign w:val="center"/>
          </w:tcPr>
          <w:p w:rsidR="00C03E71" w:rsidRDefault="00C03E71">
            <w:pPr>
              <w:jc w:val="center"/>
            </w:pPr>
            <w:r>
              <w:rPr>
                <w:rFonts w:eastAsia="Times New Roman"/>
              </w:rPr>
              <w:t>1.</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pPr>
              <w:snapToGrid w:val="0"/>
              <w:jc w:val="center"/>
              <w:rPr>
                <w:rFonts w:eastAsia="Times New Roman"/>
              </w:rPr>
            </w:pPr>
          </w:p>
        </w:tc>
      </w:tr>
      <w:tr w:rsidR="00C03E71">
        <w:trPr>
          <w:cantSplit/>
          <w:trHeight w:val="810"/>
        </w:trPr>
        <w:tc>
          <w:tcPr>
            <w:tcW w:w="605" w:type="dxa"/>
            <w:tcBorders>
              <w:top w:val="single" w:sz="6" w:space="0" w:color="000000"/>
              <w:left w:val="single" w:sz="6" w:space="0" w:color="000000"/>
              <w:bottom w:val="single" w:sz="4" w:space="0" w:color="000000"/>
            </w:tcBorders>
            <w:shd w:val="clear" w:color="auto" w:fill="FFFFFF"/>
            <w:vAlign w:val="center"/>
          </w:tcPr>
          <w:p w:rsidR="00C03E71" w:rsidRDefault="00C03E71">
            <w:pPr>
              <w:jc w:val="center"/>
            </w:pPr>
            <w:r>
              <w:rPr>
                <w:rFonts w:eastAsia="Times New Roman"/>
              </w:rPr>
              <w:t>2.</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pPr>
              <w:snapToGrid w:val="0"/>
              <w:jc w:val="center"/>
              <w:rPr>
                <w:rFonts w:eastAsia="Times New Roman"/>
              </w:rPr>
            </w:pPr>
          </w:p>
        </w:tc>
      </w:tr>
    </w:tbl>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C03E71" w:rsidRDefault="00C03E71">
      <w:pPr>
        <w:pStyle w:val="14"/>
        <w:snapToGrid/>
        <w:rPr>
          <w:rFonts w:ascii="Times New Roman" w:hAnsi="Times New Roman" w:cs="Times New Roman"/>
        </w:rPr>
      </w:pPr>
    </w:p>
    <w:p w:rsidR="00C03E71" w:rsidRDefault="00C03E71">
      <w:pPr>
        <w:autoSpaceDE w:val="0"/>
        <w:ind w:firstLine="540"/>
        <w:rPr>
          <w:rFonts w:eastAsia="MS Mincho"/>
          <w:bCs/>
          <w:color w:val="808080"/>
        </w:rPr>
      </w:pPr>
      <w:bookmarkStart w:id="31" w:name="_%D0%A4%D0%BE%D1%80%D0%BC%D0%B0_6_%D0%94"/>
      <w:bookmarkStart w:id="32" w:name="_%D0%A4%D0%BE%D1%80%D0%BC%D0%B0_5_%D0%A4"/>
      <w:bookmarkStart w:id="33" w:name="_%D0%A4%D0%BE%D1%80%D0%BC%D0%B0_5_%D0%A1"/>
      <w:bookmarkEnd w:id="31"/>
      <w:bookmarkEnd w:id="32"/>
      <w:bookmarkEnd w:id="33"/>
    </w:p>
    <w:p w:rsidR="00C03E71" w:rsidRDefault="00C03E71">
      <w:pPr>
        <w:keepNext/>
        <w:spacing w:before="60" w:after="60"/>
        <w:ind w:left="788" w:hanging="357"/>
        <w:jc w:val="center"/>
      </w:pPr>
      <w:bookmarkStart w:id="34" w:name="_%D0%A0%D0%90%D0%97%D0%94%D0%95%D0%9B_IV"/>
      <w:bookmarkStart w:id="35" w:name="_%D0%A4%D0%BE%D1%80%D0%BC%D0%B0_7_%D0%9F"/>
      <w:bookmarkEnd w:id="34"/>
      <w:bookmarkEnd w:id="35"/>
      <w:r>
        <w:rPr>
          <w:rFonts w:eastAsia="MS Mincho"/>
          <w:b/>
          <w:bCs/>
          <w:color w:val="548DD4"/>
          <w:kern w:val="1"/>
          <w:sz w:val="28"/>
        </w:rPr>
        <w:lastRenderedPageBreak/>
        <w:t xml:space="preserve">ФОРМА </w:t>
      </w:r>
      <w:r w:rsidR="007560D5">
        <w:rPr>
          <w:rFonts w:eastAsia="MS Mincho"/>
          <w:b/>
          <w:bCs/>
          <w:color w:val="548DD4"/>
          <w:kern w:val="1"/>
          <w:sz w:val="28"/>
        </w:rPr>
        <w:t>4</w:t>
      </w:r>
      <w:r>
        <w:rPr>
          <w:rFonts w:eastAsia="MS Mincho"/>
          <w:b/>
          <w:bCs/>
          <w:color w:val="548DD4"/>
          <w:kern w:val="1"/>
          <w:sz w:val="28"/>
        </w:rPr>
        <w:t xml:space="preserve"> ПРЕДЛОЖЕНИЕ УЧАСТНИКА ЗАПРОСА ПРЕДЛОЖЕНИЙ О ЦЕНЕ ДОГОВОРА</w:t>
      </w:r>
    </w:p>
    <w:p w:rsidR="00C03E71" w:rsidRDefault="00C03E71">
      <w:pPr>
        <w:keepNext/>
        <w:spacing w:before="60" w:after="60"/>
        <w:ind w:left="788" w:hanging="357"/>
        <w:jc w:val="center"/>
        <w:rPr>
          <w:rFonts w:eastAsia="MS Mincho"/>
          <w:b/>
          <w:bCs/>
          <w:color w:val="548DD4"/>
          <w:kern w:val="1"/>
          <w:sz w:val="28"/>
        </w:rPr>
      </w:pPr>
    </w:p>
    <w:p w:rsidR="00C03E71" w:rsidRDefault="00C03E71">
      <w:pPr>
        <w:tabs>
          <w:tab w:val="left" w:pos="1620"/>
          <w:tab w:val="left" w:pos="2160"/>
        </w:tabs>
        <w:spacing w:after="80"/>
        <w:ind w:firstLine="709"/>
      </w:pPr>
      <w:r>
        <w:rPr>
          <w:rFonts w:eastAsia="Times New Roman"/>
          <w:sz w:val="22"/>
          <w:szCs w:val="22"/>
        </w:rPr>
        <w:t xml:space="preserve">Изучив </w:t>
      </w:r>
      <w:r w:rsidR="007560D5">
        <w:rPr>
          <w:rFonts w:eastAsia="Times New Roman"/>
          <w:sz w:val="22"/>
          <w:szCs w:val="22"/>
        </w:rPr>
        <w:t xml:space="preserve">извещение и </w:t>
      </w:r>
      <w:r>
        <w:rPr>
          <w:rFonts w:eastAsia="Times New Roman"/>
          <w:sz w:val="22"/>
          <w:szCs w:val="22"/>
        </w:rPr>
        <w:t xml:space="preserve">документацию о запросе предложений в электронной форме для субъектов малого и среднего </w:t>
      </w:r>
      <w:r w:rsidR="006024FF">
        <w:rPr>
          <w:rFonts w:eastAsia="Times New Roman"/>
          <w:sz w:val="22"/>
          <w:szCs w:val="22"/>
        </w:rPr>
        <w:t>п</w:t>
      </w:r>
      <w:r>
        <w:rPr>
          <w:rFonts w:eastAsia="Times New Roman"/>
          <w:sz w:val="22"/>
          <w:szCs w:val="22"/>
        </w:rPr>
        <w:t>редпринимательства</w:t>
      </w:r>
      <w:r w:rsidR="006024FF">
        <w:rPr>
          <w:rFonts w:eastAsia="Times New Roman"/>
          <w:sz w:val="22"/>
          <w:szCs w:val="22"/>
        </w:rPr>
        <w:t xml:space="preserve"> на </w:t>
      </w:r>
      <w:r>
        <w:rPr>
          <w:rFonts w:eastAsia="Times New Roman"/>
          <w:bCs/>
        </w:rPr>
        <w:t>_______________________________________________________</w:t>
      </w:r>
      <w:r w:rsidR="006024FF">
        <w:rPr>
          <w:rFonts w:eastAsia="Times New Roman"/>
          <w:bCs/>
        </w:rPr>
        <w:t>_____________________</w:t>
      </w:r>
      <w:r>
        <w:rPr>
          <w:rFonts w:eastAsia="Times New Roman"/>
          <w:sz w:val="22"/>
          <w:szCs w:val="22"/>
        </w:rPr>
        <w:t>,</w:t>
      </w:r>
      <w:r>
        <w:rPr>
          <w:rFonts w:eastAsia="Times New Roman"/>
          <w:b/>
          <w:sz w:val="22"/>
          <w:szCs w:val="22"/>
        </w:rPr>
        <w:t xml:space="preserve">   </w:t>
      </w:r>
    </w:p>
    <w:p w:rsidR="00C03E71" w:rsidRDefault="00C03E71">
      <w:pPr>
        <w:tabs>
          <w:tab w:val="left" w:pos="1620"/>
          <w:tab w:val="left" w:pos="2160"/>
        </w:tabs>
        <w:spacing w:after="80"/>
      </w:pPr>
      <w:r>
        <w:rPr>
          <w:rFonts w:eastAsia="Times New Roman"/>
          <w:b/>
          <w:sz w:val="22"/>
          <w:szCs w:val="22"/>
        </w:rPr>
        <w:t xml:space="preserve">                                                                                             </w:t>
      </w:r>
      <w:r>
        <w:rPr>
          <w:rFonts w:eastAsia="Times New Roman"/>
          <w:vertAlign w:val="superscript"/>
        </w:rPr>
        <w:t>(предмет закупки</w:t>
      </w:r>
      <w:r>
        <w:rPr>
          <w:rFonts w:eastAsia="Times New Roman"/>
          <w:sz w:val="22"/>
          <w:szCs w:val="22"/>
          <w:vertAlign w:val="superscript"/>
        </w:rPr>
        <w:t>)</w:t>
      </w:r>
    </w:p>
    <w:p w:rsidR="00C03E71" w:rsidRDefault="00C03E71">
      <w:pPr>
        <w:tabs>
          <w:tab w:val="left" w:pos="1620"/>
          <w:tab w:val="left" w:pos="2160"/>
        </w:tabs>
        <w:spacing w:after="80"/>
      </w:pPr>
      <w:r>
        <w:rPr>
          <w:rFonts w:eastAsia="Times New Roman"/>
          <w:b/>
          <w:sz w:val="22"/>
          <w:szCs w:val="22"/>
        </w:rPr>
        <w:t>____________________________________________________________________________________,</w:t>
      </w:r>
    </w:p>
    <w:p w:rsidR="00C03E71" w:rsidRDefault="00C03E71">
      <w:pPr>
        <w:jc w:val="center"/>
      </w:pPr>
      <w:r>
        <w:rPr>
          <w:rFonts w:eastAsia="Times New Roman"/>
          <w:vertAlign w:val="superscript"/>
        </w:rPr>
        <w:t xml:space="preserve">                        </w:t>
      </w:r>
      <w:r>
        <w:rPr>
          <w:rFonts w:eastAsia="Times New Roman"/>
          <w:sz w:val="22"/>
          <w:szCs w:val="22"/>
          <w:vertAlign w:val="superscript"/>
        </w:rPr>
        <w:t xml:space="preserve">                                                          (полное наименование организации-участника закупки по учредительным документам)</w:t>
      </w:r>
    </w:p>
    <w:p w:rsidR="00C03E71" w:rsidRDefault="00C03E71">
      <w:r>
        <w:rPr>
          <w:rFonts w:eastAsia="Times New Roman"/>
          <w:sz w:val="22"/>
          <w:szCs w:val="22"/>
        </w:rPr>
        <w:t>в лице ___________________________________________________________________________</w:t>
      </w:r>
    </w:p>
    <w:p w:rsidR="00C03E71" w:rsidRDefault="00C03E71">
      <w:pPr>
        <w:jc w:val="center"/>
      </w:pPr>
      <w:r>
        <w:rPr>
          <w:rFonts w:eastAsia="Times New Roman"/>
          <w:sz w:val="22"/>
          <w:szCs w:val="22"/>
          <w:vertAlign w:val="superscript"/>
        </w:rPr>
        <w:t>(наименование должности руководителя, его Фамилия, Имя, Отчество (полностью))</w:t>
      </w:r>
    </w:p>
    <w:p w:rsidR="00C03E71" w:rsidRDefault="00C03E71">
      <w:r>
        <w:rPr>
          <w:rFonts w:eastAsia="Times New Roman"/>
          <w:sz w:val="22"/>
          <w:szCs w:val="22"/>
        </w:rPr>
        <w:t>обязуется в случае признания нас победителями закупки, подписать Договор</w:t>
      </w:r>
      <w:r w:rsidR="00D876BF">
        <w:rPr>
          <w:rFonts w:eastAsia="Times New Roman"/>
          <w:sz w:val="22"/>
          <w:szCs w:val="22"/>
        </w:rPr>
        <w:t xml:space="preserve"> на </w:t>
      </w:r>
      <w:r>
        <w:rPr>
          <w:rFonts w:eastAsia="Times New Roman"/>
          <w:sz w:val="22"/>
          <w:szCs w:val="22"/>
        </w:rPr>
        <w:t xml:space="preserve">__________________________, по цене, </w:t>
      </w:r>
      <w:r w:rsidR="00D876BF">
        <w:rPr>
          <w:rFonts w:eastAsia="Times New Roman"/>
          <w:sz w:val="22"/>
          <w:szCs w:val="22"/>
        </w:rPr>
        <w:t>указанной ниже</w:t>
      </w:r>
      <w:r>
        <w:rPr>
          <w:rFonts w:eastAsia="Times New Roman"/>
          <w:sz w:val="22"/>
          <w:szCs w:val="22"/>
        </w:rPr>
        <w:t>:</w:t>
      </w:r>
    </w:p>
    <w:p w:rsidR="00C03E71" w:rsidRDefault="00C03E71">
      <w:pPr>
        <w:widowControl w:val="0"/>
        <w:tabs>
          <w:tab w:val="left" w:pos="180"/>
          <w:tab w:val="left" w:pos="708"/>
        </w:tabs>
        <w:autoSpaceDE w:val="0"/>
        <w:jc w:val="left"/>
      </w:pPr>
      <w:r>
        <w:rPr>
          <w:rFonts w:eastAsia="Times New Roman"/>
          <w:b/>
          <w:bCs/>
          <w:sz w:val="22"/>
          <w:szCs w:val="22"/>
        </w:rPr>
        <w:tab/>
      </w:r>
      <w:r>
        <w:rPr>
          <w:rFonts w:eastAsia="Times New Roman"/>
          <w:sz w:val="22"/>
          <w:szCs w:val="22"/>
          <w:vertAlign w:val="superscript"/>
        </w:rPr>
        <w:t xml:space="preserve">                  (предмет закупки)                                                          </w:t>
      </w:r>
      <w:r>
        <w:rPr>
          <w:rFonts w:eastAsia="Times New Roman"/>
          <w:b/>
          <w:bCs/>
          <w:sz w:val="22"/>
          <w:szCs w:val="22"/>
        </w:rPr>
        <w:tab/>
      </w:r>
    </w:p>
    <w:p w:rsidR="00C03E71" w:rsidRDefault="00C03E71">
      <w:pPr>
        <w:widowControl w:val="0"/>
        <w:tabs>
          <w:tab w:val="left" w:pos="708"/>
        </w:tabs>
        <w:autoSpaceDE w:val="0"/>
        <w:ind w:firstLine="11340"/>
        <w:jc w:val="left"/>
        <w:rPr>
          <w:rFonts w:eastAsia="Times New Roman"/>
          <w:b/>
          <w:bCs/>
          <w:sz w:val="22"/>
          <w:szCs w:val="22"/>
        </w:rPr>
      </w:pPr>
    </w:p>
    <w:tbl>
      <w:tblPr>
        <w:tblW w:w="0" w:type="auto"/>
        <w:tblInd w:w="-5" w:type="dxa"/>
        <w:tblLayout w:type="fixed"/>
        <w:tblLook w:val="0000" w:firstRow="0" w:lastRow="0" w:firstColumn="0" w:lastColumn="0" w:noHBand="0" w:noVBand="0"/>
      </w:tblPr>
      <w:tblGrid>
        <w:gridCol w:w="568"/>
        <w:gridCol w:w="1134"/>
        <w:gridCol w:w="1418"/>
        <w:gridCol w:w="992"/>
        <w:gridCol w:w="3118"/>
        <w:gridCol w:w="3169"/>
      </w:tblGrid>
      <w:tr w:rsidR="00C03E71">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 п/п</w:t>
            </w:r>
          </w:p>
        </w:tc>
        <w:tc>
          <w:tcPr>
            <w:tcW w:w="1134"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Наименование</w:t>
            </w:r>
          </w:p>
          <w:p w:rsidR="00C03E71" w:rsidRDefault="00C03E71" w:rsidP="00620EEC">
            <w:pPr>
              <w:jc w:val="center"/>
            </w:pPr>
            <w:r>
              <w:rPr>
                <w:rFonts w:eastAsia="Times New Roman"/>
                <w:iCs/>
                <w:color w:val="000000"/>
                <w:sz w:val="20"/>
                <w:szCs w:val="20"/>
              </w:rPr>
              <w:t>товара</w:t>
            </w:r>
          </w:p>
        </w:tc>
        <w:tc>
          <w:tcPr>
            <w:tcW w:w="1418"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 xml:space="preserve">Количество </w:t>
            </w:r>
          </w:p>
          <w:p w:rsidR="00C03E71" w:rsidRDefault="00C03E71" w:rsidP="00620EEC">
            <w:pPr>
              <w:jc w:val="center"/>
            </w:pPr>
            <w:r>
              <w:rPr>
                <w:rFonts w:eastAsia="Times New Roman"/>
                <w:iCs/>
                <w:color w:val="000000"/>
                <w:sz w:val="20"/>
                <w:szCs w:val="20"/>
              </w:rPr>
              <w:t>товара</w:t>
            </w:r>
          </w:p>
          <w:p w:rsidR="00C03E71" w:rsidRDefault="00C03E71" w:rsidP="00620EEC">
            <w:pPr>
              <w:jc w:val="center"/>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Ед. изм.</w:t>
            </w:r>
          </w:p>
          <w:p w:rsidR="00C03E71" w:rsidRDefault="00C03E71" w:rsidP="00620EEC">
            <w:pPr>
              <w:jc w:val="left"/>
              <w:rPr>
                <w:rFonts w:eastAsia="Times New Roman"/>
                <w:iCs/>
                <w:color w:val="000000"/>
                <w:sz w:val="20"/>
                <w:szCs w:val="20"/>
              </w:rPr>
            </w:pPr>
          </w:p>
          <w:p w:rsidR="00C03E71" w:rsidRDefault="00C03E71" w:rsidP="00620EEC">
            <w:pPr>
              <w:jc w:val="left"/>
              <w:rPr>
                <w:rFonts w:eastAsia="Times New Roman"/>
                <w:iCs/>
                <w:color w:val="000000"/>
                <w:sz w:val="20"/>
                <w:szCs w:val="20"/>
              </w:rPr>
            </w:pPr>
          </w:p>
          <w:p w:rsidR="00C03E71" w:rsidRDefault="00C03E71" w:rsidP="00620EEC">
            <w:pPr>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Цена 1 единицы Товара</w:t>
            </w:r>
          </w:p>
          <w:p w:rsidR="00C03E71" w:rsidRDefault="00C03E71" w:rsidP="00620EEC">
            <w:pPr>
              <w:jc w:val="center"/>
            </w:pPr>
            <w:r>
              <w:rPr>
                <w:rFonts w:eastAsia="Times New Roman"/>
                <w:iCs/>
                <w:color w:val="000000"/>
                <w:sz w:val="20"/>
                <w:szCs w:val="20"/>
              </w:rPr>
              <w:t>(1 штука),</w:t>
            </w:r>
          </w:p>
          <w:p w:rsidR="00C03E71" w:rsidRDefault="00C03E71" w:rsidP="005D6D79">
            <w:pPr>
              <w:jc w:val="center"/>
            </w:pPr>
            <w:r>
              <w:rPr>
                <w:rFonts w:eastAsia="Times New Roman"/>
                <w:iCs/>
                <w:color w:val="000000"/>
                <w:sz w:val="20"/>
                <w:szCs w:val="20"/>
              </w:rPr>
              <w:t>руб., предложенная участником закупки</w:t>
            </w: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sidP="00620EEC">
            <w:pPr>
              <w:jc w:val="center"/>
            </w:pPr>
            <w:r>
              <w:rPr>
                <w:rFonts w:eastAsia="Times New Roman"/>
                <w:iCs/>
                <w:color w:val="000000"/>
                <w:sz w:val="20"/>
                <w:szCs w:val="20"/>
              </w:rPr>
              <w:t xml:space="preserve">Цена договора, руб., </w:t>
            </w:r>
          </w:p>
          <w:p w:rsidR="00C03E71" w:rsidRDefault="00C03E71" w:rsidP="00620EEC">
            <w:pPr>
              <w:jc w:val="center"/>
            </w:pPr>
            <w:r>
              <w:rPr>
                <w:rFonts w:eastAsia="Times New Roman"/>
                <w:iCs/>
                <w:color w:val="000000"/>
                <w:sz w:val="20"/>
                <w:szCs w:val="20"/>
              </w:rPr>
              <w:t>предложенная участником закупки, с учетом доставки и прочих платежей связанных с исполнением договора</w:t>
            </w:r>
          </w:p>
        </w:tc>
      </w:tr>
      <w:tr w:rsidR="00C03E71" w:rsidTr="00620EEC">
        <w:trPr>
          <w:trHeight w:val="1139"/>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1</w:t>
            </w:r>
          </w:p>
        </w:tc>
        <w:tc>
          <w:tcPr>
            <w:tcW w:w="1134"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14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widowControl w:val="0"/>
              <w:autoSpaceDE w:val="0"/>
              <w:jc w:val="center"/>
            </w:pPr>
            <w:r>
              <w:rPr>
                <w:rFonts w:eastAsia="Times New Roman"/>
                <w:iCs/>
                <w:color w:val="000000"/>
                <w:sz w:val="20"/>
                <w:szCs w:val="20"/>
              </w:rPr>
              <w:t xml:space="preserve">_______ (___________) </w:t>
            </w:r>
          </w:p>
          <w:p w:rsidR="00C03E71" w:rsidRDefault="00C03E71" w:rsidP="00620EEC">
            <w:pPr>
              <w:widowControl w:val="0"/>
              <w:autoSpaceDE w:val="0"/>
              <w:jc w:val="left"/>
            </w:pPr>
            <w:r>
              <w:rPr>
                <w:rFonts w:eastAsia="Times New Roman"/>
                <w:iCs/>
                <w:color w:val="000000"/>
                <w:sz w:val="20"/>
                <w:szCs w:val="20"/>
              </w:rPr>
              <w:t xml:space="preserve">                    (прописью)</w:t>
            </w:r>
          </w:p>
          <w:p w:rsidR="00C03E71" w:rsidRDefault="00C03E71" w:rsidP="00620EEC">
            <w:pPr>
              <w:jc w:val="center"/>
            </w:pPr>
            <w:r>
              <w:rPr>
                <w:rFonts w:eastAsia="Times New Roman"/>
                <w:iCs/>
                <w:color w:val="000000"/>
                <w:sz w:val="20"/>
                <w:szCs w:val="20"/>
              </w:rPr>
              <w:t xml:space="preserve"> рублей ______ копеек</w:t>
            </w: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sidP="00620EEC">
            <w:pPr>
              <w:widowControl w:val="0"/>
              <w:autoSpaceDE w:val="0"/>
              <w:jc w:val="center"/>
            </w:pPr>
            <w:r>
              <w:rPr>
                <w:rFonts w:eastAsia="Times New Roman"/>
                <w:iCs/>
                <w:color w:val="000000"/>
                <w:sz w:val="20"/>
                <w:szCs w:val="20"/>
              </w:rPr>
              <w:t>_______ (___________)</w:t>
            </w:r>
          </w:p>
          <w:p w:rsidR="00C03E71" w:rsidRDefault="00C03E71" w:rsidP="00620EEC">
            <w:pPr>
              <w:widowControl w:val="0"/>
              <w:autoSpaceDE w:val="0"/>
              <w:jc w:val="center"/>
            </w:pPr>
            <w:r>
              <w:rPr>
                <w:rFonts w:eastAsia="Times New Roman"/>
                <w:iCs/>
                <w:color w:val="000000"/>
                <w:sz w:val="20"/>
                <w:szCs w:val="20"/>
              </w:rPr>
              <w:t xml:space="preserve">                    (прописью)</w:t>
            </w:r>
          </w:p>
          <w:p w:rsidR="00C03E71" w:rsidRDefault="00C03E71" w:rsidP="00620EEC">
            <w:pPr>
              <w:widowControl w:val="0"/>
              <w:autoSpaceDE w:val="0"/>
              <w:jc w:val="center"/>
            </w:pPr>
            <w:r>
              <w:rPr>
                <w:rFonts w:eastAsia="Times New Roman"/>
                <w:iCs/>
                <w:color w:val="000000"/>
                <w:sz w:val="20"/>
                <w:szCs w:val="20"/>
              </w:rPr>
              <w:t>рублей ______  копеек</w:t>
            </w:r>
          </w:p>
        </w:tc>
      </w:tr>
      <w:tr w:rsidR="00C03E71" w:rsidTr="00620EEC">
        <w:trPr>
          <w:trHeight w:val="1127"/>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1134"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14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sidP="00620EEC">
            <w:pPr>
              <w:widowControl w:val="0"/>
              <w:autoSpaceDE w:val="0"/>
              <w:snapToGrid w:val="0"/>
              <w:jc w:val="center"/>
              <w:rPr>
                <w:rFonts w:eastAsia="Times New Roman"/>
                <w:iCs/>
                <w:color w:val="000000"/>
                <w:sz w:val="20"/>
                <w:szCs w:val="20"/>
              </w:rPr>
            </w:pPr>
          </w:p>
        </w:tc>
      </w:tr>
      <w:tr w:rsidR="00C03E71" w:rsidTr="00620EEC">
        <w:trPr>
          <w:trHeight w:val="987"/>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 xml:space="preserve"> </w:t>
            </w:r>
          </w:p>
        </w:tc>
        <w:tc>
          <w:tcPr>
            <w:tcW w:w="6662" w:type="dxa"/>
            <w:gridSpan w:val="4"/>
            <w:tcBorders>
              <w:top w:val="single" w:sz="4" w:space="0" w:color="000000"/>
              <w:left w:val="single" w:sz="4" w:space="0" w:color="000000"/>
              <w:bottom w:val="single" w:sz="4" w:space="0" w:color="000000"/>
            </w:tcBorders>
            <w:shd w:val="clear" w:color="auto" w:fill="auto"/>
            <w:vAlign w:val="center"/>
          </w:tcPr>
          <w:p w:rsidR="00C03E71" w:rsidRDefault="00C03E71" w:rsidP="00620EEC">
            <w:pPr>
              <w:widowControl w:val="0"/>
              <w:autoSpaceDE w:val="0"/>
              <w:jc w:val="center"/>
            </w:pPr>
            <w:r>
              <w:rPr>
                <w:rFonts w:eastAsia="Times New Roman"/>
                <w:iCs/>
                <w:color w:val="000000"/>
                <w:sz w:val="20"/>
                <w:szCs w:val="20"/>
              </w:rPr>
              <w:t>ИТОГО:</w:t>
            </w: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sidP="00620EEC">
            <w:pPr>
              <w:widowControl w:val="0"/>
              <w:autoSpaceDE w:val="0"/>
              <w:jc w:val="center"/>
            </w:pPr>
            <w:r>
              <w:rPr>
                <w:rFonts w:eastAsia="Times New Roman"/>
                <w:iCs/>
                <w:color w:val="000000"/>
                <w:sz w:val="20"/>
                <w:szCs w:val="20"/>
              </w:rPr>
              <w:t>_______ (___________)</w:t>
            </w:r>
          </w:p>
          <w:p w:rsidR="00C03E71" w:rsidRDefault="00C03E71" w:rsidP="00620EEC">
            <w:pPr>
              <w:widowControl w:val="0"/>
              <w:autoSpaceDE w:val="0"/>
              <w:jc w:val="center"/>
            </w:pPr>
            <w:r>
              <w:rPr>
                <w:rFonts w:eastAsia="Times New Roman"/>
                <w:iCs/>
                <w:color w:val="000000"/>
                <w:sz w:val="20"/>
                <w:szCs w:val="20"/>
              </w:rPr>
              <w:t xml:space="preserve">                    (прописью)</w:t>
            </w:r>
          </w:p>
          <w:p w:rsidR="00C03E71" w:rsidRDefault="00C03E71" w:rsidP="00620EEC">
            <w:pPr>
              <w:widowControl w:val="0"/>
              <w:autoSpaceDE w:val="0"/>
              <w:jc w:val="center"/>
            </w:pPr>
            <w:r>
              <w:rPr>
                <w:rFonts w:eastAsia="Times New Roman"/>
                <w:iCs/>
                <w:color w:val="000000"/>
                <w:sz w:val="20"/>
                <w:szCs w:val="20"/>
              </w:rPr>
              <w:t>рублей ______  копеек</w:t>
            </w:r>
          </w:p>
        </w:tc>
      </w:tr>
    </w:tbl>
    <w:p w:rsidR="00C03E71" w:rsidRDefault="00C03E71">
      <w:pPr>
        <w:widowControl w:val="0"/>
        <w:autoSpaceDE w:val="0"/>
        <w:jc w:val="left"/>
        <w:rPr>
          <w:rFonts w:eastAsia="Times New Roman"/>
          <w:sz w:val="18"/>
          <w:szCs w:val="18"/>
        </w:rPr>
      </w:pPr>
    </w:p>
    <w:p w:rsidR="00C03E71" w:rsidRDefault="00C03E71">
      <w:pPr>
        <w:widowControl w:val="0"/>
        <w:autoSpaceDE w:val="0"/>
        <w:jc w:val="left"/>
      </w:pPr>
      <w:r>
        <w:rPr>
          <w:rFonts w:eastAsia="Times New Roman"/>
          <w:i/>
          <w:sz w:val="20"/>
          <w:szCs w:val="20"/>
          <w:u w:val="single"/>
        </w:rPr>
        <w:t>Примечание:</w:t>
      </w:r>
    </w:p>
    <w:p w:rsidR="00C03E71" w:rsidRDefault="00C03E71">
      <w:pPr>
        <w:widowControl w:val="0"/>
        <w:autoSpaceDE w:val="0"/>
        <w:jc w:val="left"/>
      </w:pPr>
      <w:r>
        <w:rPr>
          <w:rFonts w:eastAsia="Times New Roman"/>
          <w:i/>
          <w:sz w:val="20"/>
          <w:szCs w:val="20"/>
        </w:rPr>
        <w:t xml:space="preserve">Вышеуказанная цена включает все обязательные платежи, предусмотренные действующим законодательством </w:t>
      </w:r>
    </w:p>
    <w:p w:rsidR="00C03E71" w:rsidRDefault="00C03E71">
      <w:pPr>
        <w:widowControl w:val="0"/>
        <w:shd w:val="clear" w:color="auto" w:fill="FFFFFF"/>
        <w:autoSpaceDE w:val="0"/>
        <w:ind w:right="-16"/>
        <w:jc w:val="left"/>
      </w:pPr>
      <w:r>
        <w:rPr>
          <w:rFonts w:eastAsia="Times New Roman"/>
          <w:i/>
          <w:sz w:val="20"/>
          <w:szCs w:val="20"/>
        </w:rPr>
        <w:t>Участник закупки  может приложить к данной форме более подробные расчеты цены Товара</w:t>
      </w:r>
    </w:p>
    <w:p w:rsidR="00C03E71" w:rsidRDefault="00C03E71">
      <w:pPr>
        <w:widowControl w:val="0"/>
        <w:autoSpaceDE w:val="0"/>
        <w:jc w:val="left"/>
        <w:rPr>
          <w:rFonts w:eastAsia="Times New Roman"/>
          <w:i/>
          <w:sz w:val="20"/>
          <w:szCs w:val="20"/>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rPr>
          <w:rFonts w:eastAsia="Times New Roman"/>
          <w:sz w:val="20"/>
          <w:szCs w:val="20"/>
          <w:lang w:eastAsia="ru-RU"/>
        </w:rPr>
      </w:pPr>
      <w:r>
        <w:rPr>
          <w:rFonts w:eastAsia="Times New Roman"/>
          <w:sz w:val="22"/>
          <w:szCs w:val="22"/>
        </w:rPr>
        <w:t xml:space="preserve">          М.П.</w:t>
      </w:r>
      <w:r>
        <w:rPr>
          <w:rFonts w:eastAsia="Times New Roman"/>
          <w:sz w:val="20"/>
          <w:szCs w:val="20"/>
          <w:lang w:eastAsia="ru-RU"/>
        </w:rPr>
        <w:t xml:space="preserve"> (при наличии печати)</w:t>
      </w:r>
    </w:p>
    <w:p w:rsidR="00620EEC" w:rsidRDefault="00620EEC">
      <w:pPr>
        <w:widowControl w:val="0"/>
        <w:autoSpaceDE w:val="0"/>
        <w:jc w:val="left"/>
      </w:pPr>
    </w:p>
    <w:p w:rsidR="00620EEC" w:rsidRPr="005D6D79" w:rsidRDefault="00620EEC" w:rsidP="00620EEC">
      <w:pPr>
        <w:jc w:val="left"/>
        <w:rPr>
          <w:i/>
        </w:rPr>
      </w:pPr>
      <w:r w:rsidRPr="005D6D79">
        <w:rPr>
          <w:rFonts w:eastAsia="Times New Roman"/>
          <w:i/>
          <w:color w:val="C00000"/>
        </w:rPr>
        <w:t>ИНСТРУКЦИИ ПО ЗАПОЛНЕНИЮ:</w:t>
      </w:r>
    </w:p>
    <w:p w:rsidR="00620EEC" w:rsidRPr="005D6D79" w:rsidRDefault="00620EEC" w:rsidP="00620EEC">
      <w:pPr>
        <w:autoSpaceDE w:val="0"/>
        <w:ind w:firstLine="540"/>
        <w:rPr>
          <w:rFonts w:eastAsia="Times New Roman"/>
          <w:i/>
          <w:color w:val="C00000"/>
          <w:sz w:val="22"/>
          <w:szCs w:val="22"/>
        </w:rPr>
      </w:pPr>
    </w:p>
    <w:p w:rsidR="00620EEC" w:rsidRPr="005D6D79" w:rsidRDefault="00620EEC" w:rsidP="00620EEC">
      <w:pPr>
        <w:autoSpaceDE w:val="0"/>
        <w:ind w:firstLine="540"/>
        <w:rPr>
          <w:rFonts w:eastAsia="Times New Roman"/>
          <w:bCs/>
          <w:i/>
          <w:color w:val="C00000"/>
        </w:rPr>
      </w:pPr>
      <w:r w:rsidRPr="005D6D79">
        <w:rPr>
          <w:rFonts w:eastAsia="Times New Roman"/>
          <w:bCs/>
          <w:i/>
          <w:color w:val="C00000"/>
        </w:rPr>
        <w:t xml:space="preserve">В предложении участника закупки о цене договора указывается стоимость каждой позиции договора, в соответствии с Приложением № 2 «Спецификация» к разделу </w:t>
      </w:r>
      <w:r w:rsidRPr="005D6D79">
        <w:rPr>
          <w:rFonts w:eastAsia="Times New Roman"/>
          <w:bCs/>
          <w:i/>
          <w:color w:val="C00000"/>
          <w:lang w:val="en-US"/>
        </w:rPr>
        <w:t>V</w:t>
      </w:r>
      <w:r w:rsidRPr="005D6D79">
        <w:rPr>
          <w:rFonts w:eastAsia="Times New Roman"/>
          <w:bCs/>
          <w:i/>
          <w:color w:val="C00000"/>
        </w:rPr>
        <w:t xml:space="preserve"> Проект договора документации о проведении запроса предложений в электронной форме.</w:t>
      </w:r>
    </w:p>
    <w:p w:rsidR="00620EEC" w:rsidRPr="005D6D79" w:rsidRDefault="00620EEC" w:rsidP="00620EEC">
      <w:pPr>
        <w:autoSpaceDE w:val="0"/>
        <w:ind w:firstLine="540"/>
        <w:rPr>
          <w:i/>
        </w:rPr>
      </w:pPr>
    </w:p>
    <w:p w:rsidR="00C03E71" w:rsidRDefault="00C03E71">
      <w:pPr>
        <w:widowControl w:val="0"/>
        <w:autoSpaceDE w:val="0"/>
        <w:jc w:val="left"/>
        <w:rPr>
          <w:rFonts w:eastAsia="MS Mincho"/>
          <w:color w:val="17365D"/>
          <w:kern w:val="1"/>
          <w:sz w:val="20"/>
        </w:rPr>
      </w:pPr>
    </w:p>
    <w:p w:rsidR="005D6D79" w:rsidRDefault="005D6D79">
      <w:pPr>
        <w:widowControl w:val="0"/>
        <w:autoSpaceDE w:val="0"/>
        <w:jc w:val="left"/>
        <w:rPr>
          <w:rFonts w:eastAsia="MS Mincho"/>
          <w:color w:val="17365D"/>
          <w:kern w:val="1"/>
          <w:sz w:val="20"/>
        </w:rPr>
      </w:pPr>
    </w:p>
    <w:p w:rsidR="00C03E71" w:rsidRDefault="00C03E71">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IV. Техническое задание</w:t>
      </w:r>
    </w:p>
    <w:p w:rsidR="00C03E71" w:rsidRDefault="00C03E71">
      <w:pPr>
        <w:rPr>
          <w:rFonts w:eastAsia="MS Mincho"/>
          <w:color w:val="17365D"/>
          <w:kern w:val="1"/>
          <w:lang w:val="x-none"/>
        </w:rPr>
      </w:pPr>
    </w:p>
    <w:p w:rsidR="00C03E71" w:rsidRDefault="00C03E71">
      <w:r>
        <w:rPr>
          <w:rFonts w:eastAsia="MS Mincho"/>
          <w:bCs/>
          <w:iCs/>
          <w:color w:val="000000"/>
        </w:rPr>
        <w:t xml:space="preserve">Техническое задание является Приложением №1 к документации о проведении запроса предложения в электронной форме </w:t>
      </w:r>
    </w:p>
    <w:p w:rsidR="00C03E71" w:rsidRDefault="00C03E71">
      <w:pPr>
        <w:rPr>
          <w:rFonts w:eastAsia="MS Mincho"/>
          <w:bCs/>
          <w:iCs/>
          <w:color w:val="000000"/>
        </w:rPr>
      </w:pPr>
    </w:p>
    <w:p w:rsidR="00C03E71" w:rsidRDefault="00C03E71">
      <w:pPr>
        <w:pStyle w:val="1"/>
        <w:keepLines w:val="0"/>
        <w:tabs>
          <w:tab w:val="left" w:pos="6424"/>
        </w:tabs>
        <w:spacing w:before="240" w:after="120"/>
        <w:ind w:left="792" w:hanging="360"/>
        <w:rPr>
          <w:rFonts w:ascii="Times New Roman" w:eastAsia="MS Mincho" w:hAnsi="Times New Roman" w:cs="Times New Roman"/>
          <w:bCs w:val="0"/>
          <w:iCs/>
          <w:color w:val="17365D"/>
          <w:kern w:val="1"/>
          <w:szCs w:val="24"/>
          <w:lang w:val="x-none"/>
        </w:rPr>
      </w:pPr>
      <w:bookmarkStart w:id="36" w:name="_%D0%A0%D0%90%D0%97%D0%94%D0%95%D0%9B_V."/>
      <w:bookmarkEnd w:id="36"/>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V. Проект договора</w:t>
      </w:r>
    </w:p>
    <w:p w:rsidR="00C03E71" w:rsidRDefault="00C03E71">
      <w:pPr>
        <w:rPr>
          <w:rFonts w:eastAsia="MS Mincho"/>
          <w:bCs/>
          <w:iCs/>
          <w:color w:val="000000"/>
        </w:rPr>
      </w:pPr>
      <w:r>
        <w:rPr>
          <w:rFonts w:eastAsia="MS Mincho"/>
          <w:bCs/>
          <w:iCs/>
          <w:color w:val="000000"/>
        </w:rPr>
        <w:t>Проект договора является Приложением № 2 к документации о проведении запроса предложения в электронной форме.</w:t>
      </w:r>
      <w:bookmarkEnd w:id="30"/>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rsidP="002C5C0F">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V</w:t>
      </w:r>
      <w:r>
        <w:rPr>
          <w:rFonts w:ascii="Times New Roman" w:eastAsia="MS Mincho" w:hAnsi="Times New Roman" w:cs="Times New Roman"/>
          <w:color w:val="17365D"/>
          <w:kern w:val="1"/>
          <w:szCs w:val="24"/>
          <w:lang w:val="en-US"/>
        </w:rPr>
        <w:t>I</w:t>
      </w:r>
      <w:r>
        <w:rPr>
          <w:rFonts w:ascii="Times New Roman" w:eastAsia="MS Mincho" w:hAnsi="Times New Roman" w:cs="Times New Roman"/>
          <w:color w:val="17365D"/>
          <w:kern w:val="1"/>
          <w:szCs w:val="24"/>
          <w:lang w:val="x-none"/>
        </w:rPr>
        <w:t xml:space="preserve">. </w:t>
      </w:r>
      <w:r>
        <w:rPr>
          <w:rFonts w:ascii="Times New Roman" w:eastAsia="MS Mincho" w:hAnsi="Times New Roman" w:cs="Times New Roman"/>
          <w:color w:val="17365D"/>
          <w:kern w:val="1"/>
          <w:szCs w:val="24"/>
        </w:rPr>
        <w:t>Обоснование НМЦД</w:t>
      </w:r>
    </w:p>
    <w:p w:rsidR="002C5C0F" w:rsidRDefault="002C5C0F" w:rsidP="002C5C0F">
      <w:r>
        <w:rPr>
          <w:rFonts w:eastAsia="MS Mincho"/>
          <w:bCs/>
          <w:iCs/>
          <w:color w:val="000000"/>
        </w:rPr>
        <w:t>Обоснование НМЦД является Приложением № 3 к документации о проведении запроса предложения в электронной форме.</w:t>
      </w:r>
    </w:p>
    <w:p w:rsidR="002C5C0F" w:rsidRDefault="002C5C0F"/>
    <w:sectPr w:rsidR="002C5C0F" w:rsidSect="006960BD">
      <w:footerReference w:type="default" r:id="rId13"/>
      <w:pgSz w:w="11906" w:h="16838"/>
      <w:pgMar w:top="709" w:right="737" w:bottom="2260" w:left="1134" w:header="720" w:footer="113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1B1A" w:rsidRDefault="00F41B1A">
      <w:r>
        <w:separator/>
      </w:r>
    </w:p>
  </w:endnote>
  <w:endnote w:type="continuationSeparator" w:id="0">
    <w:p w:rsidR="00F41B1A" w:rsidRDefault="00F41B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Liberation Sans">
    <w:altName w:val="Arial"/>
    <w:charset w:val="CC"/>
    <w:family w:val="swiss"/>
    <w:pitch w:val="variable"/>
  </w:font>
  <w:font w:name="AR PL New Sung">
    <w:charset w:val="01"/>
    <w:family w:val="auto"/>
    <w:pitch w:val="variable"/>
  </w:font>
  <w:font w:name="DejaVu Sans">
    <w:altName w:val="Arial"/>
    <w:charset w:val="CC"/>
    <w:family w:val="swiss"/>
    <w:pitch w:val="variable"/>
    <w:sig w:usb0="00000000" w:usb1="5200F5FF" w:usb2="0A242021" w:usb3="00000000" w:csb0="000001FF" w:csb1="00000000"/>
  </w:font>
  <w:font w:name="Arial">
    <w:panose1 w:val="020B0604020202020204"/>
    <w:charset w:val="CC"/>
    <w:family w:val="swiss"/>
    <w:pitch w:val="variable"/>
    <w:sig w:usb0="20002A87" w:usb1="00000000" w:usb2="00000000"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6BAB" w:rsidRDefault="00116BAB" w:rsidP="00B80539">
    <w:pPr>
      <w:pStyle w:val="af3"/>
      <w:jc w:val="right"/>
    </w:pPr>
    <w:r>
      <w:fldChar w:fldCharType="begin"/>
    </w:r>
    <w:r>
      <w:instrText xml:space="preserve"> PAGE </w:instrText>
    </w:r>
    <w:r>
      <w:fldChar w:fldCharType="separate"/>
    </w:r>
    <w:r w:rsidR="00D218DF">
      <w:rPr>
        <w:noProof/>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1B1A" w:rsidRDefault="00F41B1A">
      <w:r>
        <w:separator/>
      </w:r>
    </w:p>
  </w:footnote>
  <w:footnote w:type="continuationSeparator" w:id="0">
    <w:p w:rsidR="00F41B1A" w:rsidRDefault="00F41B1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abstractNum w:abstractNumId="1">
    <w:nsid w:val="00000002"/>
    <w:multiLevelType w:val="multilevel"/>
    <w:tmpl w:val="00000002"/>
    <w:name w:val="WW8Num1"/>
    <w:lvl w:ilvl="0">
      <w:start w:val="1"/>
      <w:numFmt w:val="decimal"/>
      <w:pStyle w:val="a"/>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lvl>
    <w:lvl w:ilvl="7">
      <w:start w:val="1"/>
      <w:numFmt w:val="decimal"/>
      <w:lvlText w:val="%1.%2.%3.%4.%5.%7.%8."/>
      <w:lvlJc w:val="left"/>
      <w:pPr>
        <w:tabs>
          <w:tab w:val="num" w:pos="708"/>
        </w:tabs>
        <w:ind w:left="6372" w:hanging="708"/>
      </w:pPr>
    </w:lvl>
    <w:lvl w:ilvl="8">
      <w:start w:val="1"/>
      <w:numFmt w:val="decimal"/>
      <w:lvlText w:val="%1.%2.%3.%4.%5.%7.%8.%9."/>
      <w:lvlJc w:val="left"/>
      <w:pPr>
        <w:tabs>
          <w:tab w:val="num" w:pos="708"/>
        </w:tabs>
        <w:ind w:left="7080" w:hanging="708"/>
      </w:pPr>
    </w:lvl>
  </w:abstractNum>
  <w:abstractNum w:abstractNumId="2">
    <w:nsid w:val="00000003"/>
    <w:multiLevelType w:val="singleLevel"/>
    <w:tmpl w:val="00000003"/>
    <w:name w:val="WW8Num2"/>
    <w:lvl w:ilvl="0">
      <w:start w:val="1"/>
      <w:numFmt w:val="decimal"/>
      <w:lvlText w:val="%1."/>
      <w:lvlJc w:val="left"/>
      <w:pPr>
        <w:tabs>
          <w:tab w:val="num" w:pos="0"/>
        </w:tabs>
        <w:ind w:left="644" w:hanging="360"/>
      </w:pPr>
    </w:lvl>
  </w:abstractNum>
  <w:abstractNum w:abstractNumId="3">
    <w:nsid w:val="00000004"/>
    <w:multiLevelType w:val="multilevel"/>
    <w:tmpl w:val="00000004"/>
    <w:name w:val="WW8Num3"/>
    <w:lvl w:ilvl="0">
      <w:start w:val="1"/>
      <w:numFmt w:val="decimal"/>
      <w:lvlText w:val="%1."/>
      <w:lvlJc w:val="left"/>
      <w:pPr>
        <w:tabs>
          <w:tab w:val="num" w:pos="0"/>
        </w:tabs>
        <w:ind w:left="660" w:hanging="660"/>
      </w:pPr>
      <w:rPr>
        <w:rFonts w:eastAsia="Times New Roman" w:cs="Times New Roman"/>
        <w:bCs/>
      </w:rPr>
    </w:lvl>
    <w:lvl w:ilvl="1">
      <w:start w:val="1"/>
      <w:numFmt w:val="decimal"/>
      <w:lvlText w:val="%1.%2."/>
      <w:lvlJc w:val="left"/>
      <w:pPr>
        <w:tabs>
          <w:tab w:val="num" w:pos="0"/>
        </w:tabs>
        <w:ind w:left="984" w:hanging="660"/>
      </w:pPr>
      <w:rPr>
        <w:rFonts w:eastAsia="Times New Roman" w:cs="Times New Roman"/>
        <w:bCs/>
      </w:rPr>
    </w:lvl>
    <w:lvl w:ilvl="2">
      <w:start w:val="1"/>
      <w:numFmt w:val="decimal"/>
      <w:lvlText w:val="13.2.%3"/>
      <w:lvlJc w:val="left"/>
      <w:pPr>
        <w:tabs>
          <w:tab w:val="num" w:pos="0"/>
        </w:tabs>
        <w:ind w:left="1004" w:hanging="720"/>
      </w:pPr>
      <w:rPr>
        <w:rFonts w:eastAsia="Times New Roman" w:cs="Times New Roman"/>
        <w:bCs/>
      </w:rPr>
    </w:lvl>
    <w:lvl w:ilvl="3">
      <w:start w:val="1"/>
      <w:numFmt w:val="decimal"/>
      <w:lvlText w:val="%1.%2.%3.%4."/>
      <w:lvlJc w:val="left"/>
      <w:pPr>
        <w:tabs>
          <w:tab w:val="num" w:pos="0"/>
        </w:tabs>
        <w:ind w:left="1692" w:hanging="720"/>
      </w:pPr>
      <w:rPr>
        <w:rFonts w:eastAsia="Times New Roman" w:cs="Times New Roman"/>
        <w:bCs/>
      </w:rPr>
    </w:lvl>
    <w:lvl w:ilvl="4">
      <w:start w:val="1"/>
      <w:numFmt w:val="decimal"/>
      <w:lvlText w:val="%1.%2.%3.%4.%5."/>
      <w:lvlJc w:val="left"/>
      <w:pPr>
        <w:tabs>
          <w:tab w:val="num" w:pos="0"/>
        </w:tabs>
        <w:ind w:left="2376" w:hanging="1080"/>
      </w:pPr>
      <w:rPr>
        <w:rFonts w:eastAsia="Times New Roman" w:cs="Times New Roman"/>
        <w:bCs/>
      </w:rPr>
    </w:lvl>
    <w:lvl w:ilvl="5">
      <w:start w:val="1"/>
      <w:numFmt w:val="decimal"/>
      <w:lvlText w:val="%1.%2.%3.%4.%5.%6."/>
      <w:lvlJc w:val="left"/>
      <w:pPr>
        <w:tabs>
          <w:tab w:val="num" w:pos="0"/>
        </w:tabs>
        <w:ind w:left="2700" w:hanging="1080"/>
      </w:pPr>
      <w:rPr>
        <w:rFonts w:eastAsia="Times New Roman" w:cs="Times New Roman"/>
        <w:bCs/>
      </w:rPr>
    </w:lvl>
    <w:lvl w:ilvl="6">
      <w:start w:val="1"/>
      <w:numFmt w:val="decimal"/>
      <w:lvlText w:val="%1.%2.%3.%4.%5.%6.%7."/>
      <w:lvlJc w:val="left"/>
      <w:pPr>
        <w:tabs>
          <w:tab w:val="num" w:pos="0"/>
        </w:tabs>
        <w:ind w:left="3384" w:hanging="1440"/>
      </w:pPr>
      <w:rPr>
        <w:rFonts w:eastAsia="Times New Roman" w:cs="Times New Roman"/>
        <w:bCs/>
      </w:rPr>
    </w:lvl>
    <w:lvl w:ilvl="7">
      <w:start w:val="1"/>
      <w:numFmt w:val="decimal"/>
      <w:lvlText w:val="%1.%2.%3.%4.%5.%6.%7.%8."/>
      <w:lvlJc w:val="left"/>
      <w:pPr>
        <w:tabs>
          <w:tab w:val="num" w:pos="0"/>
        </w:tabs>
        <w:ind w:left="3708" w:hanging="1440"/>
      </w:pPr>
      <w:rPr>
        <w:rFonts w:eastAsia="Times New Roman" w:cs="Times New Roman"/>
        <w:bCs/>
      </w:rPr>
    </w:lvl>
    <w:lvl w:ilvl="8">
      <w:start w:val="1"/>
      <w:numFmt w:val="decimal"/>
      <w:lvlText w:val="%1.%2.%3.%4.%5.%6.%7.%8.%9."/>
      <w:lvlJc w:val="left"/>
      <w:pPr>
        <w:tabs>
          <w:tab w:val="num" w:pos="0"/>
        </w:tabs>
        <w:ind w:left="4392" w:hanging="1800"/>
      </w:pPr>
      <w:rPr>
        <w:rFonts w:eastAsia="Times New Roman" w:cs="Times New Roman"/>
        <w:bCs/>
      </w:rPr>
    </w:lvl>
  </w:abstractNum>
  <w:abstractNum w:abstractNumId="4">
    <w:nsid w:val="00000005"/>
    <w:multiLevelType w:val="singleLevel"/>
    <w:tmpl w:val="00000005"/>
    <w:name w:val="WW8Num4"/>
    <w:lvl w:ilvl="0">
      <w:start w:val="1"/>
      <w:numFmt w:val="upperRoman"/>
      <w:pStyle w:val="20"/>
      <w:lvlText w:val="%1."/>
      <w:lvlJc w:val="left"/>
      <w:pPr>
        <w:tabs>
          <w:tab w:val="num" w:pos="0"/>
        </w:tabs>
        <w:ind w:left="960" w:hanging="720"/>
      </w:pPr>
      <w:rPr>
        <w:rFonts w:hint="default"/>
      </w:rPr>
    </w:lvl>
  </w:abstractNum>
  <w:abstractNum w:abstractNumId="5">
    <w:nsid w:val="40763A6D"/>
    <w:multiLevelType w:val="multilevel"/>
    <w:tmpl w:val="B0A2BFE6"/>
    <w:lvl w:ilvl="0">
      <w:start w:val="1"/>
      <w:numFmt w:val="decimal"/>
      <w:suff w:val="space"/>
      <w:lvlText w:val="%1."/>
      <w:lvlJc w:val="left"/>
      <w:pPr>
        <w:ind w:left="360" w:hanging="360"/>
      </w:pPr>
      <w:rPr>
        <w:rFonts w:cs="Times New Roman" w:hint="default"/>
        <w:b/>
      </w:rPr>
    </w:lvl>
    <w:lvl w:ilvl="1">
      <w:start w:val="1"/>
      <w:numFmt w:val="decimal"/>
      <w:lvlText w:val="%1.%2."/>
      <w:lvlJc w:val="left"/>
      <w:pPr>
        <w:ind w:left="502" w:hanging="360"/>
      </w:pPr>
      <w:rPr>
        <w:rFonts w:ascii="Times New Roman" w:hAnsi="Times New Roman"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539"/>
    <w:rsid w:val="00015E42"/>
    <w:rsid w:val="00022D2C"/>
    <w:rsid w:val="00030EBC"/>
    <w:rsid w:val="00042644"/>
    <w:rsid w:val="000426B2"/>
    <w:rsid w:val="0004329A"/>
    <w:rsid w:val="0004477D"/>
    <w:rsid w:val="00051770"/>
    <w:rsid w:val="000701E8"/>
    <w:rsid w:val="00071CC0"/>
    <w:rsid w:val="000753B3"/>
    <w:rsid w:val="00077384"/>
    <w:rsid w:val="00085F1A"/>
    <w:rsid w:val="000905B7"/>
    <w:rsid w:val="00096921"/>
    <w:rsid w:val="000A0C28"/>
    <w:rsid w:val="000A327D"/>
    <w:rsid w:val="000A6413"/>
    <w:rsid w:val="000B0119"/>
    <w:rsid w:val="000C00A2"/>
    <w:rsid w:val="000C37B7"/>
    <w:rsid w:val="000D7E79"/>
    <w:rsid w:val="000E2C1F"/>
    <w:rsid w:val="00112CE3"/>
    <w:rsid w:val="001162ED"/>
    <w:rsid w:val="00116BAB"/>
    <w:rsid w:val="00121CE7"/>
    <w:rsid w:val="00133EDC"/>
    <w:rsid w:val="00190553"/>
    <w:rsid w:val="001927CD"/>
    <w:rsid w:val="0019315D"/>
    <w:rsid w:val="00195BCC"/>
    <w:rsid w:val="00196F20"/>
    <w:rsid w:val="001A7611"/>
    <w:rsid w:val="001E4222"/>
    <w:rsid w:val="001E7F35"/>
    <w:rsid w:val="001F158D"/>
    <w:rsid w:val="001F4D93"/>
    <w:rsid w:val="001F5A80"/>
    <w:rsid w:val="00223631"/>
    <w:rsid w:val="00237A99"/>
    <w:rsid w:val="00240E79"/>
    <w:rsid w:val="0025423C"/>
    <w:rsid w:val="002628F0"/>
    <w:rsid w:val="002653C0"/>
    <w:rsid w:val="002664B1"/>
    <w:rsid w:val="0027671A"/>
    <w:rsid w:val="00292848"/>
    <w:rsid w:val="002B1FAC"/>
    <w:rsid w:val="002C54FC"/>
    <w:rsid w:val="002C5C0F"/>
    <w:rsid w:val="002D5194"/>
    <w:rsid w:val="002E2E0A"/>
    <w:rsid w:val="002E53F0"/>
    <w:rsid w:val="002F5713"/>
    <w:rsid w:val="00310D6A"/>
    <w:rsid w:val="00317228"/>
    <w:rsid w:val="00326D66"/>
    <w:rsid w:val="00333426"/>
    <w:rsid w:val="003412F8"/>
    <w:rsid w:val="003435FC"/>
    <w:rsid w:val="00361106"/>
    <w:rsid w:val="00363F53"/>
    <w:rsid w:val="00364A61"/>
    <w:rsid w:val="00370D83"/>
    <w:rsid w:val="003775D7"/>
    <w:rsid w:val="003860F5"/>
    <w:rsid w:val="003916D7"/>
    <w:rsid w:val="003926F4"/>
    <w:rsid w:val="00393584"/>
    <w:rsid w:val="003A3161"/>
    <w:rsid w:val="003A36D5"/>
    <w:rsid w:val="004247C1"/>
    <w:rsid w:val="004320F9"/>
    <w:rsid w:val="00440FA4"/>
    <w:rsid w:val="00444A6E"/>
    <w:rsid w:val="004458C5"/>
    <w:rsid w:val="00452B94"/>
    <w:rsid w:val="0046183F"/>
    <w:rsid w:val="00480470"/>
    <w:rsid w:val="0049590D"/>
    <w:rsid w:val="004B346F"/>
    <w:rsid w:val="004C1570"/>
    <w:rsid w:val="004D1C00"/>
    <w:rsid w:val="004E12AA"/>
    <w:rsid w:val="004E5572"/>
    <w:rsid w:val="004F048C"/>
    <w:rsid w:val="00503B42"/>
    <w:rsid w:val="00504B85"/>
    <w:rsid w:val="005076F3"/>
    <w:rsid w:val="005161DE"/>
    <w:rsid w:val="00526DA3"/>
    <w:rsid w:val="00534839"/>
    <w:rsid w:val="00555867"/>
    <w:rsid w:val="00562381"/>
    <w:rsid w:val="0056667F"/>
    <w:rsid w:val="005830BC"/>
    <w:rsid w:val="005851E1"/>
    <w:rsid w:val="005873CD"/>
    <w:rsid w:val="00593405"/>
    <w:rsid w:val="00594C64"/>
    <w:rsid w:val="005B0351"/>
    <w:rsid w:val="005C0AFC"/>
    <w:rsid w:val="005C2BEA"/>
    <w:rsid w:val="005D502B"/>
    <w:rsid w:val="005D6D79"/>
    <w:rsid w:val="005F13D5"/>
    <w:rsid w:val="005F1BB6"/>
    <w:rsid w:val="006024FF"/>
    <w:rsid w:val="00620EEC"/>
    <w:rsid w:val="00626B9B"/>
    <w:rsid w:val="00634B61"/>
    <w:rsid w:val="00637F70"/>
    <w:rsid w:val="00646F83"/>
    <w:rsid w:val="006530A5"/>
    <w:rsid w:val="00662B3D"/>
    <w:rsid w:val="006671E3"/>
    <w:rsid w:val="00686182"/>
    <w:rsid w:val="00692870"/>
    <w:rsid w:val="006960BD"/>
    <w:rsid w:val="006A2EFE"/>
    <w:rsid w:val="006B0E6C"/>
    <w:rsid w:val="006B1728"/>
    <w:rsid w:val="006B6526"/>
    <w:rsid w:val="006C0C7C"/>
    <w:rsid w:val="006D543E"/>
    <w:rsid w:val="006F11C8"/>
    <w:rsid w:val="006F1D9E"/>
    <w:rsid w:val="006F58FF"/>
    <w:rsid w:val="006F7549"/>
    <w:rsid w:val="00726C30"/>
    <w:rsid w:val="0072758F"/>
    <w:rsid w:val="00735335"/>
    <w:rsid w:val="00743E72"/>
    <w:rsid w:val="007458A5"/>
    <w:rsid w:val="007548EE"/>
    <w:rsid w:val="007560D5"/>
    <w:rsid w:val="00764398"/>
    <w:rsid w:val="00795815"/>
    <w:rsid w:val="0079784A"/>
    <w:rsid w:val="00797947"/>
    <w:rsid w:val="007A1CE6"/>
    <w:rsid w:val="007B5F12"/>
    <w:rsid w:val="007B6017"/>
    <w:rsid w:val="007B73E7"/>
    <w:rsid w:val="007C5AD2"/>
    <w:rsid w:val="007D4EFC"/>
    <w:rsid w:val="007E6D2E"/>
    <w:rsid w:val="00800DFC"/>
    <w:rsid w:val="00805A80"/>
    <w:rsid w:val="008317C1"/>
    <w:rsid w:val="008322C6"/>
    <w:rsid w:val="00836B3C"/>
    <w:rsid w:val="00841568"/>
    <w:rsid w:val="00841F29"/>
    <w:rsid w:val="00843305"/>
    <w:rsid w:val="0084344E"/>
    <w:rsid w:val="00845C12"/>
    <w:rsid w:val="0084729D"/>
    <w:rsid w:val="00850508"/>
    <w:rsid w:val="00852CC0"/>
    <w:rsid w:val="0086677D"/>
    <w:rsid w:val="00866994"/>
    <w:rsid w:val="00874DBD"/>
    <w:rsid w:val="00875A79"/>
    <w:rsid w:val="00885C13"/>
    <w:rsid w:val="008953C6"/>
    <w:rsid w:val="008961F7"/>
    <w:rsid w:val="008C4D10"/>
    <w:rsid w:val="008D1415"/>
    <w:rsid w:val="008E4FA5"/>
    <w:rsid w:val="008E7654"/>
    <w:rsid w:val="00906986"/>
    <w:rsid w:val="00907D87"/>
    <w:rsid w:val="00926FDF"/>
    <w:rsid w:val="00927455"/>
    <w:rsid w:val="0093224A"/>
    <w:rsid w:val="00941662"/>
    <w:rsid w:val="00943550"/>
    <w:rsid w:val="00943F3B"/>
    <w:rsid w:val="00953E5D"/>
    <w:rsid w:val="00960B13"/>
    <w:rsid w:val="00962BEC"/>
    <w:rsid w:val="00963A6F"/>
    <w:rsid w:val="009A5222"/>
    <w:rsid w:val="009D2686"/>
    <w:rsid w:val="009D29C0"/>
    <w:rsid w:val="009D3965"/>
    <w:rsid w:val="009E0487"/>
    <w:rsid w:val="009F5975"/>
    <w:rsid w:val="009F5E45"/>
    <w:rsid w:val="00A15122"/>
    <w:rsid w:val="00A2218C"/>
    <w:rsid w:val="00A31594"/>
    <w:rsid w:val="00A356EF"/>
    <w:rsid w:val="00A457E5"/>
    <w:rsid w:val="00A5012F"/>
    <w:rsid w:val="00A516D0"/>
    <w:rsid w:val="00A576DF"/>
    <w:rsid w:val="00A67B2D"/>
    <w:rsid w:val="00A73A83"/>
    <w:rsid w:val="00A7487D"/>
    <w:rsid w:val="00A75BEE"/>
    <w:rsid w:val="00A80569"/>
    <w:rsid w:val="00A80666"/>
    <w:rsid w:val="00A85FB1"/>
    <w:rsid w:val="00AC33C8"/>
    <w:rsid w:val="00AD0B22"/>
    <w:rsid w:val="00AD6C8D"/>
    <w:rsid w:val="00AD72F2"/>
    <w:rsid w:val="00AD7E65"/>
    <w:rsid w:val="00AF013E"/>
    <w:rsid w:val="00B228AA"/>
    <w:rsid w:val="00B2313D"/>
    <w:rsid w:val="00B3767D"/>
    <w:rsid w:val="00B4595C"/>
    <w:rsid w:val="00B46087"/>
    <w:rsid w:val="00B56028"/>
    <w:rsid w:val="00B573E4"/>
    <w:rsid w:val="00B60330"/>
    <w:rsid w:val="00B612DD"/>
    <w:rsid w:val="00B616C1"/>
    <w:rsid w:val="00B6401F"/>
    <w:rsid w:val="00B660F6"/>
    <w:rsid w:val="00B722F1"/>
    <w:rsid w:val="00B72860"/>
    <w:rsid w:val="00B74C15"/>
    <w:rsid w:val="00B80539"/>
    <w:rsid w:val="00B844B8"/>
    <w:rsid w:val="00B85358"/>
    <w:rsid w:val="00B86395"/>
    <w:rsid w:val="00B91EAB"/>
    <w:rsid w:val="00B928AB"/>
    <w:rsid w:val="00B94522"/>
    <w:rsid w:val="00BA045F"/>
    <w:rsid w:val="00BA5C3C"/>
    <w:rsid w:val="00BB1D68"/>
    <w:rsid w:val="00BC326B"/>
    <w:rsid w:val="00BF581E"/>
    <w:rsid w:val="00C03E71"/>
    <w:rsid w:val="00C17A70"/>
    <w:rsid w:val="00C21813"/>
    <w:rsid w:val="00C252B0"/>
    <w:rsid w:val="00C25A10"/>
    <w:rsid w:val="00C33032"/>
    <w:rsid w:val="00C35A0B"/>
    <w:rsid w:val="00C374FB"/>
    <w:rsid w:val="00C405C9"/>
    <w:rsid w:val="00C40A02"/>
    <w:rsid w:val="00C40A21"/>
    <w:rsid w:val="00C51B47"/>
    <w:rsid w:val="00C55C0C"/>
    <w:rsid w:val="00C73AB4"/>
    <w:rsid w:val="00C81234"/>
    <w:rsid w:val="00C81D76"/>
    <w:rsid w:val="00C85ABB"/>
    <w:rsid w:val="00C87E79"/>
    <w:rsid w:val="00CB64C9"/>
    <w:rsid w:val="00CD0D0C"/>
    <w:rsid w:val="00CD24FE"/>
    <w:rsid w:val="00CE3BE0"/>
    <w:rsid w:val="00CE59BB"/>
    <w:rsid w:val="00CF7840"/>
    <w:rsid w:val="00D03783"/>
    <w:rsid w:val="00D171A7"/>
    <w:rsid w:val="00D218DF"/>
    <w:rsid w:val="00D24700"/>
    <w:rsid w:val="00D407BF"/>
    <w:rsid w:val="00D411E1"/>
    <w:rsid w:val="00D435DB"/>
    <w:rsid w:val="00D539B8"/>
    <w:rsid w:val="00D56483"/>
    <w:rsid w:val="00D61977"/>
    <w:rsid w:val="00D820AE"/>
    <w:rsid w:val="00D876BF"/>
    <w:rsid w:val="00D95A08"/>
    <w:rsid w:val="00D969B5"/>
    <w:rsid w:val="00D9718C"/>
    <w:rsid w:val="00DA4FDC"/>
    <w:rsid w:val="00DC587E"/>
    <w:rsid w:val="00DE4FF1"/>
    <w:rsid w:val="00E148C1"/>
    <w:rsid w:val="00E31423"/>
    <w:rsid w:val="00E31669"/>
    <w:rsid w:val="00E4643F"/>
    <w:rsid w:val="00E67B27"/>
    <w:rsid w:val="00E763A0"/>
    <w:rsid w:val="00EB0D8C"/>
    <w:rsid w:val="00ED0893"/>
    <w:rsid w:val="00ED78A4"/>
    <w:rsid w:val="00EE3010"/>
    <w:rsid w:val="00EE4C3C"/>
    <w:rsid w:val="00EF09B2"/>
    <w:rsid w:val="00EF33A0"/>
    <w:rsid w:val="00EF7A2D"/>
    <w:rsid w:val="00F02EEE"/>
    <w:rsid w:val="00F11966"/>
    <w:rsid w:val="00F16130"/>
    <w:rsid w:val="00F259A1"/>
    <w:rsid w:val="00F27288"/>
    <w:rsid w:val="00F32BE4"/>
    <w:rsid w:val="00F4179D"/>
    <w:rsid w:val="00F41B1A"/>
    <w:rsid w:val="00F63877"/>
    <w:rsid w:val="00F6534F"/>
    <w:rsid w:val="00F94AFD"/>
    <w:rsid w:val="00FB04C7"/>
    <w:rsid w:val="00FC58CA"/>
    <w:rsid w:val="00FD2B33"/>
    <w:rsid w:val="00FE0893"/>
    <w:rsid w:val="00FE4CFB"/>
    <w:rsid w:val="00FF38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uppressAutoHyphens/>
      <w:jc w:val="both"/>
    </w:pPr>
    <w:rPr>
      <w:rFonts w:eastAsia="Calibri"/>
      <w:sz w:val="24"/>
      <w:szCs w:val="24"/>
      <w:lang w:eastAsia="zh-CN"/>
    </w:rPr>
  </w:style>
  <w:style w:type="paragraph" w:styleId="1">
    <w:name w:val="heading 1"/>
    <w:basedOn w:val="a0"/>
    <w:next w:val="a0"/>
    <w:qFormat/>
    <w:pPr>
      <w:keepNext/>
      <w:keepLines/>
      <w:numPr>
        <w:numId w:val="1"/>
      </w:numPr>
      <w:spacing w:before="480"/>
      <w:outlineLvl w:val="0"/>
    </w:pPr>
    <w:rPr>
      <w:rFonts w:ascii="Cambria" w:eastAsia="Times New Roman" w:hAnsi="Cambria" w:cs="Cambria"/>
      <w:b/>
      <w:bCs/>
      <w:color w:val="365F91"/>
      <w:sz w:val="28"/>
      <w:szCs w:val="28"/>
    </w:rPr>
  </w:style>
  <w:style w:type="paragraph" w:styleId="2">
    <w:name w:val="heading 2"/>
    <w:basedOn w:val="a0"/>
    <w:next w:val="a0"/>
    <w:qFormat/>
    <w:pPr>
      <w:keepNext/>
      <w:keepLines/>
      <w:numPr>
        <w:ilvl w:val="1"/>
        <w:numId w:val="1"/>
      </w:numPr>
      <w:spacing w:before="200"/>
      <w:outlineLvl w:val="1"/>
    </w:pPr>
    <w:rPr>
      <w:rFonts w:ascii="Cambria" w:eastAsia="Times New Roman" w:hAnsi="Cambria" w:cs="Cambria"/>
      <w:b/>
      <w:bCs/>
      <w:color w:val="4F81BD"/>
      <w:sz w:val="26"/>
      <w:szCs w:val="26"/>
    </w:rPr>
  </w:style>
  <w:style w:type="paragraph" w:styleId="3">
    <w:name w:val="heading 3"/>
    <w:basedOn w:val="a0"/>
    <w:next w:val="a0"/>
    <w:qFormat/>
    <w:pPr>
      <w:keepNext/>
      <w:keepLines/>
      <w:numPr>
        <w:ilvl w:val="2"/>
        <w:numId w:val="1"/>
      </w:numPr>
      <w:spacing w:before="200"/>
      <w:outlineLvl w:val="2"/>
    </w:pPr>
    <w:rPr>
      <w:rFonts w:ascii="Cambria" w:eastAsia="Times New Roman" w:hAnsi="Cambria" w:cs="Cambria"/>
      <w:b/>
      <w:bCs/>
      <w:color w:val="4F81BD"/>
    </w:rPr>
  </w:style>
  <w:style w:type="paragraph" w:styleId="4">
    <w:name w:val="heading 4"/>
    <w:basedOn w:val="a0"/>
    <w:next w:val="a0"/>
    <w:qFormat/>
    <w:pPr>
      <w:keepNext/>
      <w:keepLines/>
      <w:numPr>
        <w:ilvl w:val="3"/>
        <w:numId w:val="1"/>
      </w:numPr>
      <w:spacing w:before="200"/>
      <w:outlineLvl w:val="3"/>
    </w:pPr>
    <w:rPr>
      <w:rFonts w:ascii="Cambria" w:eastAsia="Times New Roman" w:hAnsi="Cambria" w:cs="Cambria"/>
      <w:b/>
      <w:bCs/>
      <w:i/>
      <w:iCs/>
      <w:color w:val="4F81BD"/>
    </w:rPr>
  </w:style>
  <w:style w:type="paragraph" w:styleId="5">
    <w:name w:val="heading 5"/>
    <w:basedOn w:val="a0"/>
    <w:next w:val="a0"/>
    <w:qFormat/>
    <w:pPr>
      <w:keepNext/>
      <w:numPr>
        <w:ilvl w:val="4"/>
        <w:numId w:val="1"/>
      </w:numPr>
      <w:outlineLvl w:val="4"/>
    </w:pPr>
    <w:rPr>
      <w:rFonts w:eastAsia="Times New Roman"/>
      <w:b/>
      <w:i/>
      <w:sz w:val="26"/>
      <w:szCs w:val="26"/>
    </w:rPr>
  </w:style>
  <w:style w:type="paragraph" w:styleId="6">
    <w:name w:val="heading 6"/>
    <w:basedOn w:val="a0"/>
    <w:next w:val="a0"/>
    <w:qFormat/>
    <w:pPr>
      <w:keepNext/>
      <w:numPr>
        <w:ilvl w:val="5"/>
        <w:numId w:val="1"/>
      </w:numPr>
      <w:ind w:firstLine="709"/>
      <w:jc w:val="right"/>
      <w:outlineLvl w:val="5"/>
    </w:pPr>
    <w:rPr>
      <w:rFonts w:eastAsia="Times New Roman"/>
      <w:b/>
      <w:sz w:val="26"/>
      <w:szCs w:val="26"/>
    </w:rPr>
  </w:style>
  <w:style w:type="paragraph" w:styleId="7">
    <w:name w:val="heading 7"/>
    <w:basedOn w:val="a0"/>
    <w:next w:val="a0"/>
    <w:qFormat/>
    <w:pPr>
      <w:numPr>
        <w:ilvl w:val="6"/>
        <w:numId w:val="1"/>
      </w:numPr>
      <w:spacing w:before="240" w:after="60"/>
      <w:ind w:left="3469" w:hanging="1296"/>
      <w:outlineLvl w:val="6"/>
    </w:pPr>
    <w:rPr>
      <w:rFonts w:eastAsia="Times New Roman"/>
    </w:rPr>
  </w:style>
  <w:style w:type="paragraph" w:styleId="8">
    <w:name w:val="heading 8"/>
    <w:basedOn w:val="a0"/>
    <w:next w:val="a0"/>
    <w:qFormat/>
    <w:pPr>
      <w:keepNext/>
      <w:keepLines/>
      <w:numPr>
        <w:ilvl w:val="7"/>
        <w:numId w:val="1"/>
      </w:numPr>
      <w:spacing w:before="200"/>
      <w:outlineLvl w:val="7"/>
    </w:pPr>
    <w:rPr>
      <w:rFonts w:ascii="Cambria" w:eastAsia="Times New Roman" w:hAnsi="Cambria" w:cs="Cambria"/>
      <w:color w:val="404040"/>
      <w:sz w:val="20"/>
      <w:szCs w:val="20"/>
    </w:rPr>
  </w:style>
  <w:style w:type="paragraph" w:styleId="9">
    <w:name w:val="heading 9"/>
    <w:basedOn w:val="a0"/>
    <w:next w:val="a0"/>
    <w:qFormat/>
    <w:pPr>
      <w:keepNext/>
      <w:numPr>
        <w:ilvl w:val="8"/>
        <w:numId w:val="1"/>
      </w:numPr>
      <w:overflowPunct w:val="0"/>
      <w:autoSpaceDE w:val="0"/>
      <w:jc w:val="center"/>
      <w:outlineLvl w:val="8"/>
    </w:pPr>
    <w:rPr>
      <w:rFonts w:eastAsia="Times New Roman"/>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eastAsia="Times New Roman" w:cs="Times New Roman"/>
      <w:bCs/>
    </w:rPr>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10">
    <w:name w:val="Основной шрифт абзаца1"/>
  </w:style>
  <w:style w:type="character" w:customStyle="1" w:styleId="21">
    <w:name w:val="Стиль2 Знак"/>
    <w:rPr>
      <w:rFonts w:eastAsia="MS Mincho"/>
      <w:b/>
      <w:bCs/>
      <w:i/>
      <w:color w:val="254265"/>
      <w:sz w:val="28"/>
      <w:szCs w:val="28"/>
    </w:rPr>
  </w:style>
  <w:style w:type="character" w:customStyle="1" w:styleId="11">
    <w:name w:val="Заголовок 1 Знак"/>
    <w:rPr>
      <w:rFonts w:ascii="Cambria" w:eastAsia="Times New Roman" w:hAnsi="Cambria" w:cs="Cambria"/>
      <w:b/>
      <w:bCs/>
      <w:color w:val="365F91"/>
      <w:sz w:val="28"/>
      <w:szCs w:val="28"/>
    </w:rPr>
  </w:style>
  <w:style w:type="character" w:customStyle="1" w:styleId="22">
    <w:name w:val="Заголовок 2 Знак"/>
    <w:rPr>
      <w:rFonts w:ascii="Cambria" w:eastAsia="Times New Roman" w:hAnsi="Cambria" w:cs="Cambria"/>
      <w:b/>
      <w:bCs/>
      <w:color w:val="4F81BD"/>
      <w:sz w:val="26"/>
      <w:szCs w:val="26"/>
    </w:rPr>
  </w:style>
  <w:style w:type="character" w:customStyle="1" w:styleId="30">
    <w:name w:val="Заголовок 3 Знак"/>
    <w:rPr>
      <w:rFonts w:ascii="Cambria" w:eastAsia="Times New Roman" w:hAnsi="Cambria" w:cs="Cambria"/>
      <w:b/>
      <w:bCs/>
      <w:color w:val="4F81BD"/>
      <w:sz w:val="24"/>
      <w:szCs w:val="24"/>
    </w:rPr>
  </w:style>
  <w:style w:type="character" w:customStyle="1" w:styleId="40">
    <w:name w:val="Заголовок 4 Знак"/>
    <w:rPr>
      <w:rFonts w:ascii="Cambria" w:eastAsia="Times New Roman" w:hAnsi="Cambria" w:cs="Cambria"/>
      <w:b/>
      <w:bCs/>
      <w:i/>
      <w:iCs/>
      <w:color w:val="4F81BD"/>
      <w:sz w:val="24"/>
      <w:szCs w:val="24"/>
    </w:rPr>
  </w:style>
  <w:style w:type="character" w:customStyle="1" w:styleId="50">
    <w:name w:val="Заголовок 5 Знак"/>
    <w:rPr>
      <w:rFonts w:eastAsia="Times New Roman"/>
      <w:b/>
      <w:i/>
      <w:sz w:val="26"/>
      <w:szCs w:val="26"/>
    </w:rPr>
  </w:style>
  <w:style w:type="character" w:customStyle="1" w:styleId="60">
    <w:name w:val="Заголовок 6 Знак"/>
    <w:rPr>
      <w:rFonts w:eastAsia="Times New Roman"/>
      <w:b/>
      <w:sz w:val="26"/>
      <w:szCs w:val="26"/>
    </w:rPr>
  </w:style>
  <w:style w:type="character" w:customStyle="1" w:styleId="70">
    <w:name w:val="Заголовок 7 Знак"/>
    <w:rPr>
      <w:rFonts w:eastAsia="Times New Roman"/>
      <w:sz w:val="24"/>
      <w:szCs w:val="24"/>
    </w:rPr>
  </w:style>
  <w:style w:type="character" w:customStyle="1" w:styleId="80">
    <w:name w:val="Заголовок 8 Знак"/>
    <w:rPr>
      <w:rFonts w:ascii="Cambria" w:eastAsia="Times New Roman" w:hAnsi="Cambria" w:cs="Cambria"/>
      <w:color w:val="404040"/>
    </w:rPr>
  </w:style>
  <w:style w:type="character" w:customStyle="1" w:styleId="90">
    <w:name w:val="Заголовок 9 Знак"/>
    <w:rPr>
      <w:rFonts w:eastAsia="Times New Roman"/>
      <w:bCs/>
      <w:i/>
      <w:iCs/>
      <w:sz w:val="26"/>
      <w:szCs w:val="26"/>
    </w:rPr>
  </w:style>
  <w:style w:type="character" w:customStyle="1" w:styleId="a4">
    <w:name w:val="Абзац списка Знак"/>
    <w:rPr>
      <w:rFonts w:eastAsia="Times New Roman"/>
      <w:sz w:val="24"/>
      <w:szCs w:val="24"/>
    </w:rPr>
  </w:style>
  <w:style w:type="character" w:styleId="a5">
    <w:name w:val="Hyperlink"/>
    <w:rPr>
      <w:color w:val="0000FF"/>
      <w:u w:val="single"/>
    </w:rPr>
  </w:style>
  <w:style w:type="character" w:customStyle="1" w:styleId="a6">
    <w:name w:val="Верхний колонтитул Знак"/>
    <w:rPr>
      <w:rFonts w:eastAsia="Times New Roman"/>
      <w:sz w:val="24"/>
      <w:szCs w:val="24"/>
    </w:rPr>
  </w:style>
  <w:style w:type="character" w:customStyle="1" w:styleId="a7">
    <w:name w:val="Текст выноски Знак"/>
    <w:rPr>
      <w:rFonts w:ascii="Tahoma" w:hAnsi="Tahoma" w:cs="Tahoma"/>
      <w:sz w:val="16"/>
      <w:szCs w:val="16"/>
    </w:rPr>
  </w:style>
  <w:style w:type="character" w:customStyle="1" w:styleId="a8">
    <w:name w:val="Текст Знак"/>
    <w:rPr>
      <w:rFonts w:ascii="Courier New" w:eastAsia="Times New Roman" w:hAnsi="Courier New" w:cs="Courier New"/>
    </w:rPr>
  </w:style>
  <w:style w:type="paragraph" w:customStyle="1" w:styleId="a9">
    <w:name w:val="Заголовок"/>
    <w:basedOn w:val="a0"/>
    <w:next w:val="aa"/>
    <w:pPr>
      <w:keepNext/>
      <w:spacing w:before="240" w:after="120"/>
    </w:pPr>
    <w:rPr>
      <w:rFonts w:ascii="Liberation Sans" w:eastAsia="AR PL New Sung" w:hAnsi="Liberation Sans" w:cs="DejaVu Sans"/>
      <w:sz w:val="28"/>
      <w:szCs w:val="28"/>
    </w:rPr>
  </w:style>
  <w:style w:type="paragraph" w:styleId="aa">
    <w:name w:val="Body Text"/>
    <w:basedOn w:val="a0"/>
    <w:pPr>
      <w:spacing w:after="140" w:line="288" w:lineRule="auto"/>
    </w:pPr>
  </w:style>
  <w:style w:type="paragraph" w:styleId="ab">
    <w:name w:val="List"/>
    <w:basedOn w:val="aa"/>
    <w:rPr>
      <w:rFonts w:cs="DejaVu Sans"/>
    </w:rPr>
  </w:style>
  <w:style w:type="paragraph" w:styleId="ac">
    <w:name w:val="caption"/>
    <w:basedOn w:val="a0"/>
    <w:qFormat/>
    <w:pPr>
      <w:suppressLineNumbers/>
      <w:spacing w:before="120" w:after="120"/>
    </w:pPr>
    <w:rPr>
      <w:rFonts w:cs="DejaVu Sans"/>
      <w:i/>
      <w:iCs/>
    </w:rPr>
  </w:style>
  <w:style w:type="paragraph" w:customStyle="1" w:styleId="12">
    <w:name w:val="Указатель1"/>
    <w:basedOn w:val="a0"/>
    <w:pPr>
      <w:suppressLineNumbers/>
    </w:pPr>
    <w:rPr>
      <w:rFonts w:cs="DejaVu Sans"/>
    </w:rPr>
  </w:style>
  <w:style w:type="paragraph" w:customStyle="1" w:styleId="Times12">
    <w:name w:val="Times 12"/>
    <w:basedOn w:val="a0"/>
    <w:pPr>
      <w:overflowPunct w:val="0"/>
      <w:autoSpaceDE w:val="0"/>
      <w:ind w:firstLine="567"/>
    </w:pPr>
    <w:rPr>
      <w:rFonts w:eastAsia="Times New Roman"/>
      <w:bCs/>
    </w:rPr>
  </w:style>
  <w:style w:type="paragraph" w:customStyle="1" w:styleId="23">
    <w:name w:val="Стиль2"/>
    <w:basedOn w:val="a0"/>
    <w:pPr>
      <w:keepNext/>
      <w:keepLines/>
      <w:spacing w:before="480"/>
      <w:jc w:val="center"/>
    </w:pPr>
    <w:rPr>
      <w:rFonts w:eastAsia="MS Mincho"/>
      <w:b/>
      <w:bCs/>
      <w:i/>
      <w:color w:val="254265"/>
      <w:sz w:val="28"/>
      <w:szCs w:val="28"/>
    </w:rPr>
  </w:style>
  <w:style w:type="paragraph" w:customStyle="1" w:styleId="a">
    <w:name w:val="Подподпункт"/>
    <w:basedOn w:val="a0"/>
    <w:pPr>
      <w:numPr>
        <w:numId w:val="2"/>
      </w:numPr>
      <w:snapToGrid w:val="0"/>
      <w:spacing w:line="360" w:lineRule="auto"/>
    </w:pPr>
    <w:rPr>
      <w:rFonts w:eastAsia="Times New Roman"/>
      <w:bCs/>
      <w:sz w:val="22"/>
      <w:szCs w:val="22"/>
    </w:rPr>
  </w:style>
  <w:style w:type="paragraph" w:styleId="13">
    <w:name w:val="toc 1"/>
    <w:basedOn w:val="a0"/>
    <w:next w:val="a0"/>
    <w:pPr>
      <w:ind w:left="34" w:hanging="1"/>
    </w:pPr>
    <w:rPr>
      <w:rFonts w:eastAsia="Times New Roman"/>
    </w:rPr>
  </w:style>
  <w:style w:type="paragraph" w:styleId="20">
    <w:name w:val="toc 2"/>
    <w:basedOn w:val="a0"/>
    <w:next w:val="a0"/>
    <w:pPr>
      <w:numPr>
        <w:numId w:val="5"/>
      </w:numPr>
    </w:pPr>
    <w:rPr>
      <w:rFonts w:eastAsia="MS Mincho"/>
      <w:b/>
      <w:i/>
      <w:iCs/>
      <w:lang w:val="x-none" w:eastAsia="ru-RU"/>
    </w:rPr>
  </w:style>
  <w:style w:type="paragraph" w:styleId="31">
    <w:name w:val="toc 3"/>
    <w:basedOn w:val="a0"/>
    <w:next w:val="a0"/>
    <w:pPr>
      <w:spacing w:after="100"/>
      <w:ind w:left="440"/>
    </w:pPr>
    <w:rPr>
      <w:rFonts w:ascii="Calibri" w:eastAsia="Times New Roman" w:hAnsi="Calibri" w:cs="Calibri"/>
    </w:rPr>
  </w:style>
  <w:style w:type="paragraph" w:styleId="ad">
    <w:name w:val="List Paragraph"/>
    <w:basedOn w:val="a0"/>
    <w:qFormat/>
    <w:pPr>
      <w:ind w:left="720"/>
      <w:contextualSpacing/>
    </w:pPr>
    <w:rPr>
      <w:rFonts w:eastAsia="Times New Roman"/>
    </w:rPr>
  </w:style>
  <w:style w:type="paragraph" w:styleId="ae">
    <w:name w:val="toa heading"/>
    <w:basedOn w:val="1"/>
    <w:next w:val="a0"/>
    <w:pPr>
      <w:numPr>
        <w:numId w:val="0"/>
      </w:numPr>
      <w:spacing w:line="276" w:lineRule="auto"/>
    </w:pPr>
  </w:style>
  <w:style w:type="paragraph" w:customStyle="1" w:styleId="rvps1">
    <w:name w:val="rvps1"/>
    <w:basedOn w:val="a0"/>
    <w:pPr>
      <w:jc w:val="center"/>
    </w:pPr>
    <w:rPr>
      <w:rFonts w:eastAsia="Times New Roman"/>
    </w:rPr>
  </w:style>
  <w:style w:type="paragraph" w:styleId="af">
    <w:name w:val="header"/>
    <w:basedOn w:val="a0"/>
    <w:pPr>
      <w:tabs>
        <w:tab w:val="center" w:pos="4677"/>
        <w:tab w:val="right" w:pos="9355"/>
      </w:tabs>
    </w:pPr>
    <w:rPr>
      <w:rFonts w:eastAsia="Times New Roman"/>
    </w:rPr>
  </w:style>
  <w:style w:type="paragraph" w:customStyle="1" w:styleId="rvps9">
    <w:name w:val="rvps9"/>
    <w:basedOn w:val="a0"/>
    <w:rPr>
      <w:rFonts w:eastAsia="Times New Roman"/>
    </w:rPr>
  </w:style>
  <w:style w:type="paragraph" w:customStyle="1" w:styleId="24">
    <w:name w:val="çàãîëîâîê 2"/>
    <w:basedOn w:val="a0"/>
    <w:next w:val="a0"/>
    <w:pPr>
      <w:keepNext/>
    </w:pPr>
    <w:rPr>
      <w:rFonts w:eastAsia="Times New Roman"/>
      <w:szCs w:val="20"/>
      <w:lang w:val="en-GB"/>
    </w:rPr>
  </w:style>
  <w:style w:type="paragraph" w:customStyle="1" w:styleId="Default">
    <w:name w:val="Default"/>
    <w:pPr>
      <w:suppressAutoHyphens/>
      <w:autoSpaceDE w:val="0"/>
      <w:jc w:val="both"/>
    </w:pPr>
    <w:rPr>
      <w:rFonts w:eastAsia="Calibri"/>
      <w:color w:val="000000"/>
      <w:sz w:val="24"/>
      <w:szCs w:val="24"/>
      <w:lang w:eastAsia="zh-CN"/>
    </w:rPr>
  </w:style>
  <w:style w:type="paragraph" w:styleId="af0">
    <w:name w:val="Balloon Text"/>
    <w:basedOn w:val="a0"/>
    <w:rPr>
      <w:rFonts w:ascii="Tahoma" w:hAnsi="Tahoma" w:cs="Tahoma"/>
      <w:sz w:val="16"/>
      <w:szCs w:val="16"/>
    </w:rPr>
  </w:style>
  <w:style w:type="paragraph" w:customStyle="1" w:styleId="110">
    <w:name w:val="заголовок 11"/>
    <w:basedOn w:val="a0"/>
    <w:next w:val="a0"/>
    <w:pPr>
      <w:keepNext/>
      <w:snapToGrid w:val="0"/>
      <w:jc w:val="center"/>
    </w:pPr>
    <w:rPr>
      <w:rFonts w:eastAsia="Times New Roman"/>
      <w:szCs w:val="20"/>
    </w:rPr>
  </w:style>
  <w:style w:type="paragraph" w:customStyle="1" w:styleId="14">
    <w:name w:val="Текст1"/>
    <w:basedOn w:val="a0"/>
    <w:pPr>
      <w:snapToGrid w:val="0"/>
    </w:pPr>
    <w:rPr>
      <w:rFonts w:ascii="Courier New" w:eastAsia="Times New Roman" w:hAnsi="Courier New" w:cs="Courier New"/>
      <w:sz w:val="20"/>
      <w:szCs w:val="20"/>
    </w:rPr>
  </w:style>
  <w:style w:type="paragraph" w:customStyle="1" w:styleId="af1">
    <w:name w:val="Содержимое таблицы"/>
    <w:basedOn w:val="a0"/>
    <w:pPr>
      <w:suppressLineNumbers/>
    </w:pPr>
  </w:style>
  <w:style w:type="paragraph" w:customStyle="1" w:styleId="af2">
    <w:name w:val="Заголовок таблицы"/>
    <w:basedOn w:val="af1"/>
    <w:pPr>
      <w:jc w:val="center"/>
    </w:pPr>
    <w:rPr>
      <w:b/>
      <w:bCs/>
    </w:rPr>
  </w:style>
  <w:style w:type="paragraph" w:styleId="af3">
    <w:name w:val="footer"/>
    <w:basedOn w:val="a0"/>
    <w:pPr>
      <w:suppressLineNumbers/>
      <w:tabs>
        <w:tab w:val="center" w:pos="5017"/>
        <w:tab w:val="right" w:pos="10035"/>
      </w:tabs>
    </w:pPr>
  </w:style>
  <w:style w:type="character" w:styleId="af4">
    <w:name w:val="Placeholder Text"/>
    <w:basedOn w:val="a1"/>
    <w:uiPriority w:val="99"/>
    <w:semiHidden/>
    <w:rsid w:val="00A80569"/>
    <w:rPr>
      <w:color w:val="808080"/>
    </w:rPr>
  </w:style>
  <w:style w:type="paragraph" w:styleId="32">
    <w:name w:val="Body Text 3"/>
    <w:basedOn w:val="a0"/>
    <w:link w:val="33"/>
    <w:uiPriority w:val="99"/>
    <w:semiHidden/>
    <w:unhideWhenUsed/>
    <w:rsid w:val="008322C6"/>
    <w:pPr>
      <w:spacing w:after="120"/>
    </w:pPr>
    <w:rPr>
      <w:sz w:val="16"/>
      <w:szCs w:val="16"/>
    </w:rPr>
  </w:style>
  <w:style w:type="character" w:customStyle="1" w:styleId="33">
    <w:name w:val="Основной текст 3 Знак"/>
    <w:basedOn w:val="a1"/>
    <w:link w:val="32"/>
    <w:uiPriority w:val="99"/>
    <w:rsid w:val="008322C6"/>
    <w:rPr>
      <w:rFonts w:eastAsia="Calibri"/>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uppressAutoHyphens/>
      <w:jc w:val="both"/>
    </w:pPr>
    <w:rPr>
      <w:rFonts w:eastAsia="Calibri"/>
      <w:sz w:val="24"/>
      <w:szCs w:val="24"/>
      <w:lang w:eastAsia="zh-CN"/>
    </w:rPr>
  </w:style>
  <w:style w:type="paragraph" w:styleId="1">
    <w:name w:val="heading 1"/>
    <w:basedOn w:val="a0"/>
    <w:next w:val="a0"/>
    <w:qFormat/>
    <w:pPr>
      <w:keepNext/>
      <w:keepLines/>
      <w:numPr>
        <w:numId w:val="1"/>
      </w:numPr>
      <w:spacing w:before="480"/>
      <w:outlineLvl w:val="0"/>
    </w:pPr>
    <w:rPr>
      <w:rFonts w:ascii="Cambria" w:eastAsia="Times New Roman" w:hAnsi="Cambria" w:cs="Cambria"/>
      <w:b/>
      <w:bCs/>
      <w:color w:val="365F91"/>
      <w:sz w:val="28"/>
      <w:szCs w:val="28"/>
    </w:rPr>
  </w:style>
  <w:style w:type="paragraph" w:styleId="2">
    <w:name w:val="heading 2"/>
    <w:basedOn w:val="a0"/>
    <w:next w:val="a0"/>
    <w:qFormat/>
    <w:pPr>
      <w:keepNext/>
      <w:keepLines/>
      <w:numPr>
        <w:ilvl w:val="1"/>
        <w:numId w:val="1"/>
      </w:numPr>
      <w:spacing w:before="200"/>
      <w:outlineLvl w:val="1"/>
    </w:pPr>
    <w:rPr>
      <w:rFonts w:ascii="Cambria" w:eastAsia="Times New Roman" w:hAnsi="Cambria" w:cs="Cambria"/>
      <w:b/>
      <w:bCs/>
      <w:color w:val="4F81BD"/>
      <w:sz w:val="26"/>
      <w:szCs w:val="26"/>
    </w:rPr>
  </w:style>
  <w:style w:type="paragraph" w:styleId="3">
    <w:name w:val="heading 3"/>
    <w:basedOn w:val="a0"/>
    <w:next w:val="a0"/>
    <w:qFormat/>
    <w:pPr>
      <w:keepNext/>
      <w:keepLines/>
      <w:numPr>
        <w:ilvl w:val="2"/>
        <w:numId w:val="1"/>
      </w:numPr>
      <w:spacing w:before="200"/>
      <w:outlineLvl w:val="2"/>
    </w:pPr>
    <w:rPr>
      <w:rFonts w:ascii="Cambria" w:eastAsia="Times New Roman" w:hAnsi="Cambria" w:cs="Cambria"/>
      <w:b/>
      <w:bCs/>
      <w:color w:val="4F81BD"/>
    </w:rPr>
  </w:style>
  <w:style w:type="paragraph" w:styleId="4">
    <w:name w:val="heading 4"/>
    <w:basedOn w:val="a0"/>
    <w:next w:val="a0"/>
    <w:qFormat/>
    <w:pPr>
      <w:keepNext/>
      <w:keepLines/>
      <w:numPr>
        <w:ilvl w:val="3"/>
        <w:numId w:val="1"/>
      </w:numPr>
      <w:spacing w:before="200"/>
      <w:outlineLvl w:val="3"/>
    </w:pPr>
    <w:rPr>
      <w:rFonts w:ascii="Cambria" w:eastAsia="Times New Roman" w:hAnsi="Cambria" w:cs="Cambria"/>
      <w:b/>
      <w:bCs/>
      <w:i/>
      <w:iCs/>
      <w:color w:val="4F81BD"/>
    </w:rPr>
  </w:style>
  <w:style w:type="paragraph" w:styleId="5">
    <w:name w:val="heading 5"/>
    <w:basedOn w:val="a0"/>
    <w:next w:val="a0"/>
    <w:qFormat/>
    <w:pPr>
      <w:keepNext/>
      <w:numPr>
        <w:ilvl w:val="4"/>
        <w:numId w:val="1"/>
      </w:numPr>
      <w:outlineLvl w:val="4"/>
    </w:pPr>
    <w:rPr>
      <w:rFonts w:eastAsia="Times New Roman"/>
      <w:b/>
      <w:i/>
      <w:sz w:val="26"/>
      <w:szCs w:val="26"/>
    </w:rPr>
  </w:style>
  <w:style w:type="paragraph" w:styleId="6">
    <w:name w:val="heading 6"/>
    <w:basedOn w:val="a0"/>
    <w:next w:val="a0"/>
    <w:qFormat/>
    <w:pPr>
      <w:keepNext/>
      <w:numPr>
        <w:ilvl w:val="5"/>
        <w:numId w:val="1"/>
      </w:numPr>
      <w:ind w:firstLine="709"/>
      <w:jc w:val="right"/>
      <w:outlineLvl w:val="5"/>
    </w:pPr>
    <w:rPr>
      <w:rFonts w:eastAsia="Times New Roman"/>
      <w:b/>
      <w:sz w:val="26"/>
      <w:szCs w:val="26"/>
    </w:rPr>
  </w:style>
  <w:style w:type="paragraph" w:styleId="7">
    <w:name w:val="heading 7"/>
    <w:basedOn w:val="a0"/>
    <w:next w:val="a0"/>
    <w:qFormat/>
    <w:pPr>
      <w:numPr>
        <w:ilvl w:val="6"/>
        <w:numId w:val="1"/>
      </w:numPr>
      <w:spacing w:before="240" w:after="60"/>
      <w:ind w:left="3469" w:hanging="1296"/>
      <w:outlineLvl w:val="6"/>
    </w:pPr>
    <w:rPr>
      <w:rFonts w:eastAsia="Times New Roman"/>
    </w:rPr>
  </w:style>
  <w:style w:type="paragraph" w:styleId="8">
    <w:name w:val="heading 8"/>
    <w:basedOn w:val="a0"/>
    <w:next w:val="a0"/>
    <w:qFormat/>
    <w:pPr>
      <w:keepNext/>
      <w:keepLines/>
      <w:numPr>
        <w:ilvl w:val="7"/>
        <w:numId w:val="1"/>
      </w:numPr>
      <w:spacing w:before="200"/>
      <w:outlineLvl w:val="7"/>
    </w:pPr>
    <w:rPr>
      <w:rFonts w:ascii="Cambria" w:eastAsia="Times New Roman" w:hAnsi="Cambria" w:cs="Cambria"/>
      <w:color w:val="404040"/>
      <w:sz w:val="20"/>
      <w:szCs w:val="20"/>
    </w:rPr>
  </w:style>
  <w:style w:type="paragraph" w:styleId="9">
    <w:name w:val="heading 9"/>
    <w:basedOn w:val="a0"/>
    <w:next w:val="a0"/>
    <w:qFormat/>
    <w:pPr>
      <w:keepNext/>
      <w:numPr>
        <w:ilvl w:val="8"/>
        <w:numId w:val="1"/>
      </w:numPr>
      <w:overflowPunct w:val="0"/>
      <w:autoSpaceDE w:val="0"/>
      <w:jc w:val="center"/>
      <w:outlineLvl w:val="8"/>
    </w:pPr>
    <w:rPr>
      <w:rFonts w:eastAsia="Times New Roman"/>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eastAsia="Times New Roman" w:cs="Times New Roman"/>
      <w:bCs/>
    </w:rPr>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10">
    <w:name w:val="Основной шрифт абзаца1"/>
  </w:style>
  <w:style w:type="character" w:customStyle="1" w:styleId="21">
    <w:name w:val="Стиль2 Знак"/>
    <w:rPr>
      <w:rFonts w:eastAsia="MS Mincho"/>
      <w:b/>
      <w:bCs/>
      <w:i/>
      <w:color w:val="254265"/>
      <w:sz w:val="28"/>
      <w:szCs w:val="28"/>
    </w:rPr>
  </w:style>
  <w:style w:type="character" w:customStyle="1" w:styleId="11">
    <w:name w:val="Заголовок 1 Знак"/>
    <w:rPr>
      <w:rFonts w:ascii="Cambria" w:eastAsia="Times New Roman" w:hAnsi="Cambria" w:cs="Cambria"/>
      <w:b/>
      <w:bCs/>
      <w:color w:val="365F91"/>
      <w:sz w:val="28"/>
      <w:szCs w:val="28"/>
    </w:rPr>
  </w:style>
  <w:style w:type="character" w:customStyle="1" w:styleId="22">
    <w:name w:val="Заголовок 2 Знак"/>
    <w:rPr>
      <w:rFonts w:ascii="Cambria" w:eastAsia="Times New Roman" w:hAnsi="Cambria" w:cs="Cambria"/>
      <w:b/>
      <w:bCs/>
      <w:color w:val="4F81BD"/>
      <w:sz w:val="26"/>
      <w:szCs w:val="26"/>
    </w:rPr>
  </w:style>
  <w:style w:type="character" w:customStyle="1" w:styleId="30">
    <w:name w:val="Заголовок 3 Знак"/>
    <w:rPr>
      <w:rFonts w:ascii="Cambria" w:eastAsia="Times New Roman" w:hAnsi="Cambria" w:cs="Cambria"/>
      <w:b/>
      <w:bCs/>
      <w:color w:val="4F81BD"/>
      <w:sz w:val="24"/>
      <w:szCs w:val="24"/>
    </w:rPr>
  </w:style>
  <w:style w:type="character" w:customStyle="1" w:styleId="40">
    <w:name w:val="Заголовок 4 Знак"/>
    <w:rPr>
      <w:rFonts w:ascii="Cambria" w:eastAsia="Times New Roman" w:hAnsi="Cambria" w:cs="Cambria"/>
      <w:b/>
      <w:bCs/>
      <w:i/>
      <w:iCs/>
      <w:color w:val="4F81BD"/>
      <w:sz w:val="24"/>
      <w:szCs w:val="24"/>
    </w:rPr>
  </w:style>
  <w:style w:type="character" w:customStyle="1" w:styleId="50">
    <w:name w:val="Заголовок 5 Знак"/>
    <w:rPr>
      <w:rFonts w:eastAsia="Times New Roman"/>
      <w:b/>
      <w:i/>
      <w:sz w:val="26"/>
      <w:szCs w:val="26"/>
    </w:rPr>
  </w:style>
  <w:style w:type="character" w:customStyle="1" w:styleId="60">
    <w:name w:val="Заголовок 6 Знак"/>
    <w:rPr>
      <w:rFonts w:eastAsia="Times New Roman"/>
      <w:b/>
      <w:sz w:val="26"/>
      <w:szCs w:val="26"/>
    </w:rPr>
  </w:style>
  <w:style w:type="character" w:customStyle="1" w:styleId="70">
    <w:name w:val="Заголовок 7 Знак"/>
    <w:rPr>
      <w:rFonts w:eastAsia="Times New Roman"/>
      <w:sz w:val="24"/>
      <w:szCs w:val="24"/>
    </w:rPr>
  </w:style>
  <w:style w:type="character" w:customStyle="1" w:styleId="80">
    <w:name w:val="Заголовок 8 Знак"/>
    <w:rPr>
      <w:rFonts w:ascii="Cambria" w:eastAsia="Times New Roman" w:hAnsi="Cambria" w:cs="Cambria"/>
      <w:color w:val="404040"/>
    </w:rPr>
  </w:style>
  <w:style w:type="character" w:customStyle="1" w:styleId="90">
    <w:name w:val="Заголовок 9 Знак"/>
    <w:rPr>
      <w:rFonts w:eastAsia="Times New Roman"/>
      <w:bCs/>
      <w:i/>
      <w:iCs/>
      <w:sz w:val="26"/>
      <w:szCs w:val="26"/>
    </w:rPr>
  </w:style>
  <w:style w:type="character" w:customStyle="1" w:styleId="a4">
    <w:name w:val="Абзац списка Знак"/>
    <w:rPr>
      <w:rFonts w:eastAsia="Times New Roman"/>
      <w:sz w:val="24"/>
      <w:szCs w:val="24"/>
    </w:rPr>
  </w:style>
  <w:style w:type="character" w:styleId="a5">
    <w:name w:val="Hyperlink"/>
    <w:rPr>
      <w:color w:val="0000FF"/>
      <w:u w:val="single"/>
    </w:rPr>
  </w:style>
  <w:style w:type="character" w:customStyle="1" w:styleId="a6">
    <w:name w:val="Верхний колонтитул Знак"/>
    <w:rPr>
      <w:rFonts w:eastAsia="Times New Roman"/>
      <w:sz w:val="24"/>
      <w:szCs w:val="24"/>
    </w:rPr>
  </w:style>
  <w:style w:type="character" w:customStyle="1" w:styleId="a7">
    <w:name w:val="Текст выноски Знак"/>
    <w:rPr>
      <w:rFonts w:ascii="Tahoma" w:hAnsi="Tahoma" w:cs="Tahoma"/>
      <w:sz w:val="16"/>
      <w:szCs w:val="16"/>
    </w:rPr>
  </w:style>
  <w:style w:type="character" w:customStyle="1" w:styleId="a8">
    <w:name w:val="Текст Знак"/>
    <w:rPr>
      <w:rFonts w:ascii="Courier New" w:eastAsia="Times New Roman" w:hAnsi="Courier New" w:cs="Courier New"/>
    </w:rPr>
  </w:style>
  <w:style w:type="paragraph" w:customStyle="1" w:styleId="a9">
    <w:name w:val="Заголовок"/>
    <w:basedOn w:val="a0"/>
    <w:next w:val="aa"/>
    <w:pPr>
      <w:keepNext/>
      <w:spacing w:before="240" w:after="120"/>
    </w:pPr>
    <w:rPr>
      <w:rFonts w:ascii="Liberation Sans" w:eastAsia="AR PL New Sung" w:hAnsi="Liberation Sans" w:cs="DejaVu Sans"/>
      <w:sz w:val="28"/>
      <w:szCs w:val="28"/>
    </w:rPr>
  </w:style>
  <w:style w:type="paragraph" w:styleId="aa">
    <w:name w:val="Body Text"/>
    <w:basedOn w:val="a0"/>
    <w:pPr>
      <w:spacing w:after="140" w:line="288" w:lineRule="auto"/>
    </w:pPr>
  </w:style>
  <w:style w:type="paragraph" w:styleId="ab">
    <w:name w:val="List"/>
    <w:basedOn w:val="aa"/>
    <w:rPr>
      <w:rFonts w:cs="DejaVu Sans"/>
    </w:rPr>
  </w:style>
  <w:style w:type="paragraph" w:styleId="ac">
    <w:name w:val="caption"/>
    <w:basedOn w:val="a0"/>
    <w:qFormat/>
    <w:pPr>
      <w:suppressLineNumbers/>
      <w:spacing w:before="120" w:after="120"/>
    </w:pPr>
    <w:rPr>
      <w:rFonts w:cs="DejaVu Sans"/>
      <w:i/>
      <w:iCs/>
    </w:rPr>
  </w:style>
  <w:style w:type="paragraph" w:customStyle="1" w:styleId="12">
    <w:name w:val="Указатель1"/>
    <w:basedOn w:val="a0"/>
    <w:pPr>
      <w:suppressLineNumbers/>
    </w:pPr>
    <w:rPr>
      <w:rFonts w:cs="DejaVu Sans"/>
    </w:rPr>
  </w:style>
  <w:style w:type="paragraph" w:customStyle="1" w:styleId="Times12">
    <w:name w:val="Times 12"/>
    <w:basedOn w:val="a0"/>
    <w:pPr>
      <w:overflowPunct w:val="0"/>
      <w:autoSpaceDE w:val="0"/>
      <w:ind w:firstLine="567"/>
    </w:pPr>
    <w:rPr>
      <w:rFonts w:eastAsia="Times New Roman"/>
      <w:bCs/>
    </w:rPr>
  </w:style>
  <w:style w:type="paragraph" w:customStyle="1" w:styleId="23">
    <w:name w:val="Стиль2"/>
    <w:basedOn w:val="a0"/>
    <w:pPr>
      <w:keepNext/>
      <w:keepLines/>
      <w:spacing w:before="480"/>
      <w:jc w:val="center"/>
    </w:pPr>
    <w:rPr>
      <w:rFonts w:eastAsia="MS Mincho"/>
      <w:b/>
      <w:bCs/>
      <w:i/>
      <w:color w:val="254265"/>
      <w:sz w:val="28"/>
      <w:szCs w:val="28"/>
    </w:rPr>
  </w:style>
  <w:style w:type="paragraph" w:customStyle="1" w:styleId="a">
    <w:name w:val="Подподпункт"/>
    <w:basedOn w:val="a0"/>
    <w:pPr>
      <w:numPr>
        <w:numId w:val="2"/>
      </w:numPr>
      <w:snapToGrid w:val="0"/>
      <w:spacing w:line="360" w:lineRule="auto"/>
    </w:pPr>
    <w:rPr>
      <w:rFonts w:eastAsia="Times New Roman"/>
      <w:bCs/>
      <w:sz w:val="22"/>
      <w:szCs w:val="22"/>
    </w:rPr>
  </w:style>
  <w:style w:type="paragraph" w:styleId="13">
    <w:name w:val="toc 1"/>
    <w:basedOn w:val="a0"/>
    <w:next w:val="a0"/>
    <w:pPr>
      <w:ind w:left="34" w:hanging="1"/>
    </w:pPr>
    <w:rPr>
      <w:rFonts w:eastAsia="Times New Roman"/>
    </w:rPr>
  </w:style>
  <w:style w:type="paragraph" w:styleId="20">
    <w:name w:val="toc 2"/>
    <w:basedOn w:val="a0"/>
    <w:next w:val="a0"/>
    <w:pPr>
      <w:numPr>
        <w:numId w:val="5"/>
      </w:numPr>
    </w:pPr>
    <w:rPr>
      <w:rFonts w:eastAsia="MS Mincho"/>
      <w:b/>
      <w:i/>
      <w:iCs/>
      <w:lang w:val="x-none" w:eastAsia="ru-RU"/>
    </w:rPr>
  </w:style>
  <w:style w:type="paragraph" w:styleId="31">
    <w:name w:val="toc 3"/>
    <w:basedOn w:val="a0"/>
    <w:next w:val="a0"/>
    <w:pPr>
      <w:spacing w:after="100"/>
      <w:ind w:left="440"/>
    </w:pPr>
    <w:rPr>
      <w:rFonts w:ascii="Calibri" w:eastAsia="Times New Roman" w:hAnsi="Calibri" w:cs="Calibri"/>
    </w:rPr>
  </w:style>
  <w:style w:type="paragraph" w:styleId="ad">
    <w:name w:val="List Paragraph"/>
    <w:basedOn w:val="a0"/>
    <w:qFormat/>
    <w:pPr>
      <w:ind w:left="720"/>
      <w:contextualSpacing/>
    </w:pPr>
    <w:rPr>
      <w:rFonts w:eastAsia="Times New Roman"/>
    </w:rPr>
  </w:style>
  <w:style w:type="paragraph" w:styleId="ae">
    <w:name w:val="toa heading"/>
    <w:basedOn w:val="1"/>
    <w:next w:val="a0"/>
    <w:pPr>
      <w:numPr>
        <w:numId w:val="0"/>
      </w:numPr>
      <w:spacing w:line="276" w:lineRule="auto"/>
    </w:pPr>
  </w:style>
  <w:style w:type="paragraph" w:customStyle="1" w:styleId="rvps1">
    <w:name w:val="rvps1"/>
    <w:basedOn w:val="a0"/>
    <w:pPr>
      <w:jc w:val="center"/>
    </w:pPr>
    <w:rPr>
      <w:rFonts w:eastAsia="Times New Roman"/>
    </w:rPr>
  </w:style>
  <w:style w:type="paragraph" w:styleId="af">
    <w:name w:val="header"/>
    <w:basedOn w:val="a0"/>
    <w:pPr>
      <w:tabs>
        <w:tab w:val="center" w:pos="4677"/>
        <w:tab w:val="right" w:pos="9355"/>
      </w:tabs>
    </w:pPr>
    <w:rPr>
      <w:rFonts w:eastAsia="Times New Roman"/>
    </w:rPr>
  </w:style>
  <w:style w:type="paragraph" w:customStyle="1" w:styleId="rvps9">
    <w:name w:val="rvps9"/>
    <w:basedOn w:val="a0"/>
    <w:rPr>
      <w:rFonts w:eastAsia="Times New Roman"/>
    </w:rPr>
  </w:style>
  <w:style w:type="paragraph" w:customStyle="1" w:styleId="24">
    <w:name w:val="çàãîëîâîê 2"/>
    <w:basedOn w:val="a0"/>
    <w:next w:val="a0"/>
    <w:pPr>
      <w:keepNext/>
    </w:pPr>
    <w:rPr>
      <w:rFonts w:eastAsia="Times New Roman"/>
      <w:szCs w:val="20"/>
      <w:lang w:val="en-GB"/>
    </w:rPr>
  </w:style>
  <w:style w:type="paragraph" w:customStyle="1" w:styleId="Default">
    <w:name w:val="Default"/>
    <w:pPr>
      <w:suppressAutoHyphens/>
      <w:autoSpaceDE w:val="0"/>
      <w:jc w:val="both"/>
    </w:pPr>
    <w:rPr>
      <w:rFonts w:eastAsia="Calibri"/>
      <w:color w:val="000000"/>
      <w:sz w:val="24"/>
      <w:szCs w:val="24"/>
      <w:lang w:eastAsia="zh-CN"/>
    </w:rPr>
  </w:style>
  <w:style w:type="paragraph" w:styleId="af0">
    <w:name w:val="Balloon Text"/>
    <w:basedOn w:val="a0"/>
    <w:rPr>
      <w:rFonts w:ascii="Tahoma" w:hAnsi="Tahoma" w:cs="Tahoma"/>
      <w:sz w:val="16"/>
      <w:szCs w:val="16"/>
    </w:rPr>
  </w:style>
  <w:style w:type="paragraph" w:customStyle="1" w:styleId="110">
    <w:name w:val="заголовок 11"/>
    <w:basedOn w:val="a0"/>
    <w:next w:val="a0"/>
    <w:pPr>
      <w:keepNext/>
      <w:snapToGrid w:val="0"/>
      <w:jc w:val="center"/>
    </w:pPr>
    <w:rPr>
      <w:rFonts w:eastAsia="Times New Roman"/>
      <w:szCs w:val="20"/>
    </w:rPr>
  </w:style>
  <w:style w:type="paragraph" w:customStyle="1" w:styleId="14">
    <w:name w:val="Текст1"/>
    <w:basedOn w:val="a0"/>
    <w:pPr>
      <w:snapToGrid w:val="0"/>
    </w:pPr>
    <w:rPr>
      <w:rFonts w:ascii="Courier New" w:eastAsia="Times New Roman" w:hAnsi="Courier New" w:cs="Courier New"/>
      <w:sz w:val="20"/>
      <w:szCs w:val="20"/>
    </w:rPr>
  </w:style>
  <w:style w:type="paragraph" w:customStyle="1" w:styleId="af1">
    <w:name w:val="Содержимое таблицы"/>
    <w:basedOn w:val="a0"/>
    <w:pPr>
      <w:suppressLineNumbers/>
    </w:pPr>
  </w:style>
  <w:style w:type="paragraph" w:customStyle="1" w:styleId="af2">
    <w:name w:val="Заголовок таблицы"/>
    <w:basedOn w:val="af1"/>
    <w:pPr>
      <w:jc w:val="center"/>
    </w:pPr>
    <w:rPr>
      <w:b/>
      <w:bCs/>
    </w:rPr>
  </w:style>
  <w:style w:type="paragraph" w:styleId="af3">
    <w:name w:val="footer"/>
    <w:basedOn w:val="a0"/>
    <w:pPr>
      <w:suppressLineNumbers/>
      <w:tabs>
        <w:tab w:val="center" w:pos="5017"/>
        <w:tab w:val="right" w:pos="10035"/>
      </w:tabs>
    </w:pPr>
  </w:style>
  <w:style w:type="character" w:styleId="af4">
    <w:name w:val="Placeholder Text"/>
    <w:basedOn w:val="a1"/>
    <w:uiPriority w:val="99"/>
    <w:semiHidden/>
    <w:rsid w:val="00A80569"/>
    <w:rPr>
      <w:color w:val="808080"/>
    </w:rPr>
  </w:style>
  <w:style w:type="paragraph" w:styleId="32">
    <w:name w:val="Body Text 3"/>
    <w:basedOn w:val="a0"/>
    <w:link w:val="33"/>
    <w:uiPriority w:val="99"/>
    <w:semiHidden/>
    <w:unhideWhenUsed/>
    <w:rsid w:val="008322C6"/>
    <w:pPr>
      <w:spacing w:after="120"/>
    </w:pPr>
    <w:rPr>
      <w:sz w:val="16"/>
      <w:szCs w:val="16"/>
    </w:rPr>
  </w:style>
  <w:style w:type="character" w:customStyle="1" w:styleId="33">
    <w:name w:val="Основной текст 3 Знак"/>
    <w:basedOn w:val="a1"/>
    <w:link w:val="32"/>
    <w:uiPriority w:val="99"/>
    <w:rsid w:val="008322C6"/>
    <w:rPr>
      <w:rFonts w:eastAsia="Calibri"/>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629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tektorg.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tektorg.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zakupki.rostelecom.ru/info_docs/docs/index.php"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275666-3D7A-481B-BCF4-6FB8B23D5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12116</Words>
  <Characters>69064</Characters>
  <Application>Microsoft Office Word</Application>
  <DocSecurity>0</DocSecurity>
  <Lines>575</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81018</CharactersWithSpaces>
  <SharedDoc>false</SharedDoc>
  <HLinks>
    <vt:vector size="234" baseType="variant">
      <vt:variant>
        <vt:i4>6881335</vt:i4>
      </vt:variant>
      <vt:variant>
        <vt:i4>132</vt:i4>
      </vt:variant>
      <vt:variant>
        <vt:i4>0</vt:i4>
      </vt:variant>
      <vt:variant>
        <vt:i4>5</vt:i4>
      </vt:variant>
      <vt:variant>
        <vt:lpwstr>consultantplus://offline/ref=A040EB39CD11F250D04774D023161F91ACC4C254F1EDBFE6557057AB0C7F19015D14DE1A43E1D706jBq7H</vt:lpwstr>
      </vt:variant>
      <vt:variant>
        <vt:lpwstr/>
      </vt:variant>
      <vt:variant>
        <vt:i4>6881337</vt:i4>
      </vt:variant>
      <vt:variant>
        <vt:i4>129</vt:i4>
      </vt:variant>
      <vt:variant>
        <vt:i4>0</vt:i4>
      </vt:variant>
      <vt:variant>
        <vt:i4>5</vt:i4>
      </vt:variant>
      <vt:variant>
        <vt:lpwstr>consultantplus://offline/ref=A040EB39CD11F250D04774D023161F91ACC4C254F1EDBFE6557057AB0C7F19015D14DE1A43E1D706jBq9H</vt:lpwstr>
      </vt:variant>
      <vt:variant>
        <vt:lpwstr/>
      </vt:variant>
      <vt:variant>
        <vt:i4>6881330</vt:i4>
      </vt:variant>
      <vt:variant>
        <vt:i4>126</vt:i4>
      </vt:variant>
      <vt:variant>
        <vt:i4>0</vt:i4>
      </vt:variant>
      <vt:variant>
        <vt:i4>5</vt:i4>
      </vt:variant>
      <vt:variant>
        <vt:lpwstr>consultantplus://offline/ref=A040EB39CD11F250D04774D023161F91AFCDC35DF7E1BFE6557057AB0C7F19015D14DE1A43E1D601jBqCH</vt:lpwstr>
      </vt:variant>
      <vt:variant>
        <vt:lpwstr/>
      </vt:variant>
      <vt:variant>
        <vt:i4>6881332</vt:i4>
      </vt:variant>
      <vt:variant>
        <vt:i4>123</vt:i4>
      </vt:variant>
      <vt:variant>
        <vt:i4>0</vt:i4>
      </vt:variant>
      <vt:variant>
        <vt:i4>5</vt:i4>
      </vt:variant>
      <vt:variant>
        <vt:lpwstr>consultantplus://offline/ref=A040EB39CD11F250D04774D023161F91AFCDC35DF7E1BFE6557057AB0C7F19015D14DE1A43E1D605jBqAH</vt:lpwstr>
      </vt:variant>
      <vt:variant>
        <vt:lpwstr/>
      </vt:variant>
      <vt:variant>
        <vt:i4>6881333</vt:i4>
      </vt:variant>
      <vt:variant>
        <vt:i4>120</vt:i4>
      </vt:variant>
      <vt:variant>
        <vt:i4>0</vt:i4>
      </vt:variant>
      <vt:variant>
        <vt:i4>5</vt:i4>
      </vt:variant>
      <vt:variant>
        <vt:lpwstr>consultantplus://offline/ref=A040EB39CD11F250D04774D023161F91AFCDC35DF7E1BFE6557057AB0C7F19015D14DE1A43E1D600jBqEH</vt:lpwstr>
      </vt:variant>
      <vt:variant>
        <vt:lpwstr/>
      </vt:variant>
      <vt:variant>
        <vt:i4>6881334</vt:i4>
      </vt:variant>
      <vt:variant>
        <vt:i4>117</vt:i4>
      </vt:variant>
      <vt:variant>
        <vt:i4>0</vt:i4>
      </vt:variant>
      <vt:variant>
        <vt:i4>5</vt:i4>
      </vt:variant>
      <vt:variant>
        <vt:lpwstr>consultantplus://offline/ref=A040EB39CD11F250D04774D023161F91AFCDC35DF7E1BFE6557057AB0C7F19015D14DE1A43E1D607jBqAH</vt:lpwstr>
      </vt:variant>
      <vt:variant>
        <vt:lpwstr/>
      </vt:variant>
      <vt:variant>
        <vt:i4>73335902</vt:i4>
      </vt:variant>
      <vt:variant>
        <vt:i4>111</vt:i4>
      </vt:variant>
      <vt:variant>
        <vt:i4>0</vt:i4>
      </vt:variant>
      <vt:variant>
        <vt:i4>5</vt:i4>
      </vt:variant>
      <vt:variant>
        <vt:lpwstr/>
      </vt:variant>
      <vt:variant>
        <vt:lpwstr>_РАЗДЕЛ_II._СВЕДЕНИЯ</vt:lpwstr>
      </vt:variant>
      <vt:variant>
        <vt:i4>3407978</vt:i4>
      </vt:variant>
      <vt:variant>
        <vt:i4>105</vt:i4>
      </vt:variant>
      <vt:variant>
        <vt:i4>0</vt:i4>
      </vt:variant>
      <vt:variant>
        <vt:i4>5</vt:i4>
      </vt:variant>
      <vt:variant>
        <vt:lpwstr>consultantplus://offline/main?base=LAW;n=115672;fld=134;dst=512</vt:lpwstr>
      </vt:variant>
      <vt:variant>
        <vt:lpwstr/>
      </vt:variant>
      <vt:variant>
        <vt:i4>73335902</vt:i4>
      </vt:variant>
      <vt:variant>
        <vt:i4>102</vt:i4>
      </vt:variant>
      <vt:variant>
        <vt:i4>0</vt:i4>
      </vt:variant>
      <vt:variant>
        <vt:i4>5</vt:i4>
      </vt:variant>
      <vt:variant>
        <vt:lpwstr/>
      </vt:variant>
      <vt:variant>
        <vt:lpwstr>_РАЗДЕЛ_II._СВЕДЕНИЯ</vt:lpwstr>
      </vt:variant>
      <vt:variant>
        <vt:i4>73335902</vt:i4>
      </vt:variant>
      <vt:variant>
        <vt:i4>99</vt:i4>
      </vt:variant>
      <vt:variant>
        <vt:i4>0</vt:i4>
      </vt:variant>
      <vt:variant>
        <vt:i4>5</vt:i4>
      </vt:variant>
      <vt:variant>
        <vt:lpwstr/>
      </vt:variant>
      <vt:variant>
        <vt:lpwstr>_РАЗДЕЛ_II._СВЕДЕНИЯ</vt:lpwstr>
      </vt:variant>
      <vt:variant>
        <vt:i4>73335902</vt:i4>
      </vt:variant>
      <vt:variant>
        <vt:i4>96</vt:i4>
      </vt:variant>
      <vt:variant>
        <vt:i4>0</vt:i4>
      </vt:variant>
      <vt:variant>
        <vt:i4>5</vt:i4>
      </vt:variant>
      <vt:variant>
        <vt:lpwstr/>
      </vt:variant>
      <vt:variant>
        <vt:lpwstr>_РАЗДЕЛ_II._СВЕДЕНИЯ</vt:lpwstr>
      </vt:variant>
      <vt:variant>
        <vt:i4>73335902</vt:i4>
      </vt:variant>
      <vt:variant>
        <vt:i4>93</vt:i4>
      </vt:variant>
      <vt:variant>
        <vt:i4>0</vt:i4>
      </vt:variant>
      <vt:variant>
        <vt:i4>5</vt:i4>
      </vt:variant>
      <vt:variant>
        <vt:lpwstr/>
      </vt:variant>
      <vt:variant>
        <vt:lpwstr>_РАЗДЕЛ_II._СВЕДЕНИЯ</vt:lpwstr>
      </vt:variant>
      <vt:variant>
        <vt:i4>73335902</vt:i4>
      </vt:variant>
      <vt:variant>
        <vt:i4>87</vt:i4>
      </vt:variant>
      <vt:variant>
        <vt:i4>0</vt:i4>
      </vt:variant>
      <vt:variant>
        <vt:i4>5</vt:i4>
      </vt:variant>
      <vt:variant>
        <vt:lpwstr/>
      </vt:variant>
      <vt:variant>
        <vt:lpwstr>_РАЗДЕЛ_II._СВЕДЕНИЯ</vt:lpwstr>
      </vt:variant>
      <vt:variant>
        <vt:i4>73335902</vt:i4>
      </vt:variant>
      <vt:variant>
        <vt:i4>84</vt:i4>
      </vt:variant>
      <vt:variant>
        <vt:i4>0</vt:i4>
      </vt:variant>
      <vt:variant>
        <vt:i4>5</vt:i4>
      </vt:variant>
      <vt:variant>
        <vt:lpwstr/>
      </vt:variant>
      <vt:variant>
        <vt:lpwstr>_РАЗДЕЛ_II._СВЕДЕНИЯ</vt:lpwstr>
      </vt:variant>
      <vt:variant>
        <vt:i4>73335902</vt:i4>
      </vt:variant>
      <vt:variant>
        <vt:i4>81</vt:i4>
      </vt:variant>
      <vt:variant>
        <vt:i4>0</vt:i4>
      </vt:variant>
      <vt:variant>
        <vt:i4>5</vt:i4>
      </vt:variant>
      <vt:variant>
        <vt:lpwstr/>
      </vt:variant>
      <vt:variant>
        <vt:lpwstr>_РАЗДЕЛ_II._СВЕДЕНИЯ</vt:lpwstr>
      </vt:variant>
      <vt:variant>
        <vt:i4>1377341</vt:i4>
      </vt:variant>
      <vt:variant>
        <vt:i4>75</vt:i4>
      </vt:variant>
      <vt:variant>
        <vt:i4>0</vt:i4>
      </vt:variant>
      <vt:variant>
        <vt:i4>5</vt:i4>
      </vt:variant>
      <vt:variant>
        <vt:lpwstr/>
      </vt:variant>
      <vt:variant>
        <vt:lpwstr>_РАЗДЕЛ_III._ФОРМЫ</vt:lpwstr>
      </vt:variant>
      <vt:variant>
        <vt:i4>1115237</vt:i4>
      </vt:variant>
      <vt:variant>
        <vt:i4>72</vt:i4>
      </vt:variant>
      <vt:variant>
        <vt:i4>0</vt:i4>
      </vt:variant>
      <vt:variant>
        <vt:i4>5</vt:i4>
      </vt:variant>
      <vt:variant>
        <vt:lpwstr/>
      </vt:variant>
      <vt:variant>
        <vt:lpwstr>_Форма_2_АНКЕТА_1</vt:lpwstr>
      </vt:variant>
      <vt:variant>
        <vt:i4>1115237</vt:i4>
      </vt:variant>
      <vt:variant>
        <vt:i4>69</vt:i4>
      </vt:variant>
      <vt:variant>
        <vt:i4>0</vt:i4>
      </vt:variant>
      <vt:variant>
        <vt:i4>5</vt:i4>
      </vt:variant>
      <vt:variant>
        <vt:lpwstr/>
      </vt:variant>
      <vt:variant>
        <vt:lpwstr>_Форма_2_АНКЕТА_1</vt:lpwstr>
      </vt:variant>
      <vt:variant>
        <vt:i4>3408948</vt:i4>
      </vt:variant>
      <vt:variant>
        <vt:i4>66</vt:i4>
      </vt:variant>
      <vt:variant>
        <vt:i4>0</vt:i4>
      </vt:variant>
      <vt:variant>
        <vt:i4>5</vt:i4>
      </vt:variant>
      <vt:variant>
        <vt:lpwstr/>
      </vt:variant>
      <vt:variant>
        <vt:lpwstr>форма6</vt:lpwstr>
      </vt:variant>
      <vt:variant>
        <vt:i4>262167</vt:i4>
      </vt:variant>
      <vt:variant>
        <vt:i4>63</vt:i4>
      </vt:variant>
      <vt:variant>
        <vt:i4>0</vt:i4>
      </vt:variant>
      <vt:variant>
        <vt:i4>5</vt:i4>
      </vt:variant>
      <vt:variant>
        <vt:lpwstr/>
      </vt:variant>
      <vt:variant>
        <vt:lpwstr>_РАЗДЕЛ_IV._Техническое</vt:lpwstr>
      </vt:variant>
      <vt:variant>
        <vt:i4>525372</vt:i4>
      </vt:variant>
      <vt:variant>
        <vt:i4>60</vt:i4>
      </vt:variant>
      <vt:variant>
        <vt:i4>0</vt:i4>
      </vt:variant>
      <vt:variant>
        <vt:i4>5</vt:i4>
      </vt:variant>
      <vt:variant>
        <vt:lpwstr/>
      </vt:variant>
      <vt:variant>
        <vt:lpwstr>_РАЗДЕЛ_V._Проект</vt:lpwstr>
      </vt:variant>
      <vt:variant>
        <vt:i4>3408948</vt:i4>
      </vt:variant>
      <vt:variant>
        <vt:i4>57</vt:i4>
      </vt:variant>
      <vt:variant>
        <vt:i4>0</vt:i4>
      </vt:variant>
      <vt:variant>
        <vt:i4>5</vt:i4>
      </vt:variant>
      <vt:variant>
        <vt:lpwstr/>
      </vt:variant>
      <vt:variant>
        <vt:lpwstr>форма6</vt:lpwstr>
      </vt:variant>
      <vt:variant>
        <vt:i4>525372</vt:i4>
      </vt:variant>
      <vt:variant>
        <vt:i4>54</vt:i4>
      </vt:variant>
      <vt:variant>
        <vt:i4>0</vt:i4>
      </vt:variant>
      <vt:variant>
        <vt:i4>5</vt:i4>
      </vt:variant>
      <vt:variant>
        <vt:lpwstr/>
      </vt:variant>
      <vt:variant>
        <vt:lpwstr>_РАЗДЕЛ_V._Проект</vt:lpwstr>
      </vt:variant>
      <vt:variant>
        <vt:i4>262167</vt:i4>
      </vt:variant>
      <vt:variant>
        <vt:i4>51</vt:i4>
      </vt:variant>
      <vt:variant>
        <vt:i4>0</vt:i4>
      </vt:variant>
      <vt:variant>
        <vt:i4>5</vt:i4>
      </vt:variant>
      <vt:variant>
        <vt:lpwstr/>
      </vt:variant>
      <vt:variant>
        <vt:lpwstr>_РАЗДЕЛ_IV._Техническое</vt:lpwstr>
      </vt:variant>
      <vt:variant>
        <vt:i4>262167</vt:i4>
      </vt:variant>
      <vt:variant>
        <vt:i4>48</vt:i4>
      </vt:variant>
      <vt:variant>
        <vt:i4>0</vt:i4>
      </vt:variant>
      <vt:variant>
        <vt:i4>5</vt:i4>
      </vt:variant>
      <vt:variant>
        <vt:lpwstr/>
      </vt:variant>
      <vt:variant>
        <vt:lpwstr>_РАЗДЕЛ_IV._Техническое</vt:lpwstr>
      </vt:variant>
      <vt:variant>
        <vt:i4>262167</vt:i4>
      </vt:variant>
      <vt:variant>
        <vt:i4>45</vt:i4>
      </vt:variant>
      <vt:variant>
        <vt:i4>0</vt:i4>
      </vt:variant>
      <vt:variant>
        <vt:i4>5</vt:i4>
      </vt:variant>
      <vt:variant>
        <vt:lpwstr/>
      </vt:variant>
      <vt:variant>
        <vt:lpwstr>_РАЗДЕЛ_IV._Техническое</vt:lpwstr>
      </vt:variant>
      <vt:variant>
        <vt:i4>1377341</vt:i4>
      </vt:variant>
      <vt:variant>
        <vt:i4>42</vt:i4>
      </vt:variant>
      <vt:variant>
        <vt:i4>0</vt:i4>
      </vt:variant>
      <vt:variant>
        <vt:i4>5</vt:i4>
      </vt:variant>
      <vt:variant>
        <vt:lpwstr/>
      </vt:variant>
      <vt:variant>
        <vt:lpwstr>_РАЗДЕЛ_III._ФОРМЫ</vt:lpwstr>
      </vt:variant>
      <vt:variant>
        <vt:i4>4915282</vt:i4>
      </vt:variant>
      <vt:variant>
        <vt:i4>39</vt:i4>
      </vt:variant>
      <vt:variant>
        <vt:i4>0</vt:i4>
      </vt:variant>
      <vt:variant>
        <vt:i4>5</vt:i4>
      </vt:variant>
      <vt:variant>
        <vt:lpwstr/>
      </vt:variant>
      <vt:variant>
        <vt:lpwstr>_Форма_4_РЕКОМЕНДУЕМАЯ</vt:lpwstr>
      </vt:variant>
      <vt:variant>
        <vt:i4>7340069</vt:i4>
      </vt:variant>
      <vt:variant>
        <vt:i4>36</vt:i4>
      </vt:variant>
      <vt:variant>
        <vt:i4>0</vt:i4>
      </vt:variant>
      <vt:variant>
        <vt:i4>5</vt:i4>
      </vt:variant>
      <vt:variant>
        <vt:lpwstr>https://www.tektorg.ru/</vt:lpwstr>
      </vt:variant>
      <vt:variant>
        <vt:lpwstr/>
      </vt:variant>
      <vt:variant>
        <vt:i4>7340069</vt:i4>
      </vt:variant>
      <vt:variant>
        <vt:i4>33</vt:i4>
      </vt:variant>
      <vt:variant>
        <vt:i4>0</vt:i4>
      </vt:variant>
      <vt:variant>
        <vt:i4>5</vt:i4>
      </vt:variant>
      <vt:variant>
        <vt:lpwstr>https://www.tektorg.ru/</vt:lpwstr>
      </vt:variant>
      <vt:variant>
        <vt:lpwstr/>
      </vt:variant>
      <vt:variant>
        <vt:i4>1377341</vt:i4>
      </vt:variant>
      <vt:variant>
        <vt:i4>30</vt:i4>
      </vt:variant>
      <vt:variant>
        <vt:i4>0</vt:i4>
      </vt:variant>
      <vt:variant>
        <vt:i4>5</vt:i4>
      </vt:variant>
      <vt:variant>
        <vt:lpwstr/>
      </vt:variant>
      <vt:variant>
        <vt:lpwstr>_РАЗДЕЛ_III._ФОРМЫ</vt:lpwstr>
      </vt:variant>
      <vt:variant>
        <vt:i4>1115237</vt:i4>
      </vt:variant>
      <vt:variant>
        <vt:i4>27</vt:i4>
      </vt:variant>
      <vt:variant>
        <vt:i4>0</vt:i4>
      </vt:variant>
      <vt:variant>
        <vt:i4>5</vt:i4>
      </vt:variant>
      <vt:variant>
        <vt:lpwstr/>
      </vt:variant>
      <vt:variant>
        <vt:lpwstr>_Форма_2_АНКЕТА_1</vt:lpwstr>
      </vt:variant>
      <vt:variant>
        <vt:i4>1377341</vt:i4>
      </vt:variant>
      <vt:variant>
        <vt:i4>24</vt:i4>
      </vt:variant>
      <vt:variant>
        <vt:i4>0</vt:i4>
      </vt:variant>
      <vt:variant>
        <vt:i4>5</vt:i4>
      </vt:variant>
      <vt:variant>
        <vt:lpwstr/>
      </vt:variant>
      <vt:variant>
        <vt:lpwstr>_РАЗДЕЛ_III._ФОРМЫ</vt:lpwstr>
      </vt:variant>
      <vt:variant>
        <vt:i4>1377341</vt:i4>
      </vt:variant>
      <vt:variant>
        <vt:i4>21</vt:i4>
      </vt:variant>
      <vt:variant>
        <vt:i4>0</vt:i4>
      </vt:variant>
      <vt:variant>
        <vt:i4>5</vt:i4>
      </vt:variant>
      <vt:variant>
        <vt:lpwstr/>
      </vt:variant>
      <vt:variant>
        <vt:lpwstr>_РАЗДЕЛ_III._ФОРМЫ</vt:lpwstr>
      </vt:variant>
      <vt:variant>
        <vt:i4>67960847</vt:i4>
      </vt:variant>
      <vt:variant>
        <vt:i4>18</vt:i4>
      </vt:variant>
      <vt:variant>
        <vt:i4>0</vt:i4>
      </vt:variant>
      <vt:variant>
        <vt:i4>5</vt:i4>
      </vt:variant>
      <vt:variant>
        <vt:lpwstr/>
      </vt:variant>
      <vt:variant>
        <vt:lpwstr>_Форма_3_ТЕХНИКО-КОММЕРЧЕСКОЕ</vt:lpwstr>
      </vt:variant>
      <vt:variant>
        <vt:i4>4128844</vt:i4>
      </vt:variant>
      <vt:variant>
        <vt:i4>15</vt:i4>
      </vt:variant>
      <vt:variant>
        <vt:i4>0</vt:i4>
      </vt:variant>
      <vt:variant>
        <vt:i4>5</vt:i4>
      </vt:variant>
      <vt:variant>
        <vt:lpwstr>http://zakupki.rostelecom.ru/info_docs/docs/index.php</vt:lpwstr>
      </vt:variant>
      <vt:variant>
        <vt:lpwstr/>
      </vt:variant>
      <vt:variant>
        <vt:i4>7274549</vt:i4>
      </vt:variant>
      <vt:variant>
        <vt:i4>12</vt:i4>
      </vt:variant>
      <vt:variant>
        <vt:i4>0</vt:i4>
      </vt:variant>
      <vt:variant>
        <vt:i4>5</vt:i4>
      </vt:variant>
      <vt:variant>
        <vt:lpwstr>http://www.zakupki.gov.ru/</vt:lpwstr>
      </vt:variant>
      <vt:variant>
        <vt:lpwstr/>
      </vt:variant>
      <vt:variant>
        <vt:i4>73335902</vt:i4>
      </vt:variant>
      <vt:variant>
        <vt:i4>9</vt:i4>
      </vt:variant>
      <vt:variant>
        <vt:i4>0</vt:i4>
      </vt:variant>
      <vt:variant>
        <vt:i4>5</vt:i4>
      </vt:variant>
      <vt:variant>
        <vt:lpwstr/>
      </vt:variant>
      <vt:variant>
        <vt:lpwstr>_РАЗДЕЛ_II._СВЕДЕНИЯ</vt:lpwstr>
      </vt:variant>
      <vt:variant>
        <vt:i4>73335902</vt:i4>
      </vt:variant>
      <vt:variant>
        <vt:i4>3</vt:i4>
      </vt:variant>
      <vt:variant>
        <vt:i4>0</vt:i4>
      </vt:variant>
      <vt:variant>
        <vt:i4>5</vt:i4>
      </vt:variant>
      <vt:variant>
        <vt:lpwstr/>
      </vt:variant>
      <vt:variant>
        <vt:lpwstr>_РАЗДЕЛ_II._СВЕДЕНИЯ</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Гультяев Алексей Владимирович</dc:creator>
  <cp:lastModifiedBy>Ушакова Юлия Сергеевна</cp:lastModifiedBy>
  <cp:revision>3</cp:revision>
  <cp:lastPrinted>2023-05-24T11:27:00Z</cp:lastPrinted>
  <dcterms:created xsi:type="dcterms:W3CDTF">2023-05-24T11:26:00Z</dcterms:created>
  <dcterms:modified xsi:type="dcterms:W3CDTF">2023-05-24T11:27:00Z</dcterms:modified>
</cp:coreProperties>
</file>