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83260B" w:rsidRDefault="0083260B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Заместитель генерального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  <w:r w:rsidR="00671CFE">
              <w:rPr>
                <w:rFonts w:eastAsia="Times New Roman"/>
                <w:b/>
                <w:lang w:eastAsia="zh-CN"/>
              </w:rPr>
              <w:t>директор</w:t>
            </w:r>
            <w:r>
              <w:rPr>
                <w:rFonts w:eastAsia="Times New Roman"/>
                <w:b/>
                <w:lang w:eastAsia="zh-CN"/>
              </w:rPr>
              <w:t>а</w:t>
            </w:r>
          </w:p>
          <w:p w:rsidR="00671CFE" w:rsidRDefault="0083260B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  <w:r w:rsidR="00671CFE">
              <w:rPr>
                <w:rFonts w:eastAsia="Times New Roman"/>
                <w:b/>
                <w:lang w:eastAsia="zh-CN"/>
              </w:rPr>
              <w:t>АО «УТС</w:t>
            </w:r>
          </w:p>
          <w:p w:rsidR="009D776C" w:rsidRPr="000509FB" w:rsidRDefault="009D776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83260B">
              <w:rPr>
                <w:rFonts w:eastAsia="Times New Roman"/>
                <w:b/>
                <w:lang w:eastAsia="zh-CN"/>
              </w:rPr>
              <w:t xml:space="preserve">П.Н. Захаров </w:t>
            </w:r>
            <w:r w:rsidRPr="000509FB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23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6E353A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 </w:t>
            </w:r>
          </w:p>
          <w:p w:rsidR="002F78D4" w:rsidRPr="00312433" w:rsidRDefault="002F78D4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6E353A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2F78D4">
              <w:rPr>
                <w:rFonts w:eastAsia="Times New Roman"/>
                <w:b/>
                <w:lang w:eastAsia="zh-CN"/>
              </w:rPr>
              <w:t>3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D64950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B57EFE" w:rsidRPr="00B57EFE">
        <w:rPr>
          <w:b/>
          <w:lang w:eastAsia="zh-CN" w:bidi="hi-IN"/>
        </w:rPr>
        <w:t>стальных труб и стальных фасонных изделий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2023г.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5D505B" w:rsidRDefault="005D505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2F78D4">
        <w:rPr>
          <w:rFonts w:eastAsia="Times New Roman"/>
          <w:b/>
        </w:rPr>
        <w:t>3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B57EFE" w:rsidRPr="00B57EFE">
        <w:rPr>
          <w:lang w:eastAsia="zh-CN" w:bidi="hi-IN"/>
        </w:rPr>
        <w:t>стальных труб и стальных фасонных изделий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61"/>
      </w:tblGrid>
      <w:tr w:rsidR="000509FB" w:rsidRPr="00BF286F" w:rsidTr="00371C33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2F78D4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F61EB1" w:rsidP="00F61EB1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Инженер ПТО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Шиянов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Алексей Александрович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(3467) 32-69-76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D0380F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371C33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B57EFE" w:rsidRPr="00B57EFE">
              <w:rPr>
                <w:lang w:eastAsia="zh-CN" w:bidi="hi-IN"/>
              </w:rPr>
              <w:t>стальных труб и стальных фасонных изделий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B57EFE" w:rsidRPr="00C57FDE" w:rsidRDefault="00B57EFE" w:rsidP="00B57EFE">
            <w:pPr>
              <w:pStyle w:val="a0"/>
              <w:numPr>
                <w:ilvl w:val="0"/>
                <w:numId w:val="0"/>
              </w:numPr>
              <w:spacing w:before="0" w:after="0" w:line="240" w:lineRule="auto"/>
              <w:ind w:firstLine="426"/>
              <w:rPr>
                <w:rFonts w:cs="Times New Roman"/>
              </w:rPr>
            </w:pPr>
            <w:r>
              <w:rPr>
                <w:rFonts w:cs="Times New Roman"/>
              </w:rPr>
              <w:t>1. Наименование и</w:t>
            </w:r>
            <w:r w:rsidRPr="00287DCF">
              <w:rPr>
                <w:rFonts w:cs="Times New Roman"/>
              </w:rPr>
              <w:t xml:space="preserve"> количество поставляемого Товара</w:t>
            </w:r>
            <w:r>
              <w:rPr>
                <w:rFonts w:cs="Times New Roman"/>
              </w:rPr>
              <w:t>, требования к качеству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      </w:r>
          </w:p>
          <w:p w:rsidR="00B57EFE" w:rsidRDefault="00B57EFE" w:rsidP="00B57EFE">
            <w:pPr>
              <w:pStyle w:val="a1"/>
              <w:numPr>
                <w:ilvl w:val="1"/>
                <w:numId w:val="20"/>
              </w:numPr>
              <w:spacing w:before="0" w:line="240" w:lineRule="auto"/>
              <w:ind w:left="0" w:firstLine="418"/>
            </w:pPr>
            <w:r>
              <w:t xml:space="preserve"> Наименование и количество поставляемого Товара</w:t>
            </w:r>
          </w:p>
          <w:p w:rsidR="00B57EFE" w:rsidRDefault="00B57EFE" w:rsidP="00B57EFE">
            <w:pPr>
              <w:pStyle w:val="a6"/>
              <w:ind w:left="0" w:firstLine="42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Стальные трубы</w:t>
            </w:r>
            <w:r w:rsidRPr="00532A76">
              <w:rPr>
                <w:bCs/>
                <w:color w:val="000000"/>
              </w:rPr>
              <w:t xml:space="preserve"> и стальны</w:t>
            </w:r>
            <w:r>
              <w:rPr>
                <w:bCs/>
                <w:color w:val="000000"/>
              </w:rPr>
              <w:t>е</w:t>
            </w:r>
            <w:r w:rsidRPr="00532A76">
              <w:rPr>
                <w:bCs/>
                <w:color w:val="000000"/>
              </w:rPr>
              <w:t xml:space="preserve"> фасонны</w:t>
            </w:r>
            <w:r>
              <w:rPr>
                <w:bCs/>
                <w:color w:val="000000"/>
              </w:rPr>
              <w:t>е</w:t>
            </w:r>
            <w:r w:rsidRPr="00532A76">
              <w:rPr>
                <w:bCs/>
                <w:color w:val="000000"/>
              </w:rPr>
              <w:t xml:space="preserve"> издели</w:t>
            </w:r>
            <w:r>
              <w:rPr>
                <w:bCs/>
                <w:color w:val="000000"/>
              </w:rPr>
              <w:t>я (далее – Товар):</w:t>
            </w:r>
          </w:p>
          <w:p w:rsidR="00B57EFE" w:rsidRPr="004001FE" w:rsidRDefault="00B57EFE" w:rsidP="00B57EFE">
            <w:pPr>
              <w:pStyle w:val="a6"/>
              <w:ind w:left="0" w:firstLine="709"/>
              <w:jc w:val="right"/>
              <w:rPr>
                <w:bCs/>
                <w:i/>
                <w:iCs/>
                <w:color w:val="000000"/>
              </w:rPr>
            </w:pPr>
            <w:r w:rsidRPr="004001FE">
              <w:rPr>
                <w:bCs/>
                <w:i/>
                <w:iCs/>
                <w:color w:val="000000"/>
              </w:rPr>
              <w:t>Таблица 1</w:t>
            </w:r>
          </w:p>
          <w:tbl>
            <w:tblPr>
              <w:tblW w:w="8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6083"/>
              <w:gridCol w:w="567"/>
              <w:gridCol w:w="850"/>
            </w:tblGrid>
            <w:tr w:rsidR="00B57EFE" w:rsidRPr="000C4784" w:rsidTr="00B57EFE">
              <w:trPr>
                <w:trHeight w:val="451"/>
              </w:trPr>
              <w:tc>
                <w:tcPr>
                  <w:tcW w:w="567" w:type="dxa"/>
                </w:tcPr>
                <w:p w:rsidR="00B57EFE" w:rsidRPr="000C4784" w:rsidRDefault="00B57EFE" w:rsidP="00B57EFE">
                  <w:pPr>
                    <w:pStyle w:val="ae"/>
                    <w:jc w:val="center"/>
                    <w:rPr>
                      <w:b/>
                    </w:rPr>
                  </w:pPr>
                  <w:r w:rsidRPr="000C4784">
                    <w:rPr>
                      <w:b/>
                    </w:rPr>
                    <w:t xml:space="preserve">№  </w:t>
                  </w:r>
                  <w:proofErr w:type="gramStart"/>
                  <w:r w:rsidRPr="000C4784">
                    <w:rPr>
                      <w:b/>
                    </w:rPr>
                    <w:t>п</w:t>
                  </w:r>
                  <w:proofErr w:type="gramEnd"/>
                  <w:r w:rsidRPr="000C4784">
                    <w:rPr>
                      <w:b/>
                    </w:rPr>
                    <w:t>/п</w:t>
                  </w:r>
                </w:p>
              </w:tc>
              <w:tc>
                <w:tcPr>
                  <w:tcW w:w="6083" w:type="dxa"/>
                  <w:shd w:val="clear" w:color="auto" w:fill="auto"/>
                  <w:vAlign w:val="center"/>
                </w:tcPr>
                <w:p w:rsidR="00B57EFE" w:rsidRPr="000C4784" w:rsidRDefault="00B57EFE" w:rsidP="00B57EFE">
                  <w:pPr>
                    <w:pStyle w:val="ae"/>
                    <w:jc w:val="center"/>
                    <w:rPr>
                      <w:rFonts w:cs="Times New Roman"/>
                    </w:rPr>
                  </w:pPr>
                  <w:bookmarkStart w:id="1" w:name="_Hlk130886429"/>
                  <w:r w:rsidRPr="000C4784">
                    <w:rPr>
                      <w:b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B57EFE" w:rsidRPr="000C4784" w:rsidRDefault="00B57EFE" w:rsidP="00B57EFE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b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B57EFE" w:rsidRPr="000C4784" w:rsidRDefault="00B57EFE" w:rsidP="00B57EFE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b/>
                      <w:sz w:val="22"/>
                      <w:szCs w:val="22"/>
                    </w:rPr>
                    <w:t>Кол-во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shd w:val="clear" w:color="auto" w:fill="FFFFFF" w:themeFill="background1"/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083" w:type="dxa"/>
                  <w:shd w:val="clear" w:color="auto" w:fill="FFFFFF" w:themeFill="background1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Дн-21,3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  <w:r w:rsidRPr="000C4784">
                    <w:rPr>
                      <w:rFonts w:cs="Times New Roman"/>
                    </w:rPr>
                    <w:t>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Дн-26,9 </w:t>
                  </w:r>
                  <w:hyperlink r:id="rId7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  <w:r w:rsidRPr="000C4784">
                    <w:rPr>
                      <w:rFonts w:cs="Times New Roman"/>
                    </w:rPr>
                    <w:t>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>Отвод стальной крутоизогнутый Дн</w:t>
                  </w:r>
                  <w:r w:rsidRPr="002B4D70">
                    <w:rPr>
                      <w:rFonts w:eastAsia="SimSun"/>
                      <w:bCs/>
                    </w:rPr>
                    <w:t xml:space="preserve">-33,7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  <w:r w:rsidRPr="000C4784">
                    <w:rPr>
                      <w:rFonts w:cs="Times New Roman"/>
                    </w:rPr>
                    <w:t>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Дн-42,4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Дн-57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  <w:r w:rsidRPr="000C4784">
                    <w:rPr>
                      <w:rFonts w:cs="Times New Roman"/>
                    </w:rPr>
                    <w:t>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Дн-76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  <w:r w:rsidRPr="000C4784">
                    <w:rPr>
                      <w:rFonts w:cs="Times New Roman"/>
                    </w:rPr>
                    <w:t>60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Дн-89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  <w:r w:rsidRPr="000C4784">
                    <w:rPr>
                      <w:rFonts w:cs="Times New Roman"/>
                    </w:rPr>
                    <w:t>84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Дн-108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  <w:r w:rsidRPr="000C4784">
                    <w:rPr>
                      <w:rFonts w:cs="Times New Roman"/>
                    </w:rPr>
                    <w:t>78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Дн-133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Дн-159 </w:t>
                  </w:r>
                  <w:hyperlink r:id="rId8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  <w:r w:rsidRPr="000C4784">
                    <w:rPr>
                      <w:rFonts w:cs="Times New Roman"/>
                    </w:rPr>
                    <w:t>2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Дн-219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  <w:r w:rsidRPr="000C4784">
                    <w:rPr>
                      <w:rFonts w:cs="Times New Roman"/>
                    </w:rPr>
                    <w:t>8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lastRenderedPageBreak/>
                    <w:t>12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2B4D70" w:rsidRDefault="00B57EFE" w:rsidP="00B57EFE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Дн-273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B54F8E" w:rsidRDefault="00B57EFE" w:rsidP="00B57EFE">
                  <w:pPr>
                    <w:rPr>
                      <w:bCs/>
                    </w:rPr>
                  </w:pPr>
                  <w:r w:rsidRPr="00B54F8E">
                    <w:rPr>
                      <w:bCs/>
                    </w:rPr>
                    <w:t xml:space="preserve">Переход К-2-57х32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Переход К-2-76х57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Переход К-2-89х57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>Переход К-2-89х76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Переход К-2-108х89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>Переход К-2-133х108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19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Переход К-2-159х89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Переход К-2-159х133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Переход К-2-219х159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Переход К-2-273108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Переход К-2-273х133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Переход К-2-273х219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Дн-57х4,0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-89х4,0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-108х4,0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-133х4,0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29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-159х4,5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-219х6,0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rPr>
                      <w:rFonts w:eastAsia="SimSun"/>
                      <w:bCs/>
                    </w:rPr>
                  </w:pPr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-273х7,0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40-16-01-1-B-Ст20 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50-16-01-1-B-Ст20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65-16-01-1-B-Ст20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80-16-01-1-B-Ст20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100-16-01-1-B-Ст20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125-16-01-1-B-Ст20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rPr>
                      <w:bCs/>
                    </w:rPr>
                    <w:t xml:space="preserve">Фланец стальной плоский приварной </w:t>
                  </w:r>
                  <w:r w:rsidRPr="00E63BB9">
                    <w:rPr>
                      <w:rFonts w:eastAsia="SimSun"/>
                      <w:bCs/>
                    </w:rPr>
                    <w:t xml:space="preserve">150-16-01-1-B-Ст20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39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rPr>
                      <w:shd w:val="clear" w:color="auto" w:fill="FFFFFF"/>
                    </w:rPr>
                    <w:t xml:space="preserve">Фланец стальной воротниковый </w:t>
                  </w:r>
                  <w:r w:rsidRPr="00E63BB9">
                    <w:rPr>
                      <w:bCs/>
                    </w:rPr>
                    <w:t>приварной</w:t>
                  </w:r>
                  <w:r w:rsidRPr="00E63BB9">
                    <w:rPr>
                      <w:shd w:val="clear" w:color="auto" w:fill="FFFFFF"/>
                    </w:rPr>
                    <w:t xml:space="preserve"> 150-16 11-1-В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200-16-01-1-B-Ст20 </w:t>
                  </w:r>
                  <w:hyperlink r:id="rId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      <w:r w:rsidRPr="00E63BB9">
                      <w:rPr>
                        <w:rStyle w:val="a9"/>
                        <w:rFonts w:eastAsia="SimSun"/>
                        <w:bCs/>
                      </w:rPr>
                      <w:t xml:space="preserve"> </w:t>
                    </w:r>
                  </w:hyperlink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rPr>
                      <w:shd w:val="clear" w:color="auto" w:fill="FFFFFF"/>
                    </w:rPr>
                    <w:t xml:space="preserve">Фланец стальной воротниковый </w:t>
                  </w:r>
                  <w:r w:rsidRPr="00E63BB9">
                    <w:rPr>
                      <w:bCs/>
                    </w:rPr>
                    <w:t>приварной</w:t>
                  </w:r>
                  <w:r w:rsidRPr="00E63BB9">
                    <w:rPr>
                      <w:shd w:val="clear" w:color="auto" w:fill="FFFFFF"/>
                    </w:rPr>
                    <w:t xml:space="preserve"> 200-16 11-1-В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250-16-01-1-B-Ст20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300-16-01-1-B-Ст20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15 (1/2")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20 (3/4")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25 (1")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32 (1-1/4")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40 (1-1/2")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49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50 (2")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25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32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32B79"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40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32B79"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50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32B79"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65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32B79"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80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32B79"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32B79"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125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150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7C5EAD"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59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7C5EAD"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250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7C5EAD"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300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7C5EAD"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lastRenderedPageBreak/>
                    <w:t>62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15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20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25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32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6A2DF6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40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6A2DF6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50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6A2DF6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15 (1/2")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69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20 (3/4")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25 (1")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32 (1-1/4")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40 (1-1/2")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50 (2")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E63BB9" w:rsidRDefault="00B57EFE" w:rsidP="00B57EFE">
                  <w:r w:rsidRPr="00E63BB9">
                    <w:t xml:space="preserve">Заглушка резьбовая латунная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15,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20,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25,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32,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40,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79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50,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15,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20,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25,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32,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10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40,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50,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B57EFE" w:rsidRPr="000C4784" w:rsidTr="00B57EFE">
              <w:trPr>
                <w:trHeight w:val="21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roofErr w:type="spellStart"/>
                  <w:r w:rsidRPr="000C4784">
                    <w:t>Металлополоса</w:t>
                  </w:r>
                  <w:proofErr w:type="spellEnd"/>
                  <w:r w:rsidRPr="000C4784">
                    <w:t xml:space="preserve"> 40х4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9576A3" w:rsidRDefault="00B57EFE" w:rsidP="00B57EFE">
                  <w:r w:rsidRPr="009576A3">
                    <w:t>Труба стальная профильная 40х20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9576A3" w:rsidRDefault="00B57EFE" w:rsidP="00B57EFE">
                  <w:r w:rsidRPr="009576A3">
                    <w:t>Труба стальная профильная 40х40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89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9576A3" w:rsidRDefault="00B57EFE" w:rsidP="00B57EFE">
                  <w:r w:rsidRPr="009576A3">
                    <w:t>Труба стальная профильная 60х60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90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>Уголок 40х40х4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  <w:r w:rsidRPr="000C4784">
                    <w:rPr>
                      <w:rFonts w:cs="Times New Roman"/>
                    </w:rPr>
                    <w:t>00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91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>Люк чугунный легкий Тип «Л»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92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>Люк чугунный легкий Тип «С»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B57EFE" w:rsidRPr="000C4784" w:rsidTr="00B57EFE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EFE" w:rsidRPr="00931B66" w:rsidRDefault="00B57EFE" w:rsidP="00B57EFE">
                  <w:pPr>
                    <w:jc w:val="center"/>
                  </w:pPr>
                  <w:r>
                    <w:t>93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r w:rsidRPr="000C4784">
                    <w:t>Люк чугунный легкий Тип «Т»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7EFE" w:rsidRPr="000C4784" w:rsidRDefault="00B57EFE" w:rsidP="00B57EFE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bookmarkEnd w:id="1"/>
          </w:tbl>
          <w:p w:rsidR="00B57EFE" w:rsidRDefault="00B57EFE" w:rsidP="00B57EFE">
            <w:pPr>
              <w:rPr>
                <w:b/>
                <w:color w:val="000000"/>
              </w:rPr>
            </w:pPr>
          </w:p>
          <w:p w:rsidR="00B57EFE" w:rsidRDefault="00B57EFE" w:rsidP="00B57EFE">
            <w:pPr>
              <w:ind w:firstLine="709"/>
              <w:rPr>
                <w:b/>
              </w:rPr>
            </w:pPr>
            <w:r>
              <w:rPr>
                <w:b/>
              </w:rPr>
              <w:t>2</w:t>
            </w:r>
            <w:r w:rsidRPr="00BA085B">
              <w:rPr>
                <w:b/>
              </w:rPr>
              <w:t>.</w:t>
            </w:r>
            <w:r w:rsidRPr="00BA085B">
              <w:t xml:space="preserve"> </w:t>
            </w:r>
            <w:r w:rsidRPr="00BA085B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      </w:r>
            <w:r>
              <w:rPr>
                <w:b/>
              </w:rPr>
              <w:t>, к размерам, упаковки, отгрузке товара</w:t>
            </w:r>
            <w:r w:rsidRPr="00BA085B">
              <w:rPr>
                <w:b/>
              </w:rPr>
              <w:t xml:space="preserve"> и иные требования, связанные с определением соответствия поставляемого Товара потребностям Заказчика:</w:t>
            </w:r>
          </w:p>
          <w:p w:rsidR="00B57EFE" w:rsidRPr="00674DEB" w:rsidRDefault="00B57EFE" w:rsidP="00B57EFE">
            <w:pPr>
              <w:ind w:firstLine="709"/>
              <w:rPr>
                <w:b/>
              </w:rPr>
            </w:pPr>
            <w:r w:rsidRPr="00AD1F21">
              <w:rPr>
                <w:b/>
              </w:rPr>
              <w:t xml:space="preserve">2.1. </w:t>
            </w:r>
            <w:r>
              <w:rPr>
                <w:b/>
              </w:rPr>
              <w:t>Требование к техническим характеристикам</w:t>
            </w:r>
            <w:r w:rsidRPr="00AD1F21">
              <w:rPr>
                <w:b/>
              </w:rPr>
              <w:t xml:space="preserve"> Товара:</w:t>
            </w:r>
          </w:p>
          <w:p w:rsidR="00B57EFE" w:rsidRDefault="00B57EFE" w:rsidP="00B57EFE">
            <w:pPr>
              <w:ind w:firstLine="709"/>
              <w:rPr>
                <w:rFonts w:eastAsia="SimSun" w:cs="Mangal"/>
                <w:kern w:val="2"/>
                <w:lang w:eastAsia="zh-CN" w:bidi="hi-IN"/>
              </w:rPr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 xml:space="preserve">ачеству и </w:t>
            </w:r>
            <w:r w:rsidRPr="00AD1F21">
              <w:rPr>
                <w:b/>
                <w:bCs/>
              </w:rPr>
              <w:t>б</w:t>
            </w:r>
            <w:r>
              <w:rPr>
                <w:b/>
                <w:bCs/>
              </w:rPr>
              <w:t>езопасности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 w:rsidRPr="00401B16">
              <w:rPr>
                <w:bCs/>
              </w:rPr>
              <w:t>Качество</w:t>
            </w:r>
            <w:r>
              <w:rPr>
                <w:bCs/>
              </w:rPr>
              <w:t>, безопасность</w:t>
            </w:r>
            <w:r w:rsidRPr="00401B16">
              <w:rPr>
                <w:bCs/>
              </w:rPr>
              <w:t xml:space="preserve"> поставляемого товара</w:t>
            </w:r>
            <w:r>
              <w:rPr>
                <w:bCs/>
              </w:rPr>
              <w:t xml:space="preserve"> соответствует ГОСТам, указанным в выше указанной таблице и требованиям, изложенным в техническом задании.</w:t>
            </w:r>
            <w:r w:rsidRPr="00401B16">
              <w:rPr>
                <w:bCs/>
              </w:rPr>
              <w:t xml:space="preserve"> </w:t>
            </w:r>
            <w:proofErr w:type="gramStart"/>
            <w:r w:rsidRPr="007402A9">
              <w:rPr>
                <w:bCs/>
              </w:rPr>
              <w:t>Качество поставляемого товара подтверждается документами оригиналами паспортов или сертифик</w:t>
            </w:r>
            <w:bookmarkStart w:id="2" w:name="_GoBack"/>
            <w:bookmarkEnd w:id="2"/>
            <w:r w:rsidRPr="007402A9">
              <w:rPr>
                <w:bCs/>
              </w:rPr>
              <w:t xml:space="preserve">атами на каждую партию Товара, или их заверенными копиями, оформленными в соответствии с действующим Российском законодательством.  </w:t>
            </w:r>
            <w:proofErr w:type="gramEnd"/>
          </w:p>
          <w:p w:rsidR="00B57EFE" w:rsidRPr="00401B16" w:rsidRDefault="00B57EFE" w:rsidP="00B57EFE">
            <w:pPr>
              <w:ind w:firstLine="709"/>
              <w:rPr>
                <w:bCs/>
                <w:color w:val="000000"/>
              </w:rPr>
            </w:pPr>
            <w:r w:rsidRPr="00401B16">
              <w:rPr>
                <w:bCs/>
                <w:color w:val="000000"/>
              </w:rPr>
              <w:t>Поставщик поставляет Товар новый, не бывший в эксплуатации.</w:t>
            </w:r>
          </w:p>
          <w:p w:rsidR="00B57EFE" w:rsidRDefault="00B57EFE" w:rsidP="00B57EFE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</w:t>
            </w:r>
            <w:r w:rsidRPr="00EF6DD3">
              <w:rPr>
                <w:b/>
                <w:bCs/>
                <w:color w:val="000000"/>
              </w:rPr>
              <w:t>3</w:t>
            </w:r>
            <w:r w:rsidRPr="00AD1F21">
              <w:rPr>
                <w:b/>
                <w:bCs/>
                <w:color w:val="000000"/>
              </w:rPr>
              <w:t xml:space="preserve">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</w:t>
            </w:r>
            <w:r>
              <w:rPr>
                <w:rFonts w:eastAsia="Arial" w:cs="Mangal"/>
                <w:b/>
                <w:kern w:val="1"/>
                <w:lang w:eastAsia="zh-CN" w:bidi="hi-IN"/>
              </w:rPr>
              <w:t>, отгрузке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 xml:space="preserve">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</w:t>
            </w:r>
            <w:r w:rsidRPr="00B03A31">
              <w:rPr>
                <w:bCs/>
                <w:color w:val="000000"/>
              </w:rPr>
              <w:lastRenderedPageBreak/>
              <w:t>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эксплуатации.</w:t>
            </w:r>
          </w:p>
          <w:p w:rsidR="004F7544" w:rsidRPr="006E353A" w:rsidRDefault="00B57EFE" w:rsidP="00B57EFE">
            <w:pPr>
              <w:ind w:firstLine="709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Отгрузка товара осуществляется силами и средствами Поставщика.</w:t>
            </w:r>
          </w:p>
        </w:tc>
      </w:tr>
      <w:tr w:rsidR="000509FB" w:rsidRPr="00AE4809" w:rsidTr="00371C33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B57EFE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B57EFE">
              <w:rPr>
                <w:u w:val="single"/>
              </w:rPr>
              <w:t>3 966 708</w:t>
            </w:r>
            <w:r w:rsidR="00371C33" w:rsidRPr="00A43D0E">
              <w:rPr>
                <w:u w:val="single"/>
              </w:rPr>
              <w:t xml:space="preserve"> (</w:t>
            </w:r>
            <w:r w:rsidR="00B57EFE">
              <w:rPr>
                <w:u w:val="single"/>
              </w:rPr>
              <w:t>три миллиона девятьсот шестьдесят шесть тысяч семьсот восемь</w:t>
            </w:r>
            <w:r w:rsidR="00371C33" w:rsidRPr="00A43D0E">
              <w:rPr>
                <w:u w:val="single"/>
              </w:rPr>
              <w:t>) рубл</w:t>
            </w:r>
            <w:r w:rsidR="00F61EB1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B57EFE">
              <w:rPr>
                <w:u w:val="single"/>
              </w:rPr>
              <w:t>26</w:t>
            </w:r>
            <w:r w:rsidR="00371C33">
              <w:rPr>
                <w:u w:val="single"/>
              </w:rPr>
              <w:t xml:space="preserve"> копе</w:t>
            </w:r>
            <w:r w:rsidR="00B57EFE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371C33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61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B57EFE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F61EB1">
              <w:rPr>
                <w:iCs/>
              </w:rPr>
              <w:t>0</w:t>
            </w:r>
            <w:r w:rsidR="00B57EFE">
              <w:rPr>
                <w:iCs/>
              </w:rPr>
              <w:t>5</w:t>
            </w:r>
            <w:r w:rsidRPr="00751F95">
              <w:rPr>
                <w:iCs/>
              </w:rPr>
              <w:t xml:space="preserve">» </w:t>
            </w:r>
            <w:r w:rsidR="00F61EB1">
              <w:rPr>
                <w:iCs/>
              </w:rPr>
              <w:t>июня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B57EFE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B57EFE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371C33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61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B57EFE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F61EB1">
              <w:rPr>
                <w:iCs/>
              </w:rPr>
              <w:t>0</w:t>
            </w:r>
            <w:r w:rsidR="00B57EFE">
              <w:rPr>
                <w:iCs/>
              </w:rPr>
              <w:t>5</w:t>
            </w:r>
            <w:r w:rsidRPr="00751F95">
              <w:rPr>
                <w:iCs/>
              </w:rPr>
              <w:t xml:space="preserve">» </w:t>
            </w:r>
            <w:r w:rsidR="00F61EB1">
              <w:rPr>
                <w:iCs/>
              </w:rPr>
              <w:t>июн</w:t>
            </w:r>
            <w:r w:rsidR="008E5E04">
              <w:rPr>
                <w:iCs/>
              </w:rPr>
              <w:t>я</w:t>
            </w:r>
            <w:r w:rsidRPr="00751F95">
              <w:rPr>
                <w:iCs/>
              </w:rPr>
              <w:t xml:space="preserve"> 202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в 0</w:t>
            </w:r>
            <w:r w:rsidR="00B57EFE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B57EFE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71CFE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</w:t>
            </w:r>
            <w:r w:rsidRPr="00262CFD">
              <w:rPr>
                <w:b/>
                <w:bCs/>
              </w:rPr>
              <w:lastRenderedPageBreak/>
              <w:t>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61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B57EFE">
              <w:t>06</w:t>
            </w:r>
            <w:r w:rsidR="000200A5" w:rsidRPr="00751F95">
              <w:t xml:space="preserve">» </w:t>
            </w:r>
            <w:r w:rsidR="00F61EB1">
              <w:t>июня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B57EFE">
              <w:t>9</w:t>
            </w:r>
            <w:r w:rsidR="000200A5" w:rsidRPr="00751F95">
              <w:t>:</w:t>
            </w:r>
            <w:r w:rsidR="00B57EFE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F61EB1">
              <w:t>0</w:t>
            </w:r>
            <w:r w:rsidR="00B57EFE">
              <w:t>7</w:t>
            </w:r>
            <w:r w:rsidR="00651EAF">
              <w:t>»</w:t>
            </w:r>
            <w:r w:rsidR="000200A5" w:rsidRPr="00751F95">
              <w:t xml:space="preserve"> </w:t>
            </w:r>
            <w:r w:rsidR="00F61EB1">
              <w:t>июня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B57EFE">
              <w:t>9</w:t>
            </w:r>
            <w:r w:rsidR="000200A5" w:rsidRPr="00751F95">
              <w:t>:</w:t>
            </w:r>
            <w:r w:rsidR="00B57EFE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lastRenderedPageBreak/>
              <w:t>Подведение итогов закупки:</w:t>
            </w:r>
            <w:r w:rsidRPr="00751F95">
              <w:t xml:space="preserve"> «</w:t>
            </w:r>
            <w:r w:rsidR="00F61EB1">
              <w:t>0</w:t>
            </w:r>
            <w:r w:rsidR="00B57EFE">
              <w:t>8</w:t>
            </w:r>
            <w:r w:rsidRPr="00751F95">
              <w:t xml:space="preserve">» </w:t>
            </w:r>
            <w:r w:rsidR="00F61EB1">
              <w:t>июня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AA4DF6">
              <w:t>3</w:t>
            </w:r>
            <w:r w:rsidRPr="00751F95">
              <w:t xml:space="preserve"> года в 0</w:t>
            </w:r>
            <w:r w:rsidR="00B57EFE">
              <w:t>9</w:t>
            </w:r>
            <w:r w:rsidRPr="00751F95">
              <w:t>:</w:t>
            </w:r>
            <w:r w:rsidR="00B57EFE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B57EFE" w:rsidRPr="00B57EFE">
              <w:rPr>
                <w:lang w:eastAsia="zh-CN" w:bidi="hi-IN"/>
              </w:rPr>
              <w:t>стальных труб и стальных фасонных изделий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61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</w:t>
            </w:r>
            <w:r w:rsidRPr="00D0380F">
              <w:rPr>
                <w:b/>
                <w:bCs/>
                <w:color w:val="000000"/>
              </w:rPr>
              <w:lastRenderedPageBreak/>
              <w:t>документа</w:t>
            </w:r>
          </w:p>
        </w:tc>
        <w:tc>
          <w:tcPr>
            <w:tcW w:w="8361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lastRenderedPageBreak/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F61EB1">
              <w:rPr>
                <w:bCs/>
                <w:color w:val="000000"/>
              </w:rPr>
              <w:t>0</w:t>
            </w:r>
            <w:r w:rsidR="00B57EFE">
              <w:rPr>
                <w:bCs/>
                <w:color w:val="000000"/>
              </w:rPr>
              <w:t>5</w:t>
            </w:r>
            <w:r w:rsidRPr="00751F95">
              <w:rPr>
                <w:bCs/>
                <w:color w:val="000000"/>
              </w:rPr>
              <w:t xml:space="preserve">» </w:t>
            </w:r>
            <w:r w:rsidR="00F61EB1">
              <w:rPr>
                <w:bCs/>
                <w:color w:val="000000"/>
              </w:rPr>
              <w:t>июня</w:t>
            </w:r>
            <w:r w:rsidRPr="00751F95">
              <w:rPr>
                <w:bCs/>
                <w:color w:val="000000"/>
              </w:rPr>
              <w:t xml:space="preserve"> 202</w:t>
            </w:r>
            <w:r w:rsidR="00AA4DF6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B57EFE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B57EFE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10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11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61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7473E6"/>
    <w:multiLevelType w:val="multilevel"/>
    <w:tmpl w:val="222653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A91003E"/>
    <w:multiLevelType w:val="multilevel"/>
    <w:tmpl w:val="E4AC1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8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5"/>
  </w:num>
  <w:num w:numId="12">
    <w:abstractNumId w:val="7"/>
  </w:num>
  <w:num w:numId="13">
    <w:abstractNumId w:val="16"/>
  </w:num>
  <w:num w:numId="14">
    <w:abstractNumId w:val="17"/>
  </w:num>
  <w:num w:numId="15">
    <w:abstractNumId w:val="13"/>
  </w:num>
  <w:num w:numId="16">
    <w:abstractNumId w:val="11"/>
  </w:num>
  <w:num w:numId="17">
    <w:abstractNumId w:val="2"/>
  </w:num>
  <w:num w:numId="18">
    <w:abstractNumId w:val="4"/>
  </w:num>
  <w:num w:numId="19">
    <w:abstractNumId w:val="10"/>
  </w:num>
  <w:num w:numId="2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2811"/>
    <w:rsid w:val="001360EA"/>
    <w:rsid w:val="00163BE5"/>
    <w:rsid w:val="001640B1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17892"/>
    <w:rsid w:val="004202E0"/>
    <w:rsid w:val="004220D7"/>
    <w:rsid w:val="00443819"/>
    <w:rsid w:val="004963AA"/>
    <w:rsid w:val="004D6BB4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6FC1"/>
    <w:rsid w:val="00627422"/>
    <w:rsid w:val="006408F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20572"/>
    <w:rsid w:val="00822F19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AF61E3"/>
    <w:rsid w:val="00B235FC"/>
    <w:rsid w:val="00B440F1"/>
    <w:rsid w:val="00B45CAC"/>
    <w:rsid w:val="00B57EFE"/>
    <w:rsid w:val="00B719A8"/>
    <w:rsid w:val="00B96900"/>
    <w:rsid w:val="00BB65C8"/>
    <w:rsid w:val="00BE0E8A"/>
    <w:rsid w:val="00C1502E"/>
    <w:rsid w:val="00C27E1D"/>
    <w:rsid w:val="00C3462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16FC"/>
    <w:rsid w:val="00E32B3A"/>
    <w:rsid w:val="00E74C4D"/>
    <w:rsid w:val="00E858B5"/>
    <w:rsid w:val="00E92807"/>
    <w:rsid w:val="00EA07D4"/>
    <w:rsid w:val="00EF0814"/>
    <w:rsid w:val="00F30FC9"/>
    <w:rsid w:val="00F61EB1"/>
    <w:rsid w:val="00F630CB"/>
    <w:rsid w:val="00FB2B0A"/>
    <w:rsid w:val="00FB5190"/>
    <w:rsid w:val="00FB5A2A"/>
    <w:rsid w:val="00FB6320"/>
    <w:rsid w:val="00FC242D"/>
    <w:rsid w:val="00FF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3017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kodeks://link/d?nd=1200030177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ektorg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kodeks://link/d?nd=12001224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00C4-D001-4932-9357-E2F555B58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2023-05-24T11:28:00Z</cp:lastPrinted>
  <dcterms:created xsi:type="dcterms:W3CDTF">2023-05-24T11:11:00Z</dcterms:created>
  <dcterms:modified xsi:type="dcterms:W3CDTF">2023-05-24T11:28:00Z</dcterms:modified>
</cp:coreProperties>
</file>